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2242E6" w14:textId="77777777" w:rsidR="00E17863" w:rsidRDefault="00000000">
      <w:pPr>
        <w:spacing w:after="80"/>
        <w:jc w:val="center"/>
      </w:pPr>
      <w:r>
        <w:rPr>
          <w:b/>
          <w:bCs/>
          <w:color w:val="1A3A5C"/>
          <w:sz w:val="36"/>
          <w:szCs w:val="36"/>
        </w:rPr>
        <w:t>L. Lynne Kiesling</w:t>
      </w:r>
    </w:p>
    <w:p w14:paraId="086D46AD" w14:textId="77777777" w:rsidR="00E17863" w:rsidRDefault="00000000">
      <w:pPr>
        <w:spacing w:after="40"/>
        <w:jc w:val="center"/>
      </w:pPr>
      <w:r>
        <w:rPr>
          <w:sz w:val="20"/>
          <w:szCs w:val="20"/>
        </w:rPr>
        <w:t xml:space="preserve">+1 </w:t>
      </w:r>
      <w:proofErr w:type="gramStart"/>
      <w:r>
        <w:rPr>
          <w:sz w:val="20"/>
          <w:szCs w:val="20"/>
        </w:rPr>
        <w:t>773.484.0391  •</w:t>
      </w:r>
      <w:proofErr w:type="gramEnd"/>
      <w:r>
        <w:rPr>
          <w:sz w:val="20"/>
          <w:szCs w:val="20"/>
        </w:rPr>
        <w:t xml:space="preserve">  </w:t>
      </w:r>
      <w:hyperlink r:id="rId5" w:history="1">
        <w:r w:rsidR="00E17863">
          <w:rPr>
            <w:rStyle w:val="Hyperlink"/>
            <w:sz w:val="20"/>
            <w:szCs w:val="20"/>
          </w:rPr>
          <w:t>lynne.kiesling@northwestern.edu</w:t>
        </w:r>
      </w:hyperlink>
      <w:r>
        <w:rPr>
          <w:sz w:val="20"/>
          <w:szCs w:val="20"/>
        </w:rPr>
        <w:t xml:space="preserve">  •  </w:t>
      </w:r>
      <w:hyperlink r:id="rId6" w:history="1">
        <w:r w:rsidR="00E17863">
          <w:rPr>
            <w:rStyle w:val="Hyperlink"/>
            <w:sz w:val="20"/>
            <w:szCs w:val="20"/>
          </w:rPr>
          <w:t>lynnekiesling.com</w:t>
        </w:r>
      </w:hyperlink>
      <w:r>
        <w:rPr>
          <w:sz w:val="20"/>
          <w:szCs w:val="20"/>
        </w:rPr>
        <w:t xml:space="preserve">  •  ORCID: 0000-0002-6854-2653</w:t>
      </w:r>
    </w:p>
    <w:p w14:paraId="289CFB6B" w14:textId="77777777" w:rsidR="00AA64A0" w:rsidRDefault="00AA64A0" w:rsidP="00AA64A0">
      <w:pPr>
        <w:spacing w:after="40"/>
        <w:jc w:val="center"/>
      </w:pPr>
      <w:hyperlink r:id="rId7" w:history="1">
        <w:r>
          <w:rPr>
            <w:rStyle w:val="Hyperlink"/>
            <w:sz w:val="20"/>
            <w:szCs w:val="20"/>
          </w:rPr>
          <w:t>knowledgeproblem.substack.com</w:t>
        </w:r>
      </w:hyperlink>
      <w:r>
        <w:rPr>
          <w:sz w:val="20"/>
          <w:szCs w:val="20"/>
        </w:rPr>
        <w:t xml:space="preserve">  •  SSRN: </w:t>
      </w:r>
      <w:hyperlink r:id="rId8" w:history="1">
        <w:r>
          <w:rPr>
            <w:rStyle w:val="Hyperlink"/>
            <w:sz w:val="20"/>
            <w:szCs w:val="20"/>
          </w:rPr>
          <w:t>ssrn.com/author=240214</w:t>
        </w:r>
      </w:hyperlink>
      <w:r>
        <w:t xml:space="preserve"> </w:t>
      </w:r>
    </w:p>
    <w:p w14:paraId="3A554110" w14:textId="21247390" w:rsidR="00E17863" w:rsidRDefault="00AA64A0" w:rsidP="003F3B22">
      <w:pPr>
        <w:spacing w:after="120"/>
        <w:jc w:val="center"/>
      </w:pPr>
      <w:r>
        <w:rPr>
          <w:sz w:val="20"/>
          <w:szCs w:val="20"/>
        </w:rPr>
        <w:t xml:space="preserve">•  Google Scholar: </w:t>
      </w:r>
      <w:hyperlink r:id="rId9" w:history="1">
        <w:r>
          <w:rPr>
            <w:rStyle w:val="Hyperlink"/>
            <w:sz w:val="20"/>
            <w:szCs w:val="20"/>
          </w:rPr>
          <w:t>scholar.google.com/</w:t>
        </w:r>
        <w:proofErr w:type="spellStart"/>
        <w:r>
          <w:rPr>
            <w:rStyle w:val="Hyperlink"/>
            <w:sz w:val="20"/>
            <w:szCs w:val="20"/>
          </w:rPr>
          <w:t>citations?user</w:t>
        </w:r>
        <w:proofErr w:type="spellEnd"/>
        <w:r>
          <w:rPr>
            <w:rStyle w:val="Hyperlink"/>
            <w:sz w:val="20"/>
            <w:szCs w:val="20"/>
          </w:rPr>
          <w:t>=3QY5AmsAAAAJ&amp;hl=</w:t>
        </w:r>
        <w:proofErr w:type="spellStart"/>
        <w:r>
          <w:rPr>
            <w:rStyle w:val="Hyperlink"/>
            <w:sz w:val="20"/>
            <w:szCs w:val="20"/>
          </w:rPr>
          <w:t>en</w:t>
        </w:r>
        <w:proofErr w:type="spellEnd"/>
      </w:hyperlink>
      <w:r>
        <w:rPr>
          <w:sz w:val="20"/>
          <w:szCs w:val="20"/>
        </w:rPr>
        <w:t xml:space="preserve"> </w:t>
      </w:r>
    </w:p>
    <w:p w14:paraId="73ADDFCC" w14:textId="4FD7EBD6" w:rsidR="00E17863" w:rsidRDefault="00000000">
      <w:pPr>
        <w:pBdr>
          <w:bottom w:val="single" w:sz="4" w:space="3" w:color="1A3A5C"/>
        </w:pBdr>
        <w:spacing w:before="280" w:after="80"/>
      </w:pPr>
      <w:r>
        <w:rPr>
          <w:b/>
          <w:bCs/>
          <w:color w:val="1A3A5C"/>
          <w:sz w:val="24"/>
          <w:szCs w:val="24"/>
        </w:rPr>
        <w:t>PROFILE</w:t>
      </w:r>
    </w:p>
    <w:p w14:paraId="706F7EE8" w14:textId="3ABAF8DD" w:rsidR="00E17863" w:rsidRDefault="00000000">
      <w:pPr>
        <w:spacing w:after="80"/>
      </w:pPr>
      <w:r>
        <w:t xml:space="preserve">Lynne Kiesling is an economist specializing in electricity market design, regulatory institutions, and the economics of technological change in network industries. Drawing on </w:t>
      </w:r>
      <w:r w:rsidR="00363530">
        <w:t xml:space="preserve">the </w:t>
      </w:r>
      <w:r>
        <w:t>economics</w:t>
      </w:r>
      <w:r w:rsidR="00363530">
        <w:t xml:space="preserve"> of knowledge and information</w:t>
      </w:r>
      <w:r>
        <w:t xml:space="preserve">, institutional </w:t>
      </w:r>
      <w:r w:rsidR="001D0715">
        <w:t xml:space="preserve">and transaction cost </w:t>
      </w:r>
      <w:r>
        <w:t xml:space="preserve">analysis, </w:t>
      </w:r>
      <w:r w:rsidR="001D0715">
        <w:t xml:space="preserve">mechanism design, </w:t>
      </w:r>
      <w:r>
        <w:t xml:space="preserve">and complexity theory, she analyzes how regulatory frameworks adapt—or fail to adapt—when technology changes faster than the institutions governing it. Her empirical and theoretical work spans wholesale power market design and performance, resource adequacy, transactive energy systems, distributed energy resources, and </w:t>
      </w:r>
      <w:r w:rsidR="001D0715">
        <w:t>price-based automation at varying scales in power systems</w:t>
      </w:r>
      <w:r>
        <w:t>.</w:t>
      </w:r>
    </w:p>
    <w:p w14:paraId="00647668" w14:textId="640192B5" w:rsidR="00E17863" w:rsidRDefault="00000000">
      <w:pPr>
        <w:spacing w:after="60"/>
      </w:pPr>
      <w:r>
        <w:t xml:space="preserve">As Director of Northwestern’s Institute for Regulatory Law and Economics, she leads a translational research program connecting academic scholarship to the practice of state utility regulation. As External Faculty at the Santa Fe Institute, she applies complexity economics to the co-evolution of energy technology and regulatory institutions. Her policy work—including analysis for the American Enterprise Institute and the U.S. Department of Energy’s Electricity Advisory Committee—bridges academic rigor and regulatory practice, engaging audiences from state commissions to FERC. She publishes regularly at </w:t>
      </w:r>
      <w:hyperlink r:id="rId10" w:history="1">
        <w:r w:rsidR="00E17863">
          <w:rPr>
            <w:rStyle w:val="Hyperlink"/>
          </w:rPr>
          <w:t>Knowledge Problem</w:t>
        </w:r>
      </w:hyperlink>
      <w:r>
        <w:t>.</w:t>
      </w:r>
    </w:p>
    <w:p w14:paraId="291F2B74" w14:textId="77777777" w:rsidR="00E17863" w:rsidRDefault="00000000">
      <w:pPr>
        <w:pBdr>
          <w:bottom w:val="single" w:sz="4" w:space="3" w:color="1A3A5C"/>
        </w:pBdr>
        <w:spacing w:before="280" w:after="80"/>
      </w:pPr>
      <w:r>
        <w:rPr>
          <w:b/>
          <w:bCs/>
          <w:color w:val="1A3A5C"/>
          <w:sz w:val="24"/>
          <w:szCs w:val="24"/>
        </w:rPr>
        <w:t>CURRENT APPOINTMENTS</w:t>
      </w:r>
    </w:p>
    <w:p w14:paraId="2A21CD76" w14:textId="54A6ABC2" w:rsidR="00643922" w:rsidRDefault="00643922" w:rsidP="00643922">
      <w:pPr>
        <w:tabs>
          <w:tab w:val="left" w:pos="8280"/>
          <w:tab w:val="right" w:pos="8640"/>
        </w:tabs>
        <w:spacing w:before="80" w:after="40"/>
        <w:rPr>
          <w:b/>
          <w:bCs/>
        </w:rPr>
      </w:pPr>
      <w:r>
        <w:rPr>
          <w:b/>
          <w:bCs/>
        </w:rPr>
        <w:t>Northwestern University</w:t>
      </w:r>
    </w:p>
    <w:p w14:paraId="2BD2D969" w14:textId="19180F24" w:rsidR="00E17863" w:rsidRDefault="00643922" w:rsidP="00643922">
      <w:pPr>
        <w:tabs>
          <w:tab w:val="left" w:pos="360"/>
          <w:tab w:val="left" w:pos="7920"/>
          <w:tab w:val="right" w:pos="8640"/>
        </w:tabs>
        <w:spacing w:before="80" w:after="40"/>
      </w:pPr>
      <w:r>
        <w:rPr>
          <w:b/>
          <w:bCs/>
        </w:rPr>
        <w:tab/>
      </w:r>
      <w:proofErr w:type="gramStart"/>
      <w:r>
        <w:rPr>
          <w:b/>
          <w:bCs/>
        </w:rPr>
        <w:t>Director</w:t>
      </w:r>
      <w:r>
        <w:t xml:space="preserve">  Institute</w:t>
      </w:r>
      <w:proofErr w:type="gramEnd"/>
      <w:r>
        <w:t xml:space="preserve"> for Regulatory Law &amp; Economics (IRLE)</w:t>
      </w:r>
      <w:r>
        <w:tab/>
        <w:t>June 2023–present</w:t>
      </w:r>
    </w:p>
    <w:p w14:paraId="52EB51F5" w14:textId="642C2A0E" w:rsidR="00E17863" w:rsidRDefault="00000000" w:rsidP="00643922">
      <w:pPr>
        <w:spacing w:after="100"/>
        <w:ind w:left="720"/>
      </w:pPr>
      <w:r>
        <w:rPr>
          <w:color w:val="444444"/>
          <w:sz w:val="20"/>
          <w:szCs w:val="20"/>
        </w:rPr>
        <w:t xml:space="preserve">Center on Law, Business, and Economics. Leads a translational research and education program—supported by </w:t>
      </w:r>
      <w:r w:rsidR="00DC1C4E">
        <w:rPr>
          <w:color w:val="444444"/>
          <w:sz w:val="20"/>
          <w:szCs w:val="20"/>
        </w:rPr>
        <w:t>f</w:t>
      </w:r>
      <w:r>
        <w:rPr>
          <w:color w:val="444444"/>
          <w:sz w:val="20"/>
          <w:szCs w:val="20"/>
        </w:rPr>
        <w:t>oundation</w:t>
      </w:r>
      <w:r w:rsidR="00DC1C4E">
        <w:rPr>
          <w:color w:val="444444"/>
          <w:sz w:val="20"/>
          <w:szCs w:val="20"/>
        </w:rPr>
        <w:t xml:space="preserve"> grants and corporate sponsorships</w:t>
      </w:r>
      <w:r>
        <w:rPr>
          <w:color w:val="444444"/>
          <w:sz w:val="20"/>
          <w:szCs w:val="20"/>
        </w:rPr>
        <w:t>—connecting academic electricity economics and regulatory scholarship to the practice of state utility regulation, including an annual workshop</w:t>
      </w:r>
      <w:r w:rsidR="00DC1C4E" w:rsidRPr="00DC1C4E">
        <w:rPr>
          <w:color w:val="444444"/>
          <w:sz w:val="20"/>
          <w:szCs w:val="20"/>
        </w:rPr>
        <w:t xml:space="preserve"> </w:t>
      </w:r>
      <w:r w:rsidR="00DC1C4E">
        <w:rPr>
          <w:color w:val="444444"/>
          <w:sz w:val="20"/>
          <w:szCs w:val="20"/>
        </w:rPr>
        <w:t>at the Aspen Institute</w:t>
      </w:r>
      <w:r>
        <w:rPr>
          <w:color w:val="444444"/>
          <w:sz w:val="20"/>
          <w:szCs w:val="20"/>
        </w:rPr>
        <w:t xml:space="preserve"> for commissioners and staff</w:t>
      </w:r>
      <w:r w:rsidR="00DC1C4E">
        <w:rPr>
          <w:color w:val="444444"/>
          <w:sz w:val="20"/>
          <w:szCs w:val="20"/>
        </w:rPr>
        <w:t xml:space="preserve"> and the Northwestern Electricity Dialogue program</w:t>
      </w:r>
      <w:r>
        <w:rPr>
          <w:color w:val="444444"/>
          <w:sz w:val="20"/>
          <w:szCs w:val="20"/>
        </w:rPr>
        <w:t>.</w:t>
      </w:r>
    </w:p>
    <w:p w14:paraId="28B4026A" w14:textId="26DEA58C" w:rsidR="00E17863" w:rsidRDefault="00643922" w:rsidP="00643922">
      <w:pPr>
        <w:tabs>
          <w:tab w:val="left" w:pos="360"/>
          <w:tab w:val="left" w:pos="7920"/>
          <w:tab w:val="right" w:pos="8640"/>
        </w:tabs>
        <w:spacing w:before="60" w:after="40"/>
        <w:ind w:left="360" w:hanging="360"/>
      </w:pPr>
      <w:r>
        <w:rPr>
          <w:b/>
          <w:bCs/>
        </w:rPr>
        <w:tab/>
        <w:t xml:space="preserve">Faculty </w:t>
      </w:r>
      <w:proofErr w:type="gramStart"/>
      <w:r>
        <w:rPr>
          <w:b/>
          <w:bCs/>
        </w:rPr>
        <w:t>Affiliate</w:t>
      </w:r>
      <w:r>
        <w:t xml:space="preserve">  </w:t>
      </w:r>
      <w:proofErr w:type="spellStart"/>
      <w:r>
        <w:t>Trienens</w:t>
      </w:r>
      <w:proofErr w:type="spellEnd"/>
      <w:proofErr w:type="gramEnd"/>
      <w:r>
        <w:t xml:space="preserve"> Institute for Sustainability and Energy</w:t>
      </w:r>
      <w:r>
        <w:tab/>
        <w:t>October 2023–present</w:t>
      </w:r>
    </w:p>
    <w:p w14:paraId="1CCD7141" w14:textId="3A187BEF" w:rsidR="00E17863" w:rsidRDefault="00643922" w:rsidP="00643922">
      <w:pPr>
        <w:tabs>
          <w:tab w:val="left" w:pos="360"/>
          <w:tab w:val="left" w:pos="7920"/>
          <w:tab w:val="right" w:pos="8640"/>
        </w:tabs>
        <w:spacing w:before="60" w:after="40"/>
        <w:ind w:left="360" w:hanging="360"/>
      </w:pPr>
      <w:r>
        <w:rPr>
          <w:b/>
          <w:bCs/>
        </w:rPr>
        <w:tab/>
        <w:t xml:space="preserve">Adjunct </w:t>
      </w:r>
      <w:proofErr w:type="gramStart"/>
      <w:r>
        <w:rPr>
          <w:b/>
          <w:bCs/>
        </w:rPr>
        <w:t>Professor</w:t>
      </w:r>
      <w:r>
        <w:t xml:space="preserve">  </w:t>
      </w:r>
      <w:proofErr w:type="spellStart"/>
      <w:r>
        <w:t>Trienens</w:t>
      </w:r>
      <w:proofErr w:type="spellEnd"/>
      <w:proofErr w:type="gramEnd"/>
      <w:r>
        <w:t xml:space="preserve"> Institute for Sustainability and Energy</w:t>
      </w:r>
      <w:r>
        <w:tab/>
        <w:t>September 2020–present</w:t>
      </w:r>
    </w:p>
    <w:p w14:paraId="3D2C5B2A" w14:textId="77777777" w:rsidR="00DC1C4E" w:rsidRDefault="00DC1C4E" w:rsidP="00643922">
      <w:pPr>
        <w:tabs>
          <w:tab w:val="left" w:pos="7920"/>
          <w:tab w:val="right" w:pos="8640"/>
        </w:tabs>
        <w:spacing w:before="60" w:after="40"/>
        <w:rPr>
          <w:b/>
          <w:bCs/>
        </w:rPr>
      </w:pPr>
    </w:p>
    <w:p w14:paraId="7A7EE1B9" w14:textId="0FA4B7D0" w:rsidR="00643922" w:rsidRDefault="00000000" w:rsidP="00643922">
      <w:pPr>
        <w:tabs>
          <w:tab w:val="left" w:pos="7920"/>
          <w:tab w:val="right" w:pos="8640"/>
        </w:tabs>
        <w:spacing w:before="60" w:after="40"/>
      </w:pPr>
      <w:r>
        <w:rPr>
          <w:b/>
          <w:bCs/>
        </w:rPr>
        <w:t xml:space="preserve">Research </w:t>
      </w:r>
      <w:proofErr w:type="gramStart"/>
      <w:r>
        <w:rPr>
          <w:b/>
          <w:bCs/>
        </w:rPr>
        <w:t>Professor</w:t>
      </w:r>
      <w:r>
        <w:t xml:space="preserve">  College</w:t>
      </w:r>
      <w:proofErr w:type="gramEnd"/>
      <w:r>
        <w:t xml:space="preserve"> of Engineering, Design &amp; Computing, University of Colorado–Denver</w:t>
      </w:r>
      <w:r>
        <w:tab/>
      </w:r>
    </w:p>
    <w:p w14:paraId="107E8ECD" w14:textId="70A67595" w:rsidR="00E17863" w:rsidRDefault="00643922" w:rsidP="00643922">
      <w:pPr>
        <w:tabs>
          <w:tab w:val="left" w:pos="7920"/>
          <w:tab w:val="right" w:pos="8640"/>
        </w:tabs>
        <w:spacing w:before="60" w:after="40"/>
      </w:pPr>
      <w:r>
        <w:tab/>
        <w:t>June 2021–present</w:t>
      </w:r>
    </w:p>
    <w:p w14:paraId="62390D30" w14:textId="77777777" w:rsidR="00E17863" w:rsidRDefault="00000000" w:rsidP="00643922">
      <w:pPr>
        <w:tabs>
          <w:tab w:val="left" w:pos="7920"/>
          <w:tab w:val="right" w:pos="8640"/>
        </w:tabs>
        <w:spacing w:before="60" w:after="40"/>
      </w:pPr>
      <w:r>
        <w:rPr>
          <w:b/>
          <w:bCs/>
        </w:rPr>
        <w:t xml:space="preserve">External </w:t>
      </w:r>
      <w:proofErr w:type="gramStart"/>
      <w:r>
        <w:rPr>
          <w:b/>
          <w:bCs/>
        </w:rPr>
        <w:t>Faculty</w:t>
      </w:r>
      <w:r>
        <w:t xml:space="preserve">  Santa</w:t>
      </w:r>
      <w:proofErr w:type="gramEnd"/>
      <w:r>
        <w:t xml:space="preserve"> Fe Institute</w:t>
      </w:r>
      <w:r>
        <w:tab/>
        <w:t>August 2023–present</w:t>
      </w:r>
    </w:p>
    <w:p w14:paraId="41BBC58D" w14:textId="4E920373" w:rsidR="00E17863" w:rsidRDefault="00000000" w:rsidP="00643922">
      <w:pPr>
        <w:tabs>
          <w:tab w:val="left" w:pos="7920"/>
        </w:tabs>
        <w:spacing w:after="100"/>
        <w:ind w:left="360"/>
      </w:pPr>
      <w:r>
        <w:rPr>
          <w:color w:val="444444"/>
          <w:sz w:val="20"/>
          <w:szCs w:val="20"/>
        </w:rPr>
        <w:t>Applies complexity economics and institutional theory to the co-evolution of energy technology and regulatory institutions, and to adaptive market design under uncertainty</w:t>
      </w:r>
      <w:r w:rsidR="00AE0706">
        <w:rPr>
          <w:color w:val="444444"/>
          <w:sz w:val="20"/>
          <w:szCs w:val="20"/>
        </w:rPr>
        <w:t>; co-directs the Electricity Working Group</w:t>
      </w:r>
      <w:r>
        <w:rPr>
          <w:color w:val="444444"/>
          <w:sz w:val="20"/>
          <w:szCs w:val="20"/>
        </w:rPr>
        <w:t>.</w:t>
      </w:r>
    </w:p>
    <w:p w14:paraId="5B968744" w14:textId="77777777" w:rsidR="00E17863" w:rsidRDefault="00000000" w:rsidP="00643922">
      <w:pPr>
        <w:tabs>
          <w:tab w:val="left" w:pos="7920"/>
          <w:tab w:val="right" w:pos="8640"/>
        </w:tabs>
        <w:spacing w:before="60" w:after="40"/>
      </w:pPr>
      <w:r>
        <w:rPr>
          <w:b/>
          <w:bCs/>
        </w:rPr>
        <w:t xml:space="preserve">Nonresident Senior </w:t>
      </w:r>
      <w:proofErr w:type="gramStart"/>
      <w:r>
        <w:rPr>
          <w:b/>
          <w:bCs/>
        </w:rPr>
        <w:t>Fellow</w:t>
      </w:r>
      <w:r>
        <w:t xml:space="preserve">  American</w:t>
      </w:r>
      <w:proofErr w:type="gramEnd"/>
      <w:r>
        <w:t xml:space="preserve"> Enterprise Institute</w:t>
      </w:r>
      <w:r>
        <w:tab/>
        <w:t>February 2023–present</w:t>
      </w:r>
    </w:p>
    <w:p w14:paraId="22C5DC70" w14:textId="77777777" w:rsidR="00E17863" w:rsidRDefault="00000000" w:rsidP="00643922">
      <w:pPr>
        <w:tabs>
          <w:tab w:val="left" w:pos="7920"/>
          <w:tab w:val="right" w:pos="8640"/>
        </w:tabs>
        <w:spacing w:before="60" w:after="40"/>
      </w:pPr>
      <w:r>
        <w:rPr>
          <w:b/>
          <w:bCs/>
        </w:rPr>
        <w:t>Co-</w:t>
      </w:r>
      <w:proofErr w:type="gramStart"/>
      <w:r>
        <w:rPr>
          <w:b/>
          <w:bCs/>
        </w:rPr>
        <w:t>Founder</w:t>
      </w:r>
      <w:r>
        <w:t xml:space="preserve">  Pacing</w:t>
      </w:r>
      <w:proofErr w:type="gramEnd"/>
      <w:r>
        <w:t xml:space="preserve"> Energy</w:t>
      </w:r>
      <w:r>
        <w:tab/>
        <w:t>July 2025–present</w:t>
      </w:r>
    </w:p>
    <w:p w14:paraId="1BA66AF0" w14:textId="77777777" w:rsidR="00E17863" w:rsidRDefault="00000000" w:rsidP="00643922">
      <w:pPr>
        <w:tabs>
          <w:tab w:val="left" w:pos="7920"/>
          <w:tab w:val="right" w:pos="8640"/>
        </w:tabs>
        <w:spacing w:before="60" w:after="40"/>
      </w:pPr>
      <w:proofErr w:type="gramStart"/>
      <w:r>
        <w:rPr>
          <w:b/>
          <w:bCs/>
        </w:rPr>
        <w:t>Fellow</w:t>
      </w:r>
      <w:r>
        <w:t xml:space="preserve">  Abundance</w:t>
      </w:r>
      <w:proofErr w:type="gramEnd"/>
      <w:r>
        <w:t xml:space="preserve"> Institute</w:t>
      </w:r>
      <w:r>
        <w:tab/>
        <w:t>February 2023–present</w:t>
      </w:r>
    </w:p>
    <w:p w14:paraId="5A614025" w14:textId="77777777" w:rsidR="00E17863" w:rsidRDefault="00000000" w:rsidP="00643922">
      <w:pPr>
        <w:tabs>
          <w:tab w:val="left" w:pos="7920"/>
          <w:tab w:val="right" w:pos="8640"/>
        </w:tabs>
        <w:spacing w:before="60" w:after="40"/>
      </w:pPr>
      <w:proofErr w:type="gramStart"/>
      <w:r>
        <w:rPr>
          <w:b/>
          <w:bCs/>
        </w:rPr>
        <w:t>President</w:t>
      </w:r>
      <w:r>
        <w:t xml:space="preserve">  Knowledge</w:t>
      </w:r>
      <w:proofErr w:type="gramEnd"/>
      <w:r>
        <w:t xml:space="preserve"> Problem LLC</w:t>
      </w:r>
      <w:r>
        <w:tab/>
        <w:t>January 2019–present</w:t>
      </w:r>
    </w:p>
    <w:p w14:paraId="5FE6A5CE" w14:textId="77777777" w:rsidR="00E17863" w:rsidRDefault="00000000" w:rsidP="00643922">
      <w:pPr>
        <w:tabs>
          <w:tab w:val="left" w:pos="7920"/>
        </w:tabs>
        <w:spacing w:before="100" w:after="40"/>
      </w:pPr>
      <w:r>
        <w:rPr>
          <w:b/>
          <w:bCs/>
          <w:color w:val="444444"/>
        </w:rPr>
        <w:t>Selected Past Appointments</w:t>
      </w:r>
    </w:p>
    <w:p w14:paraId="2E73ABED" w14:textId="0D74C894" w:rsidR="00E17863" w:rsidRDefault="00000000" w:rsidP="00643922">
      <w:pPr>
        <w:tabs>
          <w:tab w:val="left" w:pos="7920"/>
          <w:tab w:val="right" w:pos="8640"/>
        </w:tabs>
        <w:spacing w:after="40"/>
      </w:pPr>
      <w:r>
        <w:rPr>
          <w:sz w:val="20"/>
          <w:szCs w:val="20"/>
        </w:rPr>
        <w:t xml:space="preserve">Co-Director, </w:t>
      </w:r>
      <w:r w:rsidR="00643922">
        <w:rPr>
          <w:sz w:val="20"/>
          <w:szCs w:val="20"/>
        </w:rPr>
        <w:t>Institute for Regulator Law &amp; Economics</w:t>
      </w:r>
      <w:r>
        <w:rPr>
          <w:sz w:val="20"/>
          <w:szCs w:val="20"/>
        </w:rPr>
        <w:tab/>
        <w:t>2018–2023</w:t>
      </w:r>
    </w:p>
    <w:p w14:paraId="26975FA4" w14:textId="77777777" w:rsidR="00E17863" w:rsidRDefault="00000000" w:rsidP="00643922">
      <w:pPr>
        <w:tabs>
          <w:tab w:val="left" w:pos="7920"/>
          <w:tab w:val="right" w:pos="8640"/>
        </w:tabs>
        <w:spacing w:after="40"/>
      </w:pPr>
      <w:r>
        <w:rPr>
          <w:sz w:val="20"/>
          <w:szCs w:val="20"/>
        </w:rPr>
        <w:t>Visiting Professor, Engineering &amp; Public Policy, Carnegie Mellon University</w:t>
      </w:r>
      <w:r>
        <w:rPr>
          <w:sz w:val="20"/>
          <w:szCs w:val="20"/>
        </w:rPr>
        <w:tab/>
        <w:t>2019–2021</w:t>
      </w:r>
    </w:p>
    <w:p w14:paraId="78466608" w14:textId="77777777" w:rsidR="00643922" w:rsidRDefault="00643922" w:rsidP="00643922">
      <w:pPr>
        <w:tabs>
          <w:tab w:val="left" w:pos="7920"/>
          <w:tab w:val="right" w:pos="8640"/>
        </w:tabs>
        <w:spacing w:after="40"/>
      </w:pPr>
      <w:r>
        <w:rPr>
          <w:sz w:val="20"/>
          <w:szCs w:val="20"/>
        </w:rPr>
        <w:t>Visiting Associate Professor, Economics, Purdue University</w:t>
      </w:r>
      <w:r>
        <w:rPr>
          <w:sz w:val="20"/>
          <w:szCs w:val="20"/>
        </w:rPr>
        <w:tab/>
        <w:t>2017–2019</w:t>
      </w:r>
    </w:p>
    <w:p w14:paraId="183CE76E" w14:textId="77777777" w:rsidR="00E17863" w:rsidRDefault="00000000" w:rsidP="00643922">
      <w:pPr>
        <w:tabs>
          <w:tab w:val="left" w:pos="7920"/>
          <w:tab w:val="right" w:pos="8640"/>
        </w:tabs>
        <w:spacing w:after="40"/>
      </w:pPr>
      <w:r>
        <w:rPr>
          <w:sz w:val="20"/>
          <w:szCs w:val="20"/>
        </w:rPr>
        <w:t>Associate Professor of Instruction, Economics, Northwestern University</w:t>
      </w:r>
      <w:r>
        <w:rPr>
          <w:sz w:val="20"/>
          <w:szCs w:val="20"/>
        </w:rPr>
        <w:tab/>
        <w:t>2010–2017</w:t>
      </w:r>
    </w:p>
    <w:p w14:paraId="73871A0F" w14:textId="77777777" w:rsidR="00E17863" w:rsidRDefault="00000000" w:rsidP="00643922">
      <w:pPr>
        <w:tabs>
          <w:tab w:val="left" w:pos="7920"/>
          <w:tab w:val="right" w:pos="8640"/>
        </w:tabs>
        <w:spacing w:after="40"/>
      </w:pPr>
      <w:r>
        <w:rPr>
          <w:sz w:val="20"/>
          <w:szCs w:val="20"/>
        </w:rPr>
        <w:t>Director, Electricity Policy Program, Searle Center, Northwestern University</w:t>
      </w:r>
      <w:r>
        <w:rPr>
          <w:sz w:val="20"/>
          <w:szCs w:val="20"/>
        </w:rPr>
        <w:tab/>
        <w:t>2016–2017</w:t>
      </w:r>
    </w:p>
    <w:p w14:paraId="20FFAD02" w14:textId="77777777" w:rsidR="00E17863" w:rsidRDefault="00000000" w:rsidP="00643922">
      <w:pPr>
        <w:tabs>
          <w:tab w:val="left" w:pos="7920"/>
          <w:tab w:val="right" w:pos="8640"/>
        </w:tabs>
        <w:spacing w:after="40"/>
      </w:pPr>
      <w:r>
        <w:rPr>
          <w:sz w:val="20"/>
          <w:szCs w:val="20"/>
        </w:rPr>
        <w:t>Visiting Senior Lecturer (sabbatical), Political Economy, King’s College London</w:t>
      </w:r>
      <w:r>
        <w:rPr>
          <w:sz w:val="20"/>
          <w:szCs w:val="20"/>
        </w:rPr>
        <w:tab/>
        <w:t>2014–2015</w:t>
      </w:r>
    </w:p>
    <w:p w14:paraId="1E4D8EA6" w14:textId="77777777" w:rsidR="00E17863" w:rsidRDefault="00000000" w:rsidP="00643922">
      <w:pPr>
        <w:tabs>
          <w:tab w:val="left" w:pos="7920"/>
          <w:tab w:val="right" w:pos="8640"/>
        </w:tabs>
        <w:spacing w:after="40"/>
      </w:pPr>
      <w:r>
        <w:rPr>
          <w:sz w:val="20"/>
          <w:szCs w:val="20"/>
        </w:rPr>
        <w:t>Director of Economic Policy, Reason Foundation</w:t>
      </w:r>
      <w:r>
        <w:rPr>
          <w:sz w:val="20"/>
          <w:szCs w:val="20"/>
        </w:rPr>
        <w:tab/>
        <w:t>2001–2003</w:t>
      </w:r>
    </w:p>
    <w:p w14:paraId="2066292F" w14:textId="77777777" w:rsidR="00E17863" w:rsidRDefault="00000000" w:rsidP="00643922">
      <w:pPr>
        <w:tabs>
          <w:tab w:val="left" w:pos="7920"/>
          <w:tab w:val="right" w:pos="8640"/>
        </w:tabs>
        <w:spacing w:after="40"/>
      </w:pPr>
      <w:r>
        <w:rPr>
          <w:sz w:val="20"/>
          <w:szCs w:val="20"/>
        </w:rPr>
        <w:t>Assistant Professor of Economics, College of William and Mary</w:t>
      </w:r>
      <w:r>
        <w:rPr>
          <w:sz w:val="20"/>
          <w:szCs w:val="20"/>
        </w:rPr>
        <w:tab/>
        <w:t>1992–1996</w:t>
      </w:r>
    </w:p>
    <w:p w14:paraId="0A46B05E" w14:textId="77777777" w:rsidR="00E17863" w:rsidRDefault="00000000" w:rsidP="00643922">
      <w:pPr>
        <w:keepNext/>
        <w:pBdr>
          <w:bottom w:val="single" w:sz="4" w:space="3" w:color="1A3A5C"/>
        </w:pBdr>
        <w:spacing w:before="280" w:after="80"/>
      </w:pPr>
      <w:r>
        <w:rPr>
          <w:b/>
          <w:bCs/>
          <w:color w:val="1A3A5C"/>
          <w:sz w:val="24"/>
          <w:szCs w:val="24"/>
        </w:rPr>
        <w:lastRenderedPageBreak/>
        <w:t>EDUCATION</w:t>
      </w:r>
    </w:p>
    <w:p w14:paraId="54E8B3C7" w14:textId="38DD955D" w:rsidR="00E17863" w:rsidRDefault="00000000" w:rsidP="00DC1C4E">
      <w:pPr>
        <w:tabs>
          <w:tab w:val="left" w:pos="7920"/>
          <w:tab w:val="right" w:pos="8640"/>
        </w:tabs>
        <w:spacing w:before="40" w:after="60"/>
      </w:pPr>
      <w:r>
        <w:rPr>
          <w:b/>
          <w:bCs/>
        </w:rPr>
        <w:t xml:space="preserve">Ph.D. </w:t>
      </w:r>
      <w:proofErr w:type="gramStart"/>
      <w:r>
        <w:rPr>
          <w:b/>
          <w:bCs/>
        </w:rPr>
        <w:t>Economics</w:t>
      </w:r>
      <w:r w:rsidR="00E71A38">
        <w:rPr>
          <w:b/>
          <w:bCs/>
        </w:rPr>
        <w:t xml:space="preserve">  </w:t>
      </w:r>
      <w:r>
        <w:t>Northwestern</w:t>
      </w:r>
      <w:proofErr w:type="gramEnd"/>
      <w:r>
        <w:t xml:space="preserve"> University</w:t>
      </w:r>
      <w:r>
        <w:tab/>
        <w:t>1993</w:t>
      </w:r>
    </w:p>
    <w:p w14:paraId="7E45CAE1" w14:textId="449C3D04" w:rsidR="00E17863" w:rsidRDefault="00000000" w:rsidP="00DC1C4E">
      <w:pPr>
        <w:tabs>
          <w:tab w:val="left" w:pos="7920"/>
          <w:tab w:val="right" w:pos="8640"/>
        </w:tabs>
        <w:spacing w:before="40" w:after="60"/>
      </w:pPr>
      <w:r>
        <w:rPr>
          <w:b/>
          <w:bCs/>
        </w:rPr>
        <w:t xml:space="preserve">B.S. </w:t>
      </w:r>
      <w:proofErr w:type="gramStart"/>
      <w:r>
        <w:rPr>
          <w:b/>
          <w:bCs/>
        </w:rPr>
        <w:t>Economics</w:t>
      </w:r>
      <w:r w:rsidR="00E71A38">
        <w:rPr>
          <w:b/>
          <w:bCs/>
        </w:rPr>
        <w:t xml:space="preserve"> </w:t>
      </w:r>
      <w:r>
        <w:rPr>
          <w:b/>
          <w:bCs/>
        </w:rPr>
        <w:t xml:space="preserve"> </w:t>
      </w:r>
      <w:r>
        <w:t>Miami</w:t>
      </w:r>
      <w:proofErr w:type="gramEnd"/>
      <w:r>
        <w:t xml:space="preserve"> University (cum laude, Phi Beta Kappa)</w:t>
      </w:r>
      <w:r>
        <w:tab/>
        <w:t>1987</w:t>
      </w:r>
    </w:p>
    <w:p w14:paraId="56852807" w14:textId="77777777" w:rsidR="00E17863" w:rsidRDefault="00000000">
      <w:pPr>
        <w:pBdr>
          <w:bottom w:val="single" w:sz="4" w:space="3" w:color="1A3A5C"/>
        </w:pBdr>
        <w:spacing w:before="280" w:after="80"/>
      </w:pPr>
      <w:r>
        <w:rPr>
          <w:b/>
          <w:bCs/>
          <w:color w:val="1A3A5C"/>
          <w:sz w:val="24"/>
          <w:szCs w:val="24"/>
        </w:rPr>
        <w:t>CURRENT GRANTS</w:t>
      </w:r>
    </w:p>
    <w:p w14:paraId="4D5D6BFC" w14:textId="40BE6363" w:rsidR="00E17863" w:rsidRDefault="00000000">
      <w:pPr>
        <w:spacing w:before="40" w:after="100"/>
        <w:ind w:left="360" w:hanging="360"/>
      </w:pPr>
      <w:r>
        <w:rPr>
          <w:b/>
          <w:bCs/>
        </w:rPr>
        <w:t xml:space="preserve">U.S. Department of Energy, Grid Deployment Office. </w:t>
      </w:r>
      <w:r>
        <w:t xml:space="preserve">“Improving Market Prices and Adequacy </w:t>
      </w:r>
      <w:r w:rsidR="00DC1C4E">
        <w:t>for Competitive Transformation</w:t>
      </w:r>
      <w:r>
        <w:t xml:space="preserve"> (IMPACT).” Co-Principal Investigator. 202</w:t>
      </w:r>
      <w:r w:rsidR="00EC76A2">
        <w:t>6</w:t>
      </w:r>
      <w:r>
        <w:t>–202</w:t>
      </w:r>
      <w:r w:rsidR="00EC76A2">
        <w:t>9</w:t>
      </w:r>
      <w:r>
        <w:t>. $2,000,000.</w:t>
      </w:r>
    </w:p>
    <w:p w14:paraId="14047B6A" w14:textId="51A1A030" w:rsidR="00E17863" w:rsidRDefault="00000000">
      <w:pPr>
        <w:spacing w:before="40" w:after="100"/>
        <w:ind w:left="360" w:hanging="360"/>
      </w:pPr>
      <w:r>
        <w:rPr>
          <w:b/>
          <w:bCs/>
        </w:rPr>
        <w:t xml:space="preserve">National Science Foundation. </w:t>
      </w:r>
      <w:r>
        <w:t>“Strengthening American Infrastructure: Integration of Electric Vehicles and the Electric Grid.</w:t>
      </w:r>
      <w:r w:rsidR="00DC1C4E">
        <w:t xml:space="preserve"> (</w:t>
      </w:r>
      <w:proofErr w:type="spellStart"/>
      <w:r w:rsidR="00DC1C4E">
        <w:t>eVibes</w:t>
      </w:r>
      <w:proofErr w:type="spellEnd"/>
      <w:r w:rsidR="00DC1C4E">
        <w:t>)</w:t>
      </w:r>
      <w:r>
        <w:t>” Lead Principal Investigator. 2023–202</w:t>
      </w:r>
      <w:r w:rsidR="00EC76A2">
        <w:t>7</w:t>
      </w:r>
      <w:r>
        <w:t>. $750,000.</w:t>
      </w:r>
    </w:p>
    <w:p w14:paraId="0AFF5552" w14:textId="383E5AFD" w:rsidR="00E17863" w:rsidRDefault="00000000">
      <w:pPr>
        <w:spacing w:before="40" w:after="100"/>
        <w:ind w:left="360" w:hanging="360"/>
      </w:pPr>
      <w:r>
        <w:rPr>
          <w:b/>
          <w:bCs/>
        </w:rPr>
        <w:t xml:space="preserve">Alfred P. Sloan Foundation. </w:t>
      </w:r>
      <w:r>
        <w:t xml:space="preserve">“Integrating Academic Research </w:t>
      </w:r>
      <w:r w:rsidR="00DC1C4E">
        <w:t>into</w:t>
      </w:r>
      <w:r>
        <w:t xml:space="preserve"> State Utility Regulatory Capacity.” Principal Investigator. 2024–202</w:t>
      </w:r>
      <w:r w:rsidR="00EC76A2">
        <w:t>7</w:t>
      </w:r>
      <w:r>
        <w:t>. $250,000.</w:t>
      </w:r>
    </w:p>
    <w:p w14:paraId="0078ED08" w14:textId="77777777" w:rsidR="00E17863" w:rsidRDefault="00000000">
      <w:pPr>
        <w:pBdr>
          <w:bottom w:val="single" w:sz="4" w:space="3" w:color="1A3A5C"/>
        </w:pBdr>
        <w:spacing w:before="280" w:after="80"/>
      </w:pPr>
      <w:r>
        <w:rPr>
          <w:b/>
          <w:bCs/>
          <w:color w:val="1A3A5C"/>
          <w:sz w:val="24"/>
          <w:szCs w:val="24"/>
        </w:rPr>
        <w:t>PEER-REVIEWED PUBLICATIONS</w:t>
      </w:r>
    </w:p>
    <w:p w14:paraId="3A29EEE6" w14:textId="7F1640C7" w:rsidR="00E17863" w:rsidRDefault="00000000">
      <w:pPr>
        <w:spacing w:after="80"/>
      </w:pPr>
      <w:r>
        <w:rPr>
          <w:color w:val="555555"/>
          <w:sz w:val="20"/>
          <w:szCs w:val="20"/>
        </w:rPr>
        <w:t>Publications since 2018; earlier publications available on SSRN (ssrn.com/author=240214)</w:t>
      </w:r>
      <w:r w:rsidR="00DC1C4E">
        <w:rPr>
          <w:color w:val="555555"/>
          <w:sz w:val="20"/>
          <w:szCs w:val="20"/>
        </w:rPr>
        <w:t xml:space="preserve"> and Google Scholar (</w:t>
      </w:r>
      <w:r w:rsidR="00DC1C4E" w:rsidRPr="00DC1C4E">
        <w:rPr>
          <w:color w:val="555555"/>
          <w:sz w:val="20"/>
          <w:szCs w:val="20"/>
        </w:rPr>
        <w:t>scholar.google.com/</w:t>
      </w:r>
      <w:proofErr w:type="spellStart"/>
      <w:r w:rsidR="00DC1C4E" w:rsidRPr="00DC1C4E">
        <w:rPr>
          <w:color w:val="555555"/>
          <w:sz w:val="20"/>
          <w:szCs w:val="20"/>
        </w:rPr>
        <w:t>citations?user</w:t>
      </w:r>
      <w:proofErr w:type="spellEnd"/>
      <w:r w:rsidR="00DC1C4E" w:rsidRPr="00DC1C4E">
        <w:rPr>
          <w:color w:val="555555"/>
          <w:sz w:val="20"/>
          <w:szCs w:val="20"/>
        </w:rPr>
        <w:t>=3QY5AmsAAAAJ&amp;hl=</w:t>
      </w:r>
      <w:proofErr w:type="spellStart"/>
      <w:r w:rsidR="00DC1C4E" w:rsidRPr="00DC1C4E">
        <w:rPr>
          <w:color w:val="555555"/>
          <w:sz w:val="20"/>
          <w:szCs w:val="20"/>
        </w:rPr>
        <w:t>en</w:t>
      </w:r>
      <w:proofErr w:type="spellEnd"/>
      <w:r w:rsidR="00AA64A0">
        <w:rPr>
          <w:color w:val="555555"/>
          <w:sz w:val="20"/>
          <w:szCs w:val="20"/>
        </w:rPr>
        <w:t>)</w:t>
      </w:r>
      <w:r>
        <w:rPr>
          <w:color w:val="555555"/>
          <w:sz w:val="20"/>
          <w:szCs w:val="20"/>
        </w:rPr>
        <w:t>.</w:t>
      </w:r>
    </w:p>
    <w:p w14:paraId="75BEC0B9" w14:textId="0F2A7A1F" w:rsidR="00E17863" w:rsidRDefault="00000000">
      <w:pPr>
        <w:spacing w:after="80"/>
        <w:ind w:left="360" w:hanging="360"/>
      </w:pPr>
      <w:r>
        <w:t>Macey, Joshua, and L. Lynne Kiesling. 2026. "Quarantining Electric Utilities." Energy Journal.</w:t>
      </w:r>
      <w:r w:rsidR="00EC76A2">
        <w:t xml:space="preserve"> </w:t>
      </w:r>
      <w:hyperlink r:id="rId11" w:history="1">
        <w:r w:rsidR="00EC76A2" w:rsidRPr="00112335">
          <w:rPr>
            <w:rStyle w:val="Hyperlink"/>
          </w:rPr>
          <w:t>https://doi.org/10.1177/01956574261466886</w:t>
        </w:r>
      </w:hyperlink>
      <w:r w:rsidR="00EC76A2">
        <w:t xml:space="preserve">. </w:t>
      </w:r>
    </w:p>
    <w:p w14:paraId="31F47657" w14:textId="77777777" w:rsidR="00E17863" w:rsidRDefault="00000000">
      <w:pPr>
        <w:spacing w:after="80"/>
        <w:ind w:left="360" w:hanging="360"/>
      </w:pPr>
      <w:r>
        <w:t>Lee, Yoon-Ho Alex, and L. Lynne Kiesling. 2026. "Epistemic Humility and Adaptive Regulation." New York University Journal of Law and Liberty, forthcoming.</w:t>
      </w:r>
    </w:p>
    <w:p w14:paraId="0A6CA81F" w14:textId="059E8E3D" w:rsidR="00E17863" w:rsidRDefault="00000000">
      <w:pPr>
        <w:spacing w:after="80"/>
        <w:ind w:left="360" w:hanging="360"/>
      </w:pPr>
      <w:r>
        <w:t xml:space="preserve">Kiesling, L. Lynne, Joshua D. Rhodes, and Samantha Zyontz. 2026. "Do Electricity Markets Promote Decarbonization? Evidence From State-Level Data in the United States." Energy Journal. </w:t>
      </w:r>
      <w:hyperlink r:id="rId12" w:history="1">
        <w:r w:rsidR="00A01531" w:rsidRPr="00FE7703">
          <w:rPr>
            <w:rStyle w:val="Hyperlink"/>
          </w:rPr>
          <w:t>https://doi.org/10.1177/01956574251410551</w:t>
        </w:r>
      </w:hyperlink>
      <w:r>
        <w:t>.</w:t>
      </w:r>
    </w:p>
    <w:p w14:paraId="057A6FCD" w14:textId="77777777" w:rsidR="00E17863" w:rsidRDefault="00000000">
      <w:pPr>
        <w:spacing w:after="80"/>
        <w:ind w:left="360" w:hanging="360"/>
      </w:pPr>
      <w:r>
        <w:t xml:space="preserve">Kiesling, Lynne. 2026. "The Promise and Perils of Exclusion: Using Institutional Design Principles and the Theory of Clubs to </w:t>
      </w:r>
      <w:proofErr w:type="spellStart"/>
      <w:r>
        <w:t>Analyse</w:t>
      </w:r>
      <w:proofErr w:type="spellEnd"/>
      <w:r>
        <w:t xml:space="preserve"> Regional Transmission Organization Governance." Journal of Institutional Economics 22: e7.</w:t>
      </w:r>
    </w:p>
    <w:p w14:paraId="451FCA56" w14:textId="5399F52A" w:rsidR="00E17863" w:rsidRDefault="00000000">
      <w:pPr>
        <w:spacing w:after="80"/>
        <w:ind w:left="360" w:hanging="360"/>
      </w:pPr>
      <w:r>
        <w:t xml:space="preserve">McDavid, Brennan, L. Lynne Kiesling, and David P. Chassin. 2026. "Markets, Agency, and Trust: AI Agents and the Knowledge Problem." Review of Austrian Economics. </w:t>
      </w:r>
      <w:hyperlink r:id="rId13" w:history="1">
        <w:r w:rsidR="00A01531" w:rsidRPr="00FE7703">
          <w:rPr>
            <w:rStyle w:val="Hyperlink"/>
          </w:rPr>
          <w:t>https://doi.org/10.1007/s11138-025-00711-4</w:t>
        </w:r>
      </w:hyperlink>
      <w:r>
        <w:t>.</w:t>
      </w:r>
    </w:p>
    <w:p w14:paraId="6FA22E4A" w14:textId="77777777" w:rsidR="00E17863" w:rsidRDefault="00000000">
      <w:pPr>
        <w:spacing w:after="80"/>
        <w:ind w:left="360" w:hanging="360"/>
      </w:pPr>
      <w:r>
        <w:t>Kiesling, L. Lynne. 2024. "The Pacing Problem: Using the IAD Framework to Model Technological and Institutional Change in a Regulated Industry." Journal of Political Institutions and Political Economy 5(4): 523–554.</w:t>
      </w:r>
    </w:p>
    <w:p w14:paraId="3BD6C00C" w14:textId="77777777" w:rsidR="00E17863" w:rsidRDefault="00000000">
      <w:pPr>
        <w:spacing w:after="80"/>
        <w:ind w:left="360" w:hanging="360"/>
      </w:pPr>
      <w:proofErr w:type="spellStart"/>
      <w:r>
        <w:t>Sovacool</w:t>
      </w:r>
      <w:proofErr w:type="spellEnd"/>
      <w:r>
        <w:t>, Benjamin K., Sanya Carley, Lynne Kiesling, and Miguel Heleno. 2024. "Energy Justice and Equity: Applying a Critical Perspective to the Electrical Power Grid for a More Just Transition in the United States." IEEE Power and Energy Magazine 22(4): 18–25.</w:t>
      </w:r>
    </w:p>
    <w:p w14:paraId="38926D3E" w14:textId="77777777" w:rsidR="00E17863" w:rsidRDefault="00000000">
      <w:pPr>
        <w:spacing w:after="80"/>
        <w:ind w:left="360" w:hanging="360"/>
      </w:pPr>
      <w:proofErr w:type="spellStart"/>
      <w:r>
        <w:t>Sovacool</w:t>
      </w:r>
      <w:proofErr w:type="spellEnd"/>
      <w:r>
        <w:t>, Benjamin K., Sanya Carley, and Lynne Kiesling. 2024. "Energy Justice Beyond the Wire: Exploring the Multidimensional Inequities of the Electrical Power Grid in the United States." Energy Research &amp; Social Science 111: 103474.</w:t>
      </w:r>
    </w:p>
    <w:p w14:paraId="6475B80A" w14:textId="10E053CC" w:rsidR="00E17863" w:rsidRDefault="00000000">
      <w:pPr>
        <w:spacing w:after="80"/>
        <w:ind w:left="360" w:hanging="360"/>
      </w:pPr>
      <w:r>
        <w:t xml:space="preserve">Sreekumar, Akshay, </w:t>
      </w:r>
      <w:proofErr w:type="spellStart"/>
      <w:r>
        <w:t>Adhithyan</w:t>
      </w:r>
      <w:proofErr w:type="spellEnd"/>
      <w:r>
        <w:t xml:space="preserve"> Sakthivelu, and Lynne Kiesling. 2023. "Auction Theory and Device Bidding Functions for Transactive Energy: A Review." Current Sustainable/Renewable Energy Reports. </w:t>
      </w:r>
      <w:hyperlink r:id="rId14" w:history="1">
        <w:r w:rsidR="00A01531" w:rsidRPr="00FE7703">
          <w:rPr>
            <w:rStyle w:val="Hyperlink"/>
          </w:rPr>
          <w:t>https://doi.org/10.1007/s40518-023-00217-2</w:t>
        </w:r>
      </w:hyperlink>
      <w:r>
        <w:t>.</w:t>
      </w:r>
    </w:p>
    <w:p w14:paraId="132253A4" w14:textId="77777777" w:rsidR="00E17863" w:rsidRDefault="00000000">
      <w:pPr>
        <w:spacing w:after="80"/>
        <w:ind w:left="360" w:hanging="360"/>
      </w:pPr>
      <w:r>
        <w:t xml:space="preserve">Sreekumar, Akshay, </w:t>
      </w:r>
      <w:proofErr w:type="spellStart"/>
      <w:r>
        <w:t>Adhithyan</w:t>
      </w:r>
      <w:proofErr w:type="spellEnd"/>
      <w:r>
        <w:t xml:space="preserve"> Sakthivelu, Rimvydas Baltaduonis, Lynne Kiesling, Seth Hoedl, and David P. Chassin. 2023. "A Real-Time Limit Order Book as a Market Mechanism for Transactive Energy Systems." IEEE PES Conference Paper (selected as one of the best conference papers).</w:t>
      </w:r>
    </w:p>
    <w:p w14:paraId="26EF85A8" w14:textId="77777777" w:rsidR="00E17863" w:rsidRDefault="00000000">
      <w:pPr>
        <w:spacing w:after="80"/>
        <w:ind w:left="360" w:hanging="360"/>
      </w:pPr>
      <w:proofErr w:type="spellStart"/>
      <w:r>
        <w:t>Schwidtal</w:t>
      </w:r>
      <w:proofErr w:type="spellEnd"/>
      <w:r>
        <w:t>, Jan Marc, et al. 2023. "Emerging Business Models in Local Energy Markets: A Systematic Review of Peer-to-Peer, Community Self-Consumption, and Transactive Energy Models." Renewable and Sustainable Energy Reviews 179: 113273.</w:t>
      </w:r>
    </w:p>
    <w:p w14:paraId="4DE75805" w14:textId="4472AA9A" w:rsidR="00E17863" w:rsidRDefault="00000000">
      <w:pPr>
        <w:spacing w:after="80"/>
        <w:ind w:left="360" w:hanging="360"/>
      </w:pPr>
      <w:r>
        <w:t xml:space="preserve">Theisen, Alexander, Lynne Kiesling, and Michael Munger. 2022. "From Airbnb to Solar: Market Platforms as Local Sharing Economies." Public Choice. </w:t>
      </w:r>
      <w:hyperlink r:id="rId15" w:history="1">
        <w:r w:rsidR="00A01531" w:rsidRPr="00FE7703">
          <w:rPr>
            <w:rStyle w:val="Hyperlink"/>
          </w:rPr>
          <w:t>https://doi.org/10.1007/s11127-022-00985-3</w:t>
        </w:r>
      </w:hyperlink>
      <w:r>
        <w:t>.</w:t>
      </w:r>
    </w:p>
    <w:p w14:paraId="3F28976D" w14:textId="0CC85831" w:rsidR="00E17863" w:rsidRDefault="00000000">
      <w:pPr>
        <w:spacing w:after="80"/>
        <w:ind w:left="360" w:hanging="360"/>
      </w:pPr>
      <w:r>
        <w:lastRenderedPageBreak/>
        <w:t xml:space="preserve">Burnett, J. Wesley, and L. Lynne Kiesling. 2022. "How Do Machines Predict Energy Use? Comparing Machine Learning Approaches for Modelling Household Energy Demand in the United States." Energy Research and Social Science. </w:t>
      </w:r>
      <w:hyperlink r:id="rId16" w:history="1">
        <w:r w:rsidR="00A01531" w:rsidRPr="00FE7703">
          <w:rPr>
            <w:rStyle w:val="Hyperlink"/>
          </w:rPr>
          <w:t>https://doi.org/10.1016/j.erss.2022.102715</w:t>
        </w:r>
      </w:hyperlink>
      <w:r>
        <w:t>.</w:t>
      </w:r>
    </w:p>
    <w:p w14:paraId="134601C0" w14:textId="56015998" w:rsidR="00E17863" w:rsidRDefault="00000000">
      <w:pPr>
        <w:spacing w:after="80"/>
        <w:ind w:left="360" w:hanging="360"/>
      </w:pPr>
      <w:r>
        <w:t xml:space="preserve">Mays, Jacob, Michael T. Craig, L. Lynne Kiesling, Joshua Macey, Blake Shaffer, and Han Shu. 2022. "Private Risk and Social Resilience in Liberalized Electricity Markets." Joule. </w:t>
      </w:r>
      <w:hyperlink r:id="rId17" w:history="1">
        <w:r w:rsidR="00A01531" w:rsidRPr="00FE7703">
          <w:rPr>
            <w:rStyle w:val="Hyperlink"/>
          </w:rPr>
          <w:t>https://doi.org/10.1016/j.joule.2022.01.004</w:t>
        </w:r>
      </w:hyperlink>
      <w:r>
        <w:t>.</w:t>
      </w:r>
    </w:p>
    <w:p w14:paraId="7FBDCB5C" w14:textId="77777777" w:rsidR="00E17863" w:rsidRDefault="00000000">
      <w:pPr>
        <w:spacing w:after="80"/>
        <w:ind w:left="360" w:hanging="360"/>
      </w:pPr>
      <w:r>
        <w:t>Capper, Timothy, Anna Gorbatcheva, et al. 2022. "Peer-to-Peer, Community Self-Consumption, and Transactive Energy: A Systematic Literature Review of Local Energy Market Models." Renewable and Sustainable Energy Reviews 162: 112403.</w:t>
      </w:r>
    </w:p>
    <w:p w14:paraId="2F2F737F" w14:textId="77777777" w:rsidR="00E17863" w:rsidRDefault="00000000">
      <w:pPr>
        <w:spacing w:after="80"/>
        <w:ind w:left="360" w:hanging="360"/>
      </w:pPr>
      <w:r>
        <w:t>Arlt, Marie-Louise, David P. Chassin, and L. Lynne Kiesling. 2021. "Opening up Transactive Systems: Introducing TESS and Specification in a Field Deployment." Energies 14(13): 3970–3992.</w:t>
      </w:r>
    </w:p>
    <w:p w14:paraId="4A6E9857" w14:textId="77777777" w:rsidR="00E17863" w:rsidRDefault="00000000">
      <w:pPr>
        <w:spacing w:after="80"/>
        <w:ind w:left="360" w:hanging="360"/>
      </w:pPr>
      <w:r>
        <w:t>Littlechild, Stephen, and L. Lynne Kiesling. 2021. "Hayek and the Texas Blackout." Electricity Journal 34.</w:t>
      </w:r>
    </w:p>
    <w:p w14:paraId="0FD72D35" w14:textId="77777777" w:rsidR="00E17863" w:rsidRDefault="00000000">
      <w:pPr>
        <w:spacing w:after="80"/>
        <w:ind w:left="360" w:hanging="360"/>
      </w:pPr>
      <w:r>
        <w:t>Kiesling, L. Lynne. 2020. "Plug-and-Play, Mix-and-Match: A Capital Systems Theory of Digital Technology Platforms." Review of Austrian Economics 34(1): 13–32.</w:t>
      </w:r>
    </w:p>
    <w:p w14:paraId="4CEDF76F" w14:textId="77777777" w:rsidR="00E17863" w:rsidRDefault="00000000">
      <w:pPr>
        <w:spacing w:after="80"/>
        <w:ind w:left="360" w:hanging="360"/>
      </w:pPr>
      <w:r>
        <w:t>Burnett, J. Wesley, and L. Lynne Kiesling. 2019. "Power Plant Thermal Efficiency as a Regulatory Mechanism: Implications for Emission Rates and Levels." Energy Policy 134: 110980.</w:t>
      </w:r>
    </w:p>
    <w:p w14:paraId="603A4B78" w14:textId="77777777" w:rsidR="00E17863" w:rsidRDefault="00000000">
      <w:pPr>
        <w:spacing w:after="80"/>
        <w:ind w:left="360" w:hanging="360"/>
      </w:pPr>
      <w:r>
        <w:t>Kiesling, Lynne. 2018. "Toward a Market Epistemology of the Platform Economy." Advances in Austrian Economics 23: 45–70.</w:t>
      </w:r>
    </w:p>
    <w:p w14:paraId="376E14E2" w14:textId="77777777" w:rsidR="00E17863" w:rsidRDefault="00000000">
      <w:pPr>
        <w:spacing w:after="80"/>
        <w:ind w:left="360" w:hanging="360"/>
      </w:pPr>
      <w:r>
        <w:t>Kiesling, Lynne, and Bart Wilson. 2007. "An Experimental Analysis of the Effects of Automated Mitigation Procedures on Investment and Prices in Wholesale Electricity Markets." Journal of Regulatory Economics 31: 313–334.</w:t>
      </w:r>
    </w:p>
    <w:p w14:paraId="1523F739" w14:textId="3BD62894" w:rsidR="00E17863" w:rsidRDefault="00000000">
      <w:pPr>
        <w:spacing w:before="60" w:after="40"/>
      </w:pPr>
      <w:r>
        <w:rPr>
          <w:color w:val="555555"/>
          <w:sz w:val="20"/>
          <w:szCs w:val="20"/>
        </w:rPr>
        <w:t>Earlier selected publications: Chassin &amp; Kiesling (2008), Electricity Journal; Haddock &amp; Kiesling (2002), J. Legal Studies; and others available on SSRN.</w:t>
      </w:r>
    </w:p>
    <w:p w14:paraId="1FD0065F" w14:textId="77777777" w:rsidR="00E17863" w:rsidRDefault="00000000">
      <w:pPr>
        <w:pBdr>
          <w:bottom w:val="single" w:sz="4" w:space="3" w:color="1A3A5C"/>
        </w:pBdr>
        <w:spacing w:before="280" w:after="80"/>
      </w:pPr>
      <w:r>
        <w:rPr>
          <w:b/>
          <w:bCs/>
          <w:color w:val="1A3A5C"/>
          <w:sz w:val="24"/>
          <w:szCs w:val="24"/>
        </w:rPr>
        <w:t>PUBLISHED BOOKS</w:t>
      </w:r>
    </w:p>
    <w:p w14:paraId="0A913AFD" w14:textId="77777777" w:rsidR="00E17863" w:rsidRDefault="00000000">
      <w:pPr>
        <w:spacing w:before="40" w:after="80"/>
        <w:ind w:left="360" w:hanging="360"/>
      </w:pPr>
      <w:r>
        <w:t xml:space="preserve">Kiesling, Lynne. 2021. </w:t>
      </w:r>
      <w:r w:rsidRPr="00837DEC">
        <w:rPr>
          <w:i/>
          <w:iCs/>
        </w:rPr>
        <w:t>The Essential Ronald Coase</w:t>
      </w:r>
      <w:r>
        <w:t>. Vancouver: Fraser Institute.</w:t>
      </w:r>
    </w:p>
    <w:p w14:paraId="0090B289" w14:textId="77777777" w:rsidR="00E17863" w:rsidRDefault="00000000">
      <w:pPr>
        <w:spacing w:before="40" w:after="80"/>
        <w:ind w:left="360" w:hanging="360"/>
      </w:pPr>
      <w:r>
        <w:t xml:space="preserve">Kiesling, Lynne. 2009. </w:t>
      </w:r>
      <w:r w:rsidRPr="00837DEC">
        <w:rPr>
          <w:i/>
          <w:iCs/>
        </w:rPr>
        <w:t>Deregulation, Innovation, and Market Liberalization: Electricity Restructuring in a Constantly Evolving Environment</w:t>
      </w:r>
      <w:r>
        <w:t>. London: Routledge.</w:t>
      </w:r>
    </w:p>
    <w:p w14:paraId="4A1DF534" w14:textId="77777777" w:rsidR="00E17863" w:rsidRDefault="00000000">
      <w:pPr>
        <w:spacing w:before="80" w:after="60"/>
      </w:pPr>
      <w:r>
        <w:rPr>
          <w:b/>
          <w:bCs/>
        </w:rPr>
        <w:t>Edited Volumes</w:t>
      </w:r>
    </w:p>
    <w:p w14:paraId="7A54B803" w14:textId="77777777" w:rsidR="00E17863" w:rsidRDefault="00000000">
      <w:pPr>
        <w:spacing w:after="80"/>
        <w:ind w:left="360" w:hanging="360"/>
      </w:pPr>
      <w:r>
        <w:t xml:space="preserve">Greif, Avner, Lynne Kiesling, and John V. C. Nye, eds. 2015. </w:t>
      </w:r>
      <w:r w:rsidRPr="00837DEC">
        <w:rPr>
          <w:i/>
          <w:iCs/>
        </w:rPr>
        <w:t>Institutions, Innovation, and Industrialization: Essays in Economic History and Development</w:t>
      </w:r>
      <w:r>
        <w:t>. Princeton University Press.</w:t>
      </w:r>
    </w:p>
    <w:p w14:paraId="1F243484" w14:textId="77777777" w:rsidR="00E17863" w:rsidRDefault="00000000">
      <w:pPr>
        <w:spacing w:after="80"/>
        <w:ind w:left="360" w:hanging="360"/>
      </w:pPr>
      <w:r>
        <w:t xml:space="preserve">Kiesling, Lynne, and Andrew N. Kleit, eds. 2009. </w:t>
      </w:r>
      <w:r w:rsidRPr="00837DEC">
        <w:rPr>
          <w:i/>
          <w:iCs/>
        </w:rPr>
        <w:t>Electricity Restructuring: The Texas Experience</w:t>
      </w:r>
      <w:r>
        <w:t>. Washington, DC: AEI Press.</w:t>
      </w:r>
    </w:p>
    <w:p w14:paraId="4AFF754F" w14:textId="77777777" w:rsidR="00E17863" w:rsidRDefault="00000000">
      <w:pPr>
        <w:pBdr>
          <w:bottom w:val="single" w:sz="4" w:space="3" w:color="1A3A5C"/>
        </w:pBdr>
        <w:spacing w:before="280" w:after="80"/>
      </w:pPr>
      <w:r>
        <w:rPr>
          <w:b/>
          <w:bCs/>
          <w:color w:val="1A3A5C"/>
          <w:sz w:val="24"/>
          <w:szCs w:val="24"/>
        </w:rPr>
        <w:t>SELECTED BOOK CHAPTERS AND OTHER PUBLICATIONS</w:t>
      </w:r>
    </w:p>
    <w:p w14:paraId="45442ADF" w14:textId="77777777" w:rsidR="00E17863" w:rsidRDefault="00000000">
      <w:pPr>
        <w:spacing w:after="80"/>
        <w:ind w:left="360" w:hanging="360"/>
      </w:pPr>
      <w:r>
        <w:t>Kiesling, Lynne. 2021. "An Economic Analysis of US Market Design: Local Energy Markets for Energy and Grid Services," in Tiago Pinto, Zita Vale, and Steve Widergren, eds., Local Energy Markets. Amsterdam: Elsevier.</w:t>
      </w:r>
    </w:p>
    <w:p w14:paraId="632D7850" w14:textId="77777777" w:rsidR="00E17863" w:rsidRDefault="00000000">
      <w:pPr>
        <w:spacing w:after="80"/>
        <w:ind w:left="360" w:hanging="360"/>
      </w:pPr>
      <w:r>
        <w:t>Giberson, Michael, and Lynne Kiesling. 2021. "Governance for Networks: Regulation by Networks in Electric Power Markets in Texas," in Todd Nesbit, ed., Regulation and Economic Opportunity. Logan: Center for Growth and Opportunity, Utah State University.</w:t>
      </w:r>
    </w:p>
    <w:p w14:paraId="626D83F4" w14:textId="77777777" w:rsidR="00E17863" w:rsidRDefault="00000000">
      <w:pPr>
        <w:spacing w:after="80"/>
        <w:ind w:left="360" w:hanging="360"/>
      </w:pPr>
      <w:r>
        <w:t>Kiesling, Lynne. 2016. "Implications of Smart Grid Innovation for Organizational Models in Electricity Distribution," in Chen-Ching Liu et al., eds., Wiley Smart Grid Handbook. London: Wiley.</w:t>
      </w:r>
    </w:p>
    <w:p w14:paraId="1E6C2140" w14:textId="77777777" w:rsidR="00E17863" w:rsidRDefault="00000000">
      <w:pPr>
        <w:spacing w:after="80"/>
        <w:ind w:left="360" w:hanging="360"/>
      </w:pPr>
      <w:r>
        <w:t>Kiesling, Lynne. 2015. "Knowledge Problem," in Peter Boettke and Christopher Coyne, eds., Oxford Handbook of Austrian Economics. Oxford University Press.</w:t>
      </w:r>
    </w:p>
    <w:p w14:paraId="35446686" w14:textId="77777777" w:rsidR="00E17863" w:rsidRDefault="00000000">
      <w:pPr>
        <w:spacing w:after="80"/>
        <w:ind w:left="360" w:hanging="360"/>
      </w:pPr>
      <w:r>
        <w:t>Greif, Avner, Lynne Kiesling, and John V. C. Nye. 2015. "Introduction: The Enlightened Economist," in Greif, Kiesling, and Nye, eds., Institutions, Innovation, and Industrialization. Princeton University Press.</w:t>
      </w:r>
    </w:p>
    <w:p w14:paraId="1C1DE717" w14:textId="77777777" w:rsidR="00E17863" w:rsidRDefault="00000000">
      <w:pPr>
        <w:spacing w:after="80"/>
        <w:ind w:left="360" w:hanging="360"/>
      </w:pPr>
      <w:r>
        <w:t>Kiesling, Lynne. 2014. "Energy Policy," in Haab and Whitehead, eds., Environmental and Natural Resource Economics: An Encyclopedia. Greenwood Press.</w:t>
      </w:r>
    </w:p>
    <w:p w14:paraId="423730FA" w14:textId="77777777" w:rsidR="00E17863" w:rsidRDefault="00000000">
      <w:pPr>
        <w:spacing w:after="80"/>
        <w:ind w:left="360" w:hanging="360"/>
      </w:pPr>
      <w:r>
        <w:lastRenderedPageBreak/>
        <w:t xml:space="preserve">Hammerstrom, D., et al. (incl. Kiesling). 2007. Pacific Northwest </w:t>
      </w:r>
      <w:proofErr w:type="spellStart"/>
      <w:r>
        <w:t>GridWise</w:t>
      </w:r>
      <w:proofErr w:type="spellEnd"/>
      <w:r>
        <w:t xml:space="preserve"> Testbed Demonstration Projects, Volume I: The Olympic Peninsula Project. Technical Report to the U.S. Department of Energy.</w:t>
      </w:r>
    </w:p>
    <w:p w14:paraId="5A5EB592" w14:textId="77777777" w:rsidR="00E17863" w:rsidRDefault="00000000">
      <w:pPr>
        <w:pBdr>
          <w:bottom w:val="single" w:sz="4" w:space="3" w:color="1A3A5C"/>
        </w:pBdr>
        <w:spacing w:before="280" w:after="80"/>
      </w:pPr>
      <w:r>
        <w:rPr>
          <w:b/>
          <w:bCs/>
          <w:color w:val="1A3A5C"/>
          <w:sz w:val="24"/>
          <w:szCs w:val="24"/>
        </w:rPr>
        <w:t>WORKING PAPERS AND ONGOING RESEARCH</w:t>
      </w:r>
    </w:p>
    <w:p w14:paraId="7E687834" w14:textId="3846469B" w:rsidR="00E17863" w:rsidRDefault="00000000">
      <w:pPr>
        <w:spacing w:after="80"/>
        <w:ind w:left="360" w:hanging="360"/>
      </w:pPr>
      <w:r>
        <w:t xml:space="preserve">"Decentralized Coordination in a Dynamic Grid: A Complexity Economics Theory of Transactive Energy." Manuscript, </w:t>
      </w:r>
      <w:r w:rsidR="00E7235E">
        <w:t>November</w:t>
      </w:r>
      <w:r>
        <w:t xml:space="preserve"> 2025.</w:t>
      </w:r>
      <w:r w:rsidR="00E7235E">
        <w:t xml:space="preserve"> </w:t>
      </w:r>
      <w:r w:rsidR="00E7235E" w:rsidRPr="00E7235E">
        <w:rPr>
          <w:i/>
          <w:iCs/>
        </w:rPr>
        <w:t>Under review</w:t>
      </w:r>
    </w:p>
    <w:p w14:paraId="08D85EC0" w14:textId="77777777" w:rsidR="00E17863" w:rsidRDefault="00000000">
      <w:pPr>
        <w:spacing w:after="80"/>
        <w:ind w:left="360" w:hanging="360"/>
      </w:pPr>
      <w:r>
        <w:t>Transactive Energy Services System (TESS) project. Post Road Foundation, funded by U.S. Department of Energy Office of Electricity, Connected Communities.</w:t>
      </w:r>
    </w:p>
    <w:p w14:paraId="6FB7A8F7" w14:textId="77777777" w:rsidR="00E17863" w:rsidRDefault="00000000">
      <w:pPr>
        <w:spacing w:after="80"/>
        <w:ind w:left="360" w:hanging="360"/>
      </w:pPr>
      <w:proofErr w:type="spellStart"/>
      <w:r>
        <w:t>eVibes</w:t>
      </w:r>
      <w:proofErr w:type="spellEnd"/>
      <w:r>
        <w:t>: Electric Vehicle Integration to Power Infrastructure by Behavioral, Economic and Sociotechnical Modeling. National Science Foundation.</w:t>
      </w:r>
    </w:p>
    <w:p w14:paraId="0B962934" w14:textId="77777777" w:rsidR="00E17863" w:rsidRDefault="00000000">
      <w:pPr>
        <w:pBdr>
          <w:bottom w:val="single" w:sz="4" w:space="3" w:color="1A3A5C"/>
        </w:pBdr>
        <w:spacing w:before="280" w:after="80"/>
      </w:pPr>
      <w:r>
        <w:rPr>
          <w:b/>
          <w:bCs/>
          <w:color w:val="1A3A5C"/>
          <w:sz w:val="24"/>
          <w:szCs w:val="24"/>
        </w:rPr>
        <w:t>POLICY RESEARCH AND REPORTS</w:t>
      </w:r>
    </w:p>
    <w:p w14:paraId="1AB7622C" w14:textId="77777777" w:rsidR="00E17863" w:rsidRDefault="00000000">
      <w:pPr>
        <w:spacing w:after="80"/>
        <w:ind w:left="360" w:hanging="360"/>
      </w:pPr>
      <w:r>
        <w:t>Kiesling, Lynne (lead author), et al. 2025. Innovating Future Power Systems: From Vision to Action. Electricity Technology, Regulation, and Market Design Working Group, American Enterprise Institute, February.</w:t>
      </w:r>
    </w:p>
    <w:p w14:paraId="083DE0E5" w14:textId="77777777" w:rsidR="00E17863" w:rsidRDefault="00000000">
      <w:pPr>
        <w:spacing w:after="80"/>
        <w:ind w:left="360" w:hanging="360"/>
      </w:pPr>
      <w:r>
        <w:t>Kiesling, Lynne, and Michael Giberson. 2020. Electric Competition in Texas: A Successful Model to Guide the Future. Conservative Texans for Energy Innovation, July.</w:t>
      </w:r>
    </w:p>
    <w:p w14:paraId="48E9596D" w14:textId="77777777" w:rsidR="00E17863" w:rsidRDefault="00000000">
      <w:pPr>
        <w:spacing w:after="80"/>
        <w:ind w:left="360" w:hanging="360"/>
      </w:pPr>
      <w:r>
        <w:t>Kiesling, Lynne. 2020. Innovation and Decentralized Energy Markets: Technologies and Institutions for a Clean and Prosperous Energy Future. Center for Growth and Opportunity, Utah State University, February.</w:t>
      </w:r>
    </w:p>
    <w:p w14:paraId="3B189931" w14:textId="77777777" w:rsidR="00E17863" w:rsidRDefault="00000000">
      <w:pPr>
        <w:spacing w:after="80"/>
        <w:ind w:left="360" w:hanging="360"/>
      </w:pPr>
      <w:r>
        <w:t>Kiesling, Lynne. 2016. Alternatives to Net Metering: Grid Services Rate Design for Decentralized Electricity Markets. R Street Institute Policy Paper, February.</w:t>
      </w:r>
    </w:p>
    <w:p w14:paraId="39B9CA89" w14:textId="77777777" w:rsidR="00E17863" w:rsidRDefault="00000000">
      <w:pPr>
        <w:spacing w:after="80"/>
        <w:ind w:left="360" w:hanging="360"/>
      </w:pPr>
      <w:r>
        <w:t>Kiesling, Lynne. 2015. Power Up: The Framework for a New Era of UK Energy Distribution. Adam Smith Institute Policy Paper, October.</w:t>
      </w:r>
    </w:p>
    <w:p w14:paraId="279BCC87" w14:textId="77777777" w:rsidR="00E17863" w:rsidRDefault="00000000">
      <w:pPr>
        <w:spacing w:after="80"/>
        <w:ind w:left="360" w:hanging="360"/>
      </w:pPr>
      <w:r>
        <w:t>Kiesling, Lynne. 2015. A Prosperous and Cleaner Future: Markets, Innovation, and Electricity Distribution for the 21st Century. Conservation Leadership Council Policy Paper, June.</w:t>
      </w:r>
    </w:p>
    <w:p w14:paraId="1F0219F5" w14:textId="77777777" w:rsidR="00E17863" w:rsidRDefault="00000000">
      <w:pPr>
        <w:spacing w:after="80"/>
        <w:ind w:left="360" w:hanging="360"/>
      </w:pPr>
      <w:r>
        <w:t>Kiesling, Lynne, and Vernon L. Smith. 2005. A Market-Based Model for ISO-Sponsored Demand Response Programs. Center for the Advancement of Energy Markets–Distributed Energy Financial Group Study.</w:t>
      </w:r>
    </w:p>
    <w:p w14:paraId="2EAA8759" w14:textId="77777777" w:rsidR="00E17863" w:rsidRDefault="00000000">
      <w:pPr>
        <w:pBdr>
          <w:bottom w:val="single" w:sz="4" w:space="3" w:color="1A3A5C"/>
        </w:pBdr>
        <w:spacing w:before="280" w:after="80"/>
      </w:pPr>
      <w:r>
        <w:rPr>
          <w:b/>
          <w:bCs/>
          <w:color w:val="1A3A5C"/>
          <w:sz w:val="24"/>
          <w:szCs w:val="24"/>
        </w:rPr>
        <w:t>PROFESSIONAL LEADERSHIP</w:t>
      </w:r>
    </w:p>
    <w:p w14:paraId="26EAB3B0" w14:textId="35D83207" w:rsidR="00837DEC" w:rsidRDefault="00837DEC" w:rsidP="00837DEC">
      <w:pPr>
        <w:tabs>
          <w:tab w:val="left" w:pos="8190"/>
          <w:tab w:val="right" w:pos="8640"/>
        </w:tabs>
      </w:pPr>
      <w:r>
        <w:t xml:space="preserve">Guest Co-Editor, Special Issue on </w:t>
      </w:r>
      <w:r>
        <w:t>IRLE</w:t>
      </w:r>
      <w:r>
        <w:t xml:space="preserve">, </w:t>
      </w:r>
    </w:p>
    <w:p w14:paraId="14FC1BB1" w14:textId="19B26BD0" w:rsidR="00837DEC" w:rsidRDefault="00837DEC" w:rsidP="00837DEC">
      <w:pPr>
        <w:tabs>
          <w:tab w:val="left" w:pos="8190"/>
          <w:tab w:val="right" w:pos="8640"/>
        </w:tabs>
      </w:pPr>
      <w:r>
        <w:t>Energy Journal</w:t>
      </w:r>
      <w:r>
        <w:tab/>
        <w:t>202</w:t>
      </w:r>
      <w:r>
        <w:t>5</w:t>
      </w:r>
      <w:r>
        <w:t>–2026</w:t>
      </w:r>
    </w:p>
    <w:p w14:paraId="177B4BA8" w14:textId="77777777" w:rsidR="00BE278B" w:rsidRDefault="00000000" w:rsidP="004C22F1">
      <w:pPr>
        <w:tabs>
          <w:tab w:val="left" w:pos="8190"/>
          <w:tab w:val="right" w:pos="8640"/>
        </w:tabs>
      </w:pPr>
      <w:r>
        <w:t xml:space="preserve">Member, Resource-secure Energy Flexibility (REFLEX) Working Group, </w:t>
      </w:r>
    </w:p>
    <w:p w14:paraId="5F1735C6" w14:textId="21DF8844" w:rsidR="00E17863" w:rsidRDefault="00000000" w:rsidP="004C22F1">
      <w:pPr>
        <w:tabs>
          <w:tab w:val="left" w:pos="8190"/>
          <w:tab w:val="right" w:pos="8640"/>
        </w:tabs>
        <w:spacing w:after="60"/>
      </w:pPr>
      <w:r>
        <w:t>Lawrence Berkeley National Laboratory</w:t>
      </w:r>
      <w:r>
        <w:tab/>
        <w:t>2026–present</w:t>
      </w:r>
    </w:p>
    <w:p w14:paraId="05466DC3" w14:textId="77777777" w:rsidR="00BE278B" w:rsidRDefault="00000000" w:rsidP="004C22F1">
      <w:pPr>
        <w:tabs>
          <w:tab w:val="left" w:pos="8190"/>
          <w:tab w:val="right" w:pos="8640"/>
        </w:tabs>
      </w:pPr>
      <w:r>
        <w:t xml:space="preserve">Guest Co-Editor, Special Issue on </w:t>
      </w:r>
      <w:proofErr w:type="spellStart"/>
      <w:r>
        <w:t>Ostromian</w:t>
      </w:r>
      <w:proofErr w:type="spellEnd"/>
      <w:r>
        <w:t xml:space="preserve"> Analysis of Technology, </w:t>
      </w:r>
    </w:p>
    <w:p w14:paraId="1876E1F8" w14:textId="70123349" w:rsidR="00E17863" w:rsidRDefault="00000000" w:rsidP="004C22F1">
      <w:pPr>
        <w:tabs>
          <w:tab w:val="left" w:pos="8190"/>
          <w:tab w:val="right" w:pos="8640"/>
        </w:tabs>
      </w:pPr>
      <w:r>
        <w:t>Journal of Institutional Economics</w:t>
      </w:r>
      <w:r>
        <w:tab/>
        <w:t>2024–2026</w:t>
      </w:r>
    </w:p>
    <w:p w14:paraId="23C7B64C" w14:textId="77777777" w:rsidR="00E17863" w:rsidRDefault="00000000" w:rsidP="004C22F1">
      <w:pPr>
        <w:tabs>
          <w:tab w:val="left" w:pos="8190"/>
          <w:tab w:val="right" w:pos="8640"/>
        </w:tabs>
        <w:spacing w:after="60"/>
      </w:pPr>
      <w:r>
        <w:t>Committee Member, Forum on Informed Investment, Technology, and Policy Pathways for the Electricity System, National Academies of Science, Engineering, and Medicine</w:t>
      </w:r>
      <w:r>
        <w:tab/>
        <w:t>2025–2026</w:t>
      </w:r>
    </w:p>
    <w:p w14:paraId="45E16D0E" w14:textId="77777777" w:rsidR="008E55DD" w:rsidRDefault="00000000" w:rsidP="004C22F1">
      <w:pPr>
        <w:tabs>
          <w:tab w:val="left" w:pos="8190"/>
          <w:tab w:val="right" w:pos="8640"/>
        </w:tabs>
        <w:spacing w:after="60"/>
      </w:pPr>
      <w:r>
        <w:t xml:space="preserve">Member, Task Force, Electricity Market Visions to Support a Reliable and Affordable Grid, </w:t>
      </w:r>
    </w:p>
    <w:p w14:paraId="3FA934DC" w14:textId="3E79132D" w:rsidR="00E17863" w:rsidRDefault="00000000" w:rsidP="004C22F1">
      <w:pPr>
        <w:tabs>
          <w:tab w:val="left" w:pos="8190"/>
          <w:tab w:val="right" w:pos="8640"/>
        </w:tabs>
        <w:spacing w:after="60"/>
      </w:pPr>
      <w:r>
        <w:t>Energy Systems Integration Group</w:t>
      </w:r>
      <w:r>
        <w:tab/>
        <w:t>2023–present</w:t>
      </w:r>
    </w:p>
    <w:p w14:paraId="4507C005" w14:textId="77777777" w:rsidR="008E55DD" w:rsidRDefault="00000000" w:rsidP="004C22F1">
      <w:pPr>
        <w:tabs>
          <w:tab w:val="left" w:pos="8190"/>
          <w:tab w:val="right" w:pos="8640"/>
        </w:tabs>
        <w:spacing w:after="60"/>
      </w:pPr>
      <w:r>
        <w:t xml:space="preserve">Director, Electricity Technology, Regulation, and Market Design Working Group, </w:t>
      </w:r>
    </w:p>
    <w:p w14:paraId="595DBF0D" w14:textId="74218567" w:rsidR="00E17863" w:rsidRDefault="00000000" w:rsidP="004C22F1">
      <w:pPr>
        <w:tabs>
          <w:tab w:val="left" w:pos="8190"/>
          <w:tab w:val="right" w:pos="8640"/>
        </w:tabs>
        <w:spacing w:after="60"/>
      </w:pPr>
      <w:r>
        <w:t>American Enterprise Institute</w:t>
      </w:r>
      <w:r>
        <w:tab/>
        <w:t>2023–2025</w:t>
      </w:r>
    </w:p>
    <w:p w14:paraId="7C773B79" w14:textId="77777777" w:rsidR="00E17863" w:rsidRDefault="00000000" w:rsidP="004C22F1">
      <w:pPr>
        <w:tabs>
          <w:tab w:val="left" w:pos="8190"/>
          <w:tab w:val="right" w:pos="8640"/>
        </w:tabs>
        <w:spacing w:after="60"/>
      </w:pPr>
      <w:r>
        <w:t>Member, Electricity Advisory Committee, U.S. Department of Energy</w:t>
      </w:r>
      <w:r>
        <w:tab/>
        <w:t>2021–2025</w:t>
      </w:r>
    </w:p>
    <w:p w14:paraId="2190BD76" w14:textId="511B6438" w:rsidR="008E55DD" w:rsidRDefault="00000000" w:rsidP="004C22F1">
      <w:pPr>
        <w:tabs>
          <w:tab w:val="left" w:pos="8190"/>
          <w:tab w:val="right" w:pos="8640"/>
        </w:tabs>
        <w:spacing w:after="60"/>
      </w:pPr>
      <w:r>
        <w:t xml:space="preserve">President, Public Choice Society; </w:t>
      </w:r>
      <w:r w:rsidR="008E55DD">
        <w:tab/>
        <w:t>2023–2024</w:t>
      </w:r>
    </w:p>
    <w:p w14:paraId="0531846D" w14:textId="02C357E7" w:rsidR="00E17863" w:rsidRDefault="008E55DD" w:rsidP="004C22F1">
      <w:pPr>
        <w:tabs>
          <w:tab w:val="left" w:pos="540"/>
          <w:tab w:val="left" w:pos="8190"/>
          <w:tab w:val="right" w:pos="8640"/>
        </w:tabs>
        <w:spacing w:after="60"/>
      </w:pPr>
      <w:r>
        <w:tab/>
        <w:t xml:space="preserve">Executive Committee member 2017–present; Director of Graduate Student Programs </w:t>
      </w:r>
      <w:r w:rsidR="004C22F1">
        <w:tab/>
      </w:r>
      <w:r>
        <w:t>2017–2022</w:t>
      </w:r>
    </w:p>
    <w:p w14:paraId="57B1F9A0" w14:textId="77777777" w:rsidR="00E17863" w:rsidRDefault="00000000" w:rsidP="004C22F1">
      <w:pPr>
        <w:tabs>
          <w:tab w:val="left" w:pos="8190"/>
          <w:tab w:val="right" w:pos="8640"/>
        </w:tabs>
        <w:spacing w:after="60"/>
      </w:pPr>
      <w:r>
        <w:t>Expert Advisory Council, Americans for a Clean Energy Grid</w:t>
      </w:r>
      <w:r>
        <w:tab/>
        <w:t>2018–2023</w:t>
      </w:r>
    </w:p>
    <w:p w14:paraId="4F49930F" w14:textId="77777777" w:rsidR="008E55DD" w:rsidRDefault="00000000" w:rsidP="004C22F1">
      <w:pPr>
        <w:tabs>
          <w:tab w:val="left" w:pos="8190"/>
          <w:tab w:val="right" w:pos="8640"/>
        </w:tabs>
      </w:pPr>
      <w:r>
        <w:t xml:space="preserve">Leader, Transactions and Markets Sub-Task, Global Observatory on P2P and Transactive Energy, </w:t>
      </w:r>
    </w:p>
    <w:p w14:paraId="61C25985" w14:textId="7B0D7B8C" w:rsidR="00E17863" w:rsidRDefault="00000000" w:rsidP="004C22F1">
      <w:pPr>
        <w:tabs>
          <w:tab w:val="left" w:pos="8190"/>
          <w:tab w:val="right" w:pos="8640"/>
        </w:tabs>
        <w:spacing w:after="60"/>
      </w:pPr>
      <w:r>
        <w:t>International Energy Agency</w:t>
      </w:r>
      <w:r>
        <w:tab/>
        <w:t>2019–2023</w:t>
      </w:r>
    </w:p>
    <w:p w14:paraId="7D509BA4" w14:textId="77777777" w:rsidR="00E17863" w:rsidRDefault="00000000" w:rsidP="004C22F1">
      <w:pPr>
        <w:tabs>
          <w:tab w:val="left" w:pos="8190"/>
          <w:tab w:val="right" w:pos="8640"/>
        </w:tabs>
        <w:spacing w:after="60"/>
      </w:pPr>
      <w:r>
        <w:t>Member, Smart Grid Advisory Committee, National Institute of Standards &amp; Technology</w:t>
      </w:r>
      <w:r>
        <w:tab/>
        <w:t>2017–2019</w:t>
      </w:r>
    </w:p>
    <w:p w14:paraId="186FDD3D" w14:textId="77777777" w:rsidR="00E17863" w:rsidRDefault="00000000" w:rsidP="004C22F1">
      <w:pPr>
        <w:tabs>
          <w:tab w:val="left" w:pos="8190"/>
          <w:tab w:val="right" w:pos="8640"/>
        </w:tabs>
        <w:spacing w:after="60"/>
      </w:pPr>
      <w:r>
        <w:lastRenderedPageBreak/>
        <w:t>Member (elected), Executive Board, Society for the Development of Austrian Economics</w:t>
      </w:r>
      <w:r>
        <w:tab/>
        <w:t>2015–2017</w:t>
      </w:r>
    </w:p>
    <w:p w14:paraId="16872DFA" w14:textId="77777777" w:rsidR="00E17863" w:rsidRDefault="00000000" w:rsidP="004C22F1">
      <w:pPr>
        <w:tabs>
          <w:tab w:val="left" w:pos="8190"/>
          <w:tab w:val="right" w:pos="8640"/>
        </w:tabs>
        <w:spacing w:after="60"/>
      </w:pPr>
      <w:r>
        <w:t>Council Member (elected), U.S. Association of Energy Economics</w:t>
      </w:r>
      <w:r>
        <w:tab/>
        <w:t>2009–2011</w:t>
      </w:r>
    </w:p>
    <w:p w14:paraId="5AFB87DE" w14:textId="77777777" w:rsidR="00E17863" w:rsidRDefault="00000000" w:rsidP="004C22F1">
      <w:pPr>
        <w:tabs>
          <w:tab w:val="left" w:pos="8190"/>
          <w:tab w:val="right" w:pos="8640"/>
        </w:tabs>
        <w:spacing w:after="60"/>
      </w:pPr>
      <w:r>
        <w:t xml:space="preserve">Member, </w:t>
      </w:r>
      <w:proofErr w:type="spellStart"/>
      <w:r>
        <w:t>GridWise</w:t>
      </w:r>
      <w:proofErr w:type="spellEnd"/>
      <w:r>
        <w:t xml:space="preserve"> Architecture Council, U.S. Department of Energy (</w:t>
      </w:r>
      <w:r w:rsidRPr="008E55DD">
        <w:rPr>
          <w:i/>
          <w:iCs/>
        </w:rPr>
        <w:t>emerita</w:t>
      </w:r>
      <w:r>
        <w:t xml:space="preserve"> 2010–present)</w:t>
      </w:r>
      <w:r>
        <w:tab/>
        <w:t>2005–2010</w:t>
      </w:r>
    </w:p>
    <w:p w14:paraId="7E982464" w14:textId="77777777" w:rsidR="00E17863" w:rsidRDefault="00000000">
      <w:pPr>
        <w:pBdr>
          <w:bottom w:val="single" w:sz="4" w:space="3" w:color="1A3A5C"/>
        </w:pBdr>
        <w:spacing w:before="280" w:after="80"/>
      </w:pPr>
      <w:r>
        <w:rPr>
          <w:b/>
          <w:bCs/>
          <w:color w:val="1A3A5C"/>
          <w:sz w:val="24"/>
          <w:szCs w:val="24"/>
        </w:rPr>
        <w:t>SELECTED WORKSHOPS AND EVENTS DIRECTED</w:t>
      </w:r>
    </w:p>
    <w:p w14:paraId="2DB8FAE1" w14:textId="385F1ECC" w:rsidR="00E17863" w:rsidRDefault="00000000" w:rsidP="004C22F1">
      <w:pPr>
        <w:tabs>
          <w:tab w:val="left" w:pos="7920"/>
          <w:tab w:val="right" w:pos="8640"/>
        </w:tabs>
        <w:spacing w:after="60"/>
      </w:pPr>
      <w:r>
        <w:t xml:space="preserve">IRLE Annual Workshop for State Utility Regulatory Commissioners and Staff </w:t>
      </w:r>
      <w:r w:rsidR="004C22F1">
        <w:tab/>
      </w:r>
      <w:r>
        <w:t>2018–present</w:t>
      </w:r>
    </w:p>
    <w:p w14:paraId="7DE8C553" w14:textId="77777777" w:rsidR="004C22F1" w:rsidRDefault="00000000" w:rsidP="004C22F1">
      <w:pPr>
        <w:tabs>
          <w:tab w:val="left" w:pos="7920"/>
          <w:tab w:val="right" w:pos="8640"/>
        </w:tabs>
        <w:spacing w:after="60"/>
      </w:pPr>
      <w:r>
        <w:t xml:space="preserve">Research Roundtable, “Energy Regulation, Technology, and Transaction Costs: Cross-Cutting </w:t>
      </w:r>
    </w:p>
    <w:p w14:paraId="2C7D4874" w14:textId="58CAFA14" w:rsidR="00E17863" w:rsidRDefault="00000000" w:rsidP="004C22F1">
      <w:pPr>
        <w:tabs>
          <w:tab w:val="left" w:pos="7920"/>
          <w:tab w:val="right" w:pos="8640"/>
        </w:tabs>
        <w:spacing w:after="60"/>
      </w:pPr>
      <w:r>
        <w:t>Perspectives,” Searle Center, Northwestern University</w:t>
      </w:r>
      <w:r>
        <w:tab/>
        <w:t>2016, 2017, 2018, 2019</w:t>
      </w:r>
    </w:p>
    <w:p w14:paraId="5D516541" w14:textId="77777777" w:rsidR="00E17863" w:rsidRDefault="00000000" w:rsidP="004C22F1">
      <w:pPr>
        <w:tabs>
          <w:tab w:val="left" w:pos="7920"/>
          <w:tab w:val="right" w:pos="8640"/>
        </w:tabs>
        <w:spacing w:after="60"/>
      </w:pPr>
      <w:r>
        <w:t>IRLE Workshop collaboration with Rocky Mountain Institute</w:t>
      </w:r>
      <w:r>
        <w:tab/>
        <w:t>May–June 2022</w:t>
      </w:r>
    </w:p>
    <w:p w14:paraId="38315D09" w14:textId="77777777" w:rsidR="004C22F1" w:rsidRDefault="00000000" w:rsidP="004C22F1">
      <w:pPr>
        <w:tabs>
          <w:tab w:val="left" w:pos="7920"/>
          <w:tab w:val="right" w:pos="8640"/>
        </w:tabs>
        <w:spacing w:after="60"/>
      </w:pPr>
      <w:r>
        <w:t xml:space="preserve">Energy Research Workshop, “Property Rights, Innovation, and the Structures of Energy,” PERC </w:t>
      </w:r>
    </w:p>
    <w:p w14:paraId="16A643A9" w14:textId="0648F6D1" w:rsidR="00E17863" w:rsidRDefault="00000000" w:rsidP="004C22F1">
      <w:pPr>
        <w:tabs>
          <w:tab w:val="left" w:pos="7920"/>
          <w:tab w:val="right" w:pos="8640"/>
        </w:tabs>
        <w:spacing w:after="60"/>
      </w:pPr>
      <w:r>
        <w:t>(co-directed with Timothy Fitzgerald)</w:t>
      </w:r>
      <w:r>
        <w:tab/>
        <w:t>August 2017</w:t>
      </w:r>
    </w:p>
    <w:p w14:paraId="035245B6" w14:textId="77777777" w:rsidR="004C22F1" w:rsidRDefault="00000000" w:rsidP="004C22F1">
      <w:pPr>
        <w:tabs>
          <w:tab w:val="left" w:pos="7920"/>
          <w:tab w:val="right" w:pos="8640"/>
        </w:tabs>
        <w:spacing w:after="60"/>
      </w:pPr>
      <w:r>
        <w:t xml:space="preserve">Northwestern Electricity Dialogue, Searle Center, Northwestern University </w:t>
      </w:r>
    </w:p>
    <w:p w14:paraId="037E6418" w14:textId="1C3862EC" w:rsidR="00E17863" w:rsidRDefault="00000000" w:rsidP="004C22F1">
      <w:pPr>
        <w:tabs>
          <w:tab w:val="left" w:pos="7920"/>
          <w:tab w:val="right" w:pos="8640"/>
        </w:tabs>
        <w:spacing w:after="60"/>
      </w:pPr>
      <w:r>
        <w:t>(co-directed with Edward Garvey)</w:t>
      </w:r>
      <w:r>
        <w:tab/>
        <w:t>2015</w:t>
      </w:r>
      <w:r w:rsidR="004C22F1">
        <w:t>-</w:t>
      </w:r>
      <w:r>
        <w:t>2017</w:t>
      </w:r>
      <w:r w:rsidR="004C22F1">
        <w:t>, 2023-present</w:t>
      </w:r>
    </w:p>
    <w:p w14:paraId="52F3832A" w14:textId="77777777" w:rsidR="004C22F1" w:rsidRDefault="00000000" w:rsidP="004C22F1">
      <w:pPr>
        <w:tabs>
          <w:tab w:val="left" w:pos="7920"/>
          <w:tab w:val="right" w:pos="8640"/>
        </w:tabs>
        <w:spacing w:after="60"/>
      </w:pPr>
      <w:r>
        <w:t xml:space="preserve">Energy Research Workshop, “Innovation, Decentralization, and Regulation in Energy Markets,” </w:t>
      </w:r>
    </w:p>
    <w:p w14:paraId="22D29AF4" w14:textId="342D57F2" w:rsidR="00E17863" w:rsidRDefault="00000000" w:rsidP="004C22F1">
      <w:pPr>
        <w:tabs>
          <w:tab w:val="left" w:pos="7920"/>
          <w:tab w:val="right" w:pos="8640"/>
        </w:tabs>
        <w:spacing w:after="60"/>
      </w:pPr>
      <w:r>
        <w:t>PERC</w:t>
      </w:r>
      <w:r w:rsidR="004C22F1">
        <w:t xml:space="preserve"> </w:t>
      </w:r>
      <w:r w:rsidR="004C22F1">
        <w:tab/>
      </w:r>
      <w:r>
        <w:t>July 2016</w:t>
      </w:r>
    </w:p>
    <w:p w14:paraId="72656EF8" w14:textId="77777777" w:rsidR="004C22F1" w:rsidRDefault="00000000" w:rsidP="004C22F1">
      <w:pPr>
        <w:tabs>
          <w:tab w:val="left" w:pos="7920"/>
          <w:tab w:val="right" w:pos="8640"/>
        </w:tabs>
        <w:spacing w:after="60"/>
      </w:pPr>
      <w:r>
        <w:t xml:space="preserve">Research Roundtable, “Energy, Technology, and Institutions,” Searle Center, </w:t>
      </w:r>
    </w:p>
    <w:p w14:paraId="048F38E5" w14:textId="4A939E9A" w:rsidR="00E17863" w:rsidRDefault="00000000" w:rsidP="004C22F1">
      <w:pPr>
        <w:tabs>
          <w:tab w:val="left" w:pos="7920"/>
          <w:tab w:val="right" w:pos="8640"/>
        </w:tabs>
        <w:spacing w:after="60"/>
      </w:pPr>
      <w:r>
        <w:t>Northwestern University</w:t>
      </w:r>
      <w:r w:rsidR="004C22F1">
        <w:t xml:space="preserve"> </w:t>
      </w:r>
      <w:r w:rsidR="004C22F1">
        <w:tab/>
      </w:r>
      <w:r>
        <w:t>June 2009</w:t>
      </w:r>
    </w:p>
    <w:p w14:paraId="058649CA" w14:textId="77777777" w:rsidR="00E17863" w:rsidRDefault="00000000">
      <w:pPr>
        <w:pBdr>
          <w:bottom w:val="single" w:sz="4" w:space="3" w:color="1A3A5C"/>
        </w:pBdr>
        <w:spacing w:before="280" w:after="80"/>
      </w:pPr>
      <w:r>
        <w:rPr>
          <w:b/>
          <w:bCs/>
          <w:color w:val="1A3A5C"/>
          <w:sz w:val="24"/>
          <w:szCs w:val="24"/>
        </w:rPr>
        <w:t>PROFESSIONAL SERVICE</w:t>
      </w:r>
    </w:p>
    <w:p w14:paraId="0BC97E63" w14:textId="77777777" w:rsidR="00E17863" w:rsidRDefault="00000000">
      <w:pPr>
        <w:spacing w:after="80"/>
      </w:pPr>
      <w:r>
        <w:rPr>
          <w:b/>
          <w:bCs/>
        </w:rPr>
        <w:t>Senior Fellow:</w:t>
      </w:r>
      <w:r>
        <w:t xml:space="preserve"> R Street Institute (2015–present); Fraser Institute (2013–present); Reason Foundation (2003–present); Member, Academic Advisory Council, Institute of Economic Affairs, UK (2003–present).</w:t>
      </w:r>
    </w:p>
    <w:p w14:paraId="4C0251B0" w14:textId="77777777" w:rsidR="00E17863" w:rsidRDefault="00000000">
      <w:pPr>
        <w:spacing w:after="80"/>
      </w:pPr>
      <w:r>
        <w:rPr>
          <w:b/>
          <w:bCs/>
        </w:rPr>
        <w:t>Peer Review:</w:t>
      </w:r>
      <w:r>
        <w:t xml:space="preserve"> National Academies of Science, Engineering, and Medicine (2023); Engineering Research Center site visits, National Science Foundation (2021–present); grant proposals for NSF, EPA, Sloan Foundation, and Templeton Foundation; manuscripts for book publishers including University of Chicago Press, Princeton University Press, Cambridge University Press, Oxford University Press, and Harvard University Press.</w:t>
      </w:r>
    </w:p>
    <w:p w14:paraId="1004AFD9" w14:textId="1B50AE95" w:rsidR="00E17863" w:rsidRDefault="00000000">
      <w:pPr>
        <w:spacing w:after="60"/>
      </w:pPr>
      <w:r>
        <w:rPr>
          <w:b/>
          <w:bCs/>
        </w:rPr>
        <w:t>Journal Referee:</w:t>
      </w:r>
      <w:r>
        <w:t xml:space="preserve"> PNAS-Nexus, Review of Economics and Statistics, Journal of Regulatory Economics, American Law and Economics Review, Southern Economic Journal, Public Choice, International Journal of Industrial Organization, Journal of Industrial Economics, Energy Journal, IEEE Transactions on Power Systems, Energy Policy, Energy Economics, </w:t>
      </w:r>
      <w:r w:rsidR="008E55DD">
        <w:t xml:space="preserve">Utility Economics, </w:t>
      </w:r>
      <w:r>
        <w:t>Economics of Energy and Environmental Policy, European Economic Review, Review of Austrian Economics, Journal of Economic Behavior and Organization, Journal of Institutional Economics, and others.</w:t>
      </w:r>
    </w:p>
    <w:p w14:paraId="1EDAC252" w14:textId="77777777" w:rsidR="00E17863" w:rsidRDefault="00000000">
      <w:pPr>
        <w:pBdr>
          <w:bottom w:val="single" w:sz="4" w:space="3" w:color="1A3A5C"/>
        </w:pBdr>
        <w:spacing w:before="280" w:after="80"/>
      </w:pPr>
      <w:r>
        <w:rPr>
          <w:b/>
          <w:bCs/>
          <w:color w:val="1A3A5C"/>
          <w:sz w:val="24"/>
          <w:szCs w:val="24"/>
        </w:rPr>
        <w:t>SELECTED OP-EDS AND MEDIA</w:t>
      </w:r>
    </w:p>
    <w:p w14:paraId="495D76E4" w14:textId="77777777" w:rsidR="00E17863" w:rsidRDefault="00000000">
      <w:pPr>
        <w:spacing w:after="70"/>
        <w:ind w:left="360" w:hanging="360"/>
      </w:pPr>
      <w:r>
        <w:t>Kiesling, Lynne, and Vernon Smith. 2021. "How Texas Electricity Regulators Can Use Markets to Make the Grid More Reliable." Dallas Morning News, February 28.</w:t>
      </w:r>
    </w:p>
    <w:p w14:paraId="21A6DE06" w14:textId="77777777" w:rsidR="00E17863" w:rsidRDefault="00000000">
      <w:pPr>
        <w:spacing w:after="70"/>
        <w:ind w:left="360" w:hanging="360"/>
      </w:pPr>
      <w:r>
        <w:t>Giberson, Michael, and Lynne Kiesling. 2017. "The Need for Electricity Retail Market Reforms." Regulation 40(3–4): 34–40.</w:t>
      </w:r>
    </w:p>
    <w:p w14:paraId="19A053D0" w14:textId="77777777" w:rsidR="00E17863" w:rsidRDefault="00000000">
      <w:pPr>
        <w:spacing w:after="70"/>
        <w:ind w:left="360" w:hanging="360"/>
      </w:pPr>
      <w:r>
        <w:t>Kiesling, Lynne. 2009. "Electric Intelligence: Establishing a Smart Grid Requires Regulatory Reform, Not Subsidies." Reason, July.</w:t>
      </w:r>
    </w:p>
    <w:p w14:paraId="36BC1EEA" w14:textId="77777777" w:rsidR="00E17863" w:rsidRDefault="00000000">
      <w:pPr>
        <w:spacing w:after="70"/>
        <w:ind w:left="360" w:hanging="360"/>
      </w:pPr>
      <w:r>
        <w:t>Kiesling, Lynne, and Vernon L. Smith. 2003. "Socket to California: Preventing Another Energy Crisis." Wall Street Journal, October 28.</w:t>
      </w:r>
    </w:p>
    <w:p w14:paraId="69FAD45E" w14:textId="77777777" w:rsidR="00E17863" w:rsidRDefault="00000000">
      <w:pPr>
        <w:spacing w:after="70"/>
        <w:ind w:left="360" w:hanging="360"/>
      </w:pPr>
      <w:r>
        <w:t>Kiesling, Lynne, and Vernon L. Smith. 2003. "Demand, Not Supply." Wall Street Journal, August 20.</w:t>
      </w:r>
    </w:p>
    <w:p w14:paraId="56B2006D" w14:textId="77777777" w:rsidR="00E17863" w:rsidRDefault="00000000">
      <w:pPr>
        <w:spacing w:before="40" w:after="40"/>
      </w:pPr>
      <w:r>
        <w:t>Owner and Editor, Knowledge Problem (knowledgeproblem.substack.com), June 2002–present.</w:t>
      </w:r>
    </w:p>
    <w:p w14:paraId="05C72D1E" w14:textId="77777777" w:rsidR="00E17863" w:rsidRDefault="00000000" w:rsidP="008E55DD">
      <w:pPr>
        <w:keepNext/>
        <w:pBdr>
          <w:bottom w:val="single" w:sz="4" w:space="3" w:color="1A3A5C"/>
        </w:pBdr>
        <w:spacing w:before="280" w:after="80"/>
      </w:pPr>
      <w:r>
        <w:rPr>
          <w:b/>
          <w:bCs/>
          <w:color w:val="1A3A5C"/>
          <w:sz w:val="24"/>
          <w:szCs w:val="24"/>
        </w:rPr>
        <w:lastRenderedPageBreak/>
        <w:t>TEACHING</w:t>
      </w:r>
    </w:p>
    <w:p w14:paraId="451A915E" w14:textId="77777777" w:rsidR="00E17863" w:rsidRDefault="00000000" w:rsidP="008E55DD">
      <w:pPr>
        <w:keepNext/>
        <w:spacing w:after="40"/>
      </w:pPr>
      <w:r>
        <w:rPr>
          <w:b/>
          <w:bCs/>
        </w:rPr>
        <w:t>Graduate</w:t>
      </w:r>
    </w:p>
    <w:p w14:paraId="2747A934" w14:textId="77777777" w:rsidR="00E17863" w:rsidRDefault="00000000" w:rsidP="004C22F1">
      <w:pPr>
        <w:keepNext/>
        <w:spacing w:after="50"/>
        <w:ind w:left="360"/>
      </w:pPr>
      <w:r>
        <w:t>Energy Economics, M.S. in Energy and Sustainability, Northwestern University (co-taught with Mark Witte), 2020–present</w:t>
      </w:r>
    </w:p>
    <w:p w14:paraId="0332F282" w14:textId="77777777" w:rsidR="00E17863" w:rsidRDefault="00000000" w:rsidP="004C22F1">
      <w:pPr>
        <w:keepNext/>
        <w:spacing w:after="50"/>
        <w:ind w:left="360"/>
      </w:pPr>
      <w:r>
        <w:t>Energy Economics, Purdue University</w:t>
      </w:r>
    </w:p>
    <w:p w14:paraId="548E04B2" w14:textId="77777777" w:rsidR="00E17863" w:rsidRDefault="00000000">
      <w:pPr>
        <w:spacing w:after="50"/>
        <w:ind w:left="360"/>
      </w:pPr>
      <w:r>
        <w:t>Environmental Management and Sustainability; Sustainability Lab, Kellogg School of Management, Northwestern University</w:t>
      </w:r>
    </w:p>
    <w:p w14:paraId="67570598" w14:textId="77777777" w:rsidR="00E17863" w:rsidRDefault="00000000">
      <w:pPr>
        <w:spacing w:before="60" w:after="40"/>
      </w:pPr>
      <w:r>
        <w:rPr>
          <w:b/>
          <w:bCs/>
        </w:rPr>
        <w:t>Undergraduate</w:t>
      </w:r>
    </w:p>
    <w:p w14:paraId="107E7C67" w14:textId="77777777" w:rsidR="00E17863" w:rsidRDefault="00000000">
      <w:pPr>
        <w:spacing w:after="50"/>
        <w:ind w:left="360"/>
      </w:pPr>
      <w:r>
        <w:t>Monopoly, Competition, and Public Policy; Environmental and Natural Resource Economics; History of Economic Thought; Introduction to Microeconomics; Western Economic History — Northwestern University</w:t>
      </w:r>
    </w:p>
    <w:p w14:paraId="5F772946" w14:textId="77777777" w:rsidR="00E17863" w:rsidRDefault="00000000">
      <w:pPr>
        <w:spacing w:after="50"/>
        <w:ind w:left="360"/>
      </w:pPr>
      <w:r>
        <w:t>Energy Economics; History of Economic Thought — Purdue University</w:t>
      </w:r>
    </w:p>
    <w:p w14:paraId="7977428F" w14:textId="77777777" w:rsidR="00E17863" w:rsidRDefault="00000000">
      <w:pPr>
        <w:spacing w:after="50"/>
        <w:ind w:left="360"/>
      </w:pPr>
      <w:r>
        <w:t>Freshman Seminars: Economics of Innovation; Complexity and Economics; Adam Smith and the Scottish Enlightenment; Economics of Energy Markets — Northwestern University</w:t>
      </w:r>
    </w:p>
    <w:p w14:paraId="6F4169DF" w14:textId="77777777" w:rsidR="00E17863" w:rsidRDefault="00000000">
      <w:pPr>
        <w:pBdr>
          <w:bottom w:val="single" w:sz="4" w:space="3" w:color="1A3A5C"/>
        </w:pBdr>
        <w:spacing w:before="280" w:after="80"/>
      </w:pPr>
      <w:r>
        <w:rPr>
          <w:b/>
          <w:bCs/>
          <w:color w:val="1A3A5C"/>
          <w:sz w:val="24"/>
          <w:szCs w:val="24"/>
        </w:rPr>
        <w:t>SELECTED AWARDS AND HONORS</w:t>
      </w:r>
    </w:p>
    <w:p w14:paraId="3B878EDE" w14:textId="77777777" w:rsidR="00E17863" w:rsidRDefault="00000000" w:rsidP="008E55DD">
      <w:pPr>
        <w:tabs>
          <w:tab w:val="left" w:pos="8280"/>
          <w:tab w:val="right" w:pos="8640"/>
        </w:tabs>
        <w:spacing w:after="60"/>
      </w:pPr>
      <w:r>
        <w:t>Lone Mountain Fellowship, Property &amp; Environment Research Center</w:t>
      </w:r>
      <w:r>
        <w:tab/>
        <w:t>2017</w:t>
      </w:r>
    </w:p>
    <w:p w14:paraId="5A80A20E" w14:textId="77777777" w:rsidR="00E17863" w:rsidRDefault="00000000" w:rsidP="008E55DD">
      <w:pPr>
        <w:tabs>
          <w:tab w:val="left" w:pos="8280"/>
          <w:tab w:val="right" w:pos="8640"/>
        </w:tabs>
        <w:spacing w:after="60"/>
      </w:pPr>
      <w:r>
        <w:t>Invited Classical Liberalism Speaker, Whitman College</w:t>
      </w:r>
      <w:r>
        <w:tab/>
        <w:t>2016–2017</w:t>
      </w:r>
    </w:p>
    <w:p w14:paraId="13D5D0E6" w14:textId="77777777" w:rsidR="00E17863" w:rsidRDefault="00000000" w:rsidP="008E55DD">
      <w:pPr>
        <w:tabs>
          <w:tab w:val="left" w:pos="8280"/>
          <w:tab w:val="right" w:pos="8640"/>
        </w:tabs>
        <w:spacing w:after="60"/>
      </w:pPr>
      <w:r>
        <w:t>ISEN Booster Grant, Institute for Sustainability and Energy, Northwestern University</w:t>
      </w:r>
      <w:r>
        <w:tab/>
        <w:t>2014–2015</w:t>
      </w:r>
    </w:p>
    <w:p w14:paraId="0CBBCAEB" w14:textId="745A861D" w:rsidR="00E17863" w:rsidRDefault="00000000" w:rsidP="008E55DD">
      <w:pPr>
        <w:tabs>
          <w:tab w:val="left" w:pos="8280"/>
          <w:tab w:val="right" w:pos="8640"/>
        </w:tabs>
        <w:spacing w:after="60"/>
      </w:pPr>
      <w:r>
        <w:t>Research Grant, Searle Center on Law, Regulation, and Economic Growth, Northwestern University</w:t>
      </w:r>
      <w:r>
        <w:tab/>
      </w:r>
      <w:r w:rsidR="008E55DD">
        <w:t xml:space="preserve">    </w:t>
      </w:r>
      <w:r>
        <w:t>2008</w:t>
      </w:r>
    </w:p>
    <w:p w14:paraId="1B64582A" w14:textId="77777777" w:rsidR="00E17863" w:rsidRDefault="00000000" w:rsidP="008E55DD">
      <w:pPr>
        <w:tabs>
          <w:tab w:val="left" w:pos="8280"/>
          <w:tab w:val="right" w:pos="8640"/>
        </w:tabs>
        <w:spacing w:after="60"/>
      </w:pPr>
      <w:r>
        <w:t>Research Grants, International Foundation for Research in Experimental Economics</w:t>
      </w:r>
      <w:r>
        <w:tab/>
        <w:t>2003, 2005, 2006</w:t>
      </w:r>
    </w:p>
    <w:p w14:paraId="7396FEF9" w14:textId="77777777" w:rsidR="00E17863" w:rsidRDefault="00000000" w:rsidP="008E55DD">
      <w:pPr>
        <w:tabs>
          <w:tab w:val="left" w:pos="8280"/>
          <w:tab w:val="right" w:pos="8640"/>
        </w:tabs>
        <w:spacing w:after="60"/>
      </w:pPr>
      <w:r>
        <w:t>Research Grants, Searle Fund for Policy Research</w:t>
      </w:r>
      <w:r>
        <w:tab/>
        <w:t>2003–2007</w:t>
      </w:r>
    </w:p>
    <w:p w14:paraId="02C08DBF" w14:textId="77777777" w:rsidR="00E17863" w:rsidRDefault="00000000" w:rsidP="008E55DD">
      <w:pPr>
        <w:tabs>
          <w:tab w:val="left" w:pos="8280"/>
          <w:tab w:val="right" w:pos="8640"/>
        </w:tabs>
        <w:spacing w:after="60"/>
      </w:pPr>
      <w:proofErr w:type="spellStart"/>
      <w:r>
        <w:t>Gerschenkron</w:t>
      </w:r>
      <w:proofErr w:type="spellEnd"/>
      <w:r>
        <w:t xml:space="preserve"> Prize Nominee, Economic History Association</w:t>
      </w:r>
      <w:r>
        <w:tab/>
        <w:t>1994</w:t>
      </w:r>
    </w:p>
    <w:sectPr w:rsidR="00E1786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0431C7"/>
    <w:multiLevelType w:val="hybridMultilevel"/>
    <w:tmpl w:val="C5E6C186"/>
    <w:lvl w:ilvl="0" w:tplc="EA00CAB2">
      <w:start w:val="1"/>
      <w:numFmt w:val="bullet"/>
      <w:lvlText w:val="●"/>
      <w:lvlJc w:val="left"/>
      <w:pPr>
        <w:ind w:left="720" w:hanging="360"/>
      </w:pPr>
    </w:lvl>
    <w:lvl w:ilvl="1" w:tplc="8BBE5978">
      <w:start w:val="1"/>
      <w:numFmt w:val="bullet"/>
      <w:lvlText w:val="○"/>
      <w:lvlJc w:val="left"/>
      <w:pPr>
        <w:ind w:left="1440" w:hanging="360"/>
      </w:pPr>
    </w:lvl>
    <w:lvl w:ilvl="2" w:tplc="E44E321C">
      <w:start w:val="1"/>
      <w:numFmt w:val="bullet"/>
      <w:lvlText w:val="■"/>
      <w:lvlJc w:val="left"/>
      <w:pPr>
        <w:ind w:left="2160" w:hanging="360"/>
      </w:pPr>
    </w:lvl>
    <w:lvl w:ilvl="3" w:tplc="E26CFD08">
      <w:start w:val="1"/>
      <w:numFmt w:val="bullet"/>
      <w:lvlText w:val="●"/>
      <w:lvlJc w:val="left"/>
      <w:pPr>
        <w:ind w:left="2880" w:hanging="360"/>
      </w:pPr>
    </w:lvl>
    <w:lvl w:ilvl="4" w:tplc="C8DA1186">
      <w:start w:val="1"/>
      <w:numFmt w:val="bullet"/>
      <w:lvlText w:val="○"/>
      <w:lvlJc w:val="left"/>
      <w:pPr>
        <w:ind w:left="3600" w:hanging="360"/>
      </w:pPr>
    </w:lvl>
    <w:lvl w:ilvl="5" w:tplc="87BA730C">
      <w:start w:val="1"/>
      <w:numFmt w:val="bullet"/>
      <w:lvlText w:val="■"/>
      <w:lvlJc w:val="left"/>
      <w:pPr>
        <w:ind w:left="4320" w:hanging="360"/>
      </w:pPr>
    </w:lvl>
    <w:lvl w:ilvl="6" w:tplc="F9A8424E">
      <w:start w:val="1"/>
      <w:numFmt w:val="bullet"/>
      <w:lvlText w:val="●"/>
      <w:lvlJc w:val="left"/>
      <w:pPr>
        <w:ind w:left="5040" w:hanging="360"/>
      </w:pPr>
    </w:lvl>
    <w:lvl w:ilvl="7" w:tplc="281E4E34">
      <w:start w:val="1"/>
      <w:numFmt w:val="bullet"/>
      <w:lvlText w:val="●"/>
      <w:lvlJc w:val="left"/>
      <w:pPr>
        <w:ind w:left="5760" w:hanging="360"/>
      </w:pPr>
    </w:lvl>
    <w:lvl w:ilvl="8" w:tplc="B47CA1AE">
      <w:start w:val="1"/>
      <w:numFmt w:val="bullet"/>
      <w:lvlText w:val="●"/>
      <w:lvlJc w:val="left"/>
      <w:pPr>
        <w:ind w:left="6480" w:hanging="360"/>
      </w:pPr>
    </w:lvl>
  </w:abstractNum>
  <w:num w:numId="1" w16cid:durableId="15188850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863"/>
    <w:rsid w:val="000272E1"/>
    <w:rsid w:val="001D0715"/>
    <w:rsid w:val="00345959"/>
    <w:rsid w:val="00363530"/>
    <w:rsid w:val="003F3B22"/>
    <w:rsid w:val="004033FF"/>
    <w:rsid w:val="00452533"/>
    <w:rsid w:val="004C22F1"/>
    <w:rsid w:val="00643922"/>
    <w:rsid w:val="00802626"/>
    <w:rsid w:val="00837DEC"/>
    <w:rsid w:val="008E55DD"/>
    <w:rsid w:val="00A01531"/>
    <w:rsid w:val="00AA64A0"/>
    <w:rsid w:val="00AE0706"/>
    <w:rsid w:val="00BE278B"/>
    <w:rsid w:val="00DC1C4E"/>
    <w:rsid w:val="00E17863"/>
    <w:rsid w:val="00E71A38"/>
    <w:rsid w:val="00E7235E"/>
    <w:rsid w:val="00EC76A2"/>
    <w:rsid w:val="00F6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BA90E"/>
  <w15:docId w15:val="{957808B8-DD49-6F46-A745-174AF4B9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01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rn.com/author=240214" TargetMode="External"/><Relationship Id="rId13" Type="http://schemas.openxmlformats.org/officeDocument/2006/relationships/hyperlink" Target="https://doi.org/10.1007/s11138-025-00711-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knowledgeproblem.substack.com" TargetMode="External"/><Relationship Id="rId12" Type="http://schemas.openxmlformats.org/officeDocument/2006/relationships/hyperlink" Target="https://doi.org/10.1177/01956574251410551" TargetMode="External"/><Relationship Id="rId17" Type="http://schemas.openxmlformats.org/officeDocument/2006/relationships/hyperlink" Target="https://doi.org/10.1016/j.joule.2022.01.004" TargetMode="External"/><Relationship Id="rId2" Type="http://schemas.openxmlformats.org/officeDocument/2006/relationships/styles" Target="styles.xml"/><Relationship Id="rId16" Type="http://schemas.openxmlformats.org/officeDocument/2006/relationships/hyperlink" Target="https://doi.org/10.1016/j.erss.2022.102715" TargetMode="External"/><Relationship Id="rId1" Type="http://schemas.openxmlformats.org/officeDocument/2006/relationships/numbering" Target="numbering.xml"/><Relationship Id="rId6" Type="http://schemas.openxmlformats.org/officeDocument/2006/relationships/hyperlink" Target="http://www.lynnekiesling.com" TargetMode="External"/><Relationship Id="rId11" Type="http://schemas.openxmlformats.org/officeDocument/2006/relationships/hyperlink" Target="https://doi.org/10.1177/01956574261466886" TargetMode="External"/><Relationship Id="rId5" Type="http://schemas.openxmlformats.org/officeDocument/2006/relationships/hyperlink" Target="mailto:lynne.kiesling@northwestern.edu" TargetMode="External"/><Relationship Id="rId15" Type="http://schemas.openxmlformats.org/officeDocument/2006/relationships/hyperlink" Target="https://doi.org/10.1007/s11127-022-00985-3" TargetMode="External"/><Relationship Id="rId10" Type="http://schemas.openxmlformats.org/officeDocument/2006/relationships/hyperlink" Target="http://knowledgeproblem.substack.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rn.com/author=240214" TargetMode="External"/><Relationship Id="rId14" Type="http://schemas.openxmlformats.org/officeDocument/2006/relationships/hyperlink" Target="https://doi.org/10.1007/s40518-023-002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2823</Words>
  <Characters>16094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Lynne Kiesling</cp:lastModifiedBy>
  <cp:revision>2</cp:revision>
  <dcterms:created xsi:type="dcterms:W3CDTF">2026-10-13T18:18:00Z</dcterms:created>
  <dcterms:modified xsi:type="dcterms:W3CDTF">2026-10-13T18:18:00Z</dcterms:modified>
</cp:coreProperties>
</file>