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96DE" w14:textId="77777777" w:rsidR="00580C52" w:rsidRDefault="00000000">
      <w:pPr>
        <w:spacing w:after="62"/>
      </w:pPr>
      <w:r>
        <w:rPr>
          <w:rFonts w:hint="eastAsia"/>
        </w:rPr>
        <w:t>各项目参考范围值参照西安交通大学第一附属医院；</w:t>
      </w:r>
    </w:p>
    <w:p w14:paraId="34496950" w14:textId="77777777" w:rsidR="00580C52" w:rsidRDefault="00000000">
      <w:pPr>
        <w:spacing w:after="62"/>
      </w:pPr>
      <w:r>
        <w:rPr>
          <w:rFonts w:hint="eastAsia"/>
        </w:rPr>
        <w:t>肝功能「轻度</w:t>
      </w:r>
      <w:r>
        <w:rPr>
          <w:rFonts w:hint="eastAsia"/>
        </w:rPr>
        <w:t>/</w:t>
      </w:r>
      <w:r>
        <w:rPr>
          <w:rFonts w:hint="eastAsia"/>
        </w:rPr>
        <w:t>重度升高」的倍数分界采用；</w:t>
      </w:r>
    </w:p>
    <w:p w14:paraId="7F59F169" w14:textId="77777777" w:rsidR="00580C52" w:rsidRDefault="00000000">
      <w:pPr>
        <w:spacing w:after="62"/>
      </w:pPr>
      <w:r>
        <w:rPr>
          <w:rFonts w:hint="eastAsia"/>
        </w:rPr>
        <w:t>「凝血异常」「心电图窦性」用状态；</w:t>
      </w:r>
    </w:p>
    <w:p w14:paraId="388F3C33" w14:textId="77777777" w:rsidR="00580C52" w:rsidRDefault="00000000">
      <w:pPr>
        <w:spacing w:after="62"/>
      </w:pPr>
      <w:r>
        <w:rPr>
          <w:rFonts w:hint="eastAsia"/>
        </w:rPr>
        <w:t>还需要增加以下识别项目</w:t>
      </w:r>
    </w:p>
    <w:p w14:paraId="6A0533BC" w14:textId="77777777" w:rsidR="00580C52" w:rsidRDefault="00000000">
      <w:pPr>
        <w:spacing w:after="62"/>
      </w:pPr>
      <w:r>
        <w:rPr>
          <w:rFonts w:hint="eastAsia"/>
        </w:rPr>
        <w:t>血常规</w:t>
      </w:r>
    </w:p>
    <w:tbl>
      <w:tblPr>
        <w:tblW w:w="64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151"/>
        <w:gridCol w:w="2188"/>
      </w:tblGrid>
      <w:tr w:rsidR="00580C52" w14:paraId="4893C601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49EB0E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6F46BB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59D4823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1134C29A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1FE84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1EFCC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4.3-5.8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D44A5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10^12/L</w:t>
            </w:r>
          </w:p>
        </w:tc>
      </w:tr>
      <w:tr w:rsidR="00580C52" w14:paraId="033A66E6" w14:textId="77777777">
        <w:trPr>
          <w:trHeight w:val="9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1A3D0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血红蛋白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A3058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130-175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183F1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2FAE5BE9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8A48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红细胞压积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1C1E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40-50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BE040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76E405F1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08D6C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平均红细胞体积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24880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82-100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83586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fL</w:t>
            </w:r>
          </w:p>
        </w:tc>
      </w:tr>
      <w:tr w:rsidR="00580C52" w14:paraId="7DE4ED15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C4DF2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平均血红蛋白含量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B24EC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27-34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84560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pg</w:t>
            </w:r>
          </w:p>
        </w:tc>
      </w:tr>
      <w:tr w:rsidR="00580C52" w14:paraId="6B9D9263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6834B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平均血红蛋白浓度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BB348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316-354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DA4BD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1CE77767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05D1C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红细胞宽度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-CV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值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4DBC3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11.9--14.5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39C28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356EC4B9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DC682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红细胞宽度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-SD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值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94BA2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39--52.3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B601C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fL</w:t>
            </w:r>
          </w:p>
        </w:tc>
      </w:tr>
      <w:tr w:rsidR="00580C52" w14:paraId="26E62889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7DD0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血小板计数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B6F89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125-350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6C397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4B7C18E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ADC51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血小板分布宽度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6FF65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8.9-17.6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49B39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fL</w:t>
            </w:r>
          </w:p>
        </w:tc>
      </w:tr>
      <w:tr w:rsidR="00580C52" w14:paraId="707C6585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D4165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平均血小板体积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6A82F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9.4--12.6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300D5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fL</w:t>
            </w:r>
          </w:p>
        </w:tc>
      </w:tr>
      <w:tr w:rsidR="00580C52" w14:paraId="0402860F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4F91E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大血小板比率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9C5A9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19.2--47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4C952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038E211E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DDAA3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血小板压积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D7E5B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0.16--0.35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952A8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43ABCC20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9930B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白细胞计数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EF053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3.5-9.5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A8114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5939D8E5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C2C0B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淋巴细胞计数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68053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1.1-3.2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9C2B6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4F8103F0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42B8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单核细胞计数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9FD71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0.1-0.6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0C1B5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21FB8161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80DE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中性粒细胞计数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DC770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1.8-6.3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CF1F9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0FA78EF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9F2F7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嗜酸细胞计数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EBEDA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0.02-0.52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08CCD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20C7468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24E74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嗜碱细胞计数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C8B20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0-0.06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62BBB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10^9/L</w:t>
            </w:r>
          </w:p>
        </w:tc>
      </w:tr>
      <w:tr w:rsidR="00580C52" w14:paraId="2E93A417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E958A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淋巴细胞百分比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F9C9B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20-50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BC584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3DD7FE9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0AC95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单核细胞百分比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DAF74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3-10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4D558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70BD3CDD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4F47D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中性粒细胞百分比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84D50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40-75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ED756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3399E52D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D4EBB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嗜酸细胞百分比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628D1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0.4-8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CB702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2D538B9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F9CFD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嗜碱细胞百分比</w:t>
            </w:r>
          </w:p>
        </w:tc>
        <w:tc>
          <w:tcPr>
            <w:tcW w:w="2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A7DC9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0.0--1.0</w:t>
            </w:r>
          </w:p>
        </w:tc>
        <w:tc>
          <w:tcPr>
            <w:tcW w:w="21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C6C3D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</w:tbl>
    <w:p w14:paraId="791EBEB9" w14:textId="77777777" w:rsidR="00580C52" w:rsidRDefault="00000000">
      <w:pPr>
        <w:spacing w:after="62"/>
      </w:pPr>
      <w:r>
        <w:rPr>
          <w:rFonts w:hint="eastAsia"/>
        </w:rPr>
        <w:t>尿常规</w:t>
      </w:r>
    </w:p>
    <w:tbl>
      <w:tblPr>
        <w:tblW w:w="7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849"/>
        <w:gridCol w:w="1319"/>
      </w:tblGrid>
      <w:tr w:rsidR="00580C52" w14:paraId="46251982" w14:textId="77777777">
        <w:trPr>
          <w:trHeight w:val="22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2B87B91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10D57BC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8F97C5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2F944AA2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5077A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红细胞计数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0A287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0--17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BE3F6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7CD962E1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00035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高倍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8DF0D0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C0FD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/HP</w:t>
            </w:r>
          </w:p>
        </w:tc>
      </w:tr>
      <w:tr w:rsidR="00580C52" w14:paraId="22D2193C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B34A8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白细胞计数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3EC90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0--16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B2DCE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49D621F6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1EE1E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lastRenderedPageBreak/>
              <w:t>白细胞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高倍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CE0462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8B01F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/HP</w:t>
            </w:r>
          </w:p>
        </w:tc>
      </w:tr>
      <w:tr w:rsidR="00580C52" w14:paraId="55ED4101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E1C90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上皮细胞计数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EA42F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≤8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18291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1B961974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E3A18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上皮细胞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高倍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B95E0F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5A5C5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/HP</w:t>
            </w:r>
          </w:p>
        </w:tc>
      </w:tr>
      <w:tr w:rsidR="00580C52" w14:paraId="609973C8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5B3D7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鳞状上皮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53207C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11E56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4A73834B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FBACA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非鳞状上皮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1C64B4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5030F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0867948B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80AEF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管型计数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C5D21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0--1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1A70D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729431CE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BA40F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管型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低倍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5AD423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893A7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/LP</w:t>
            </w:r>
          </w:p>
        </w:tc>
      </w:tr>
      <w:tr w:rsidR="00580C52" w14:paraId="50FE5CF7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4798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透明管型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B46F0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0--1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13570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1E118087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415D2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病理管型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9E75F4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200FF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413C400D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7C6FF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细菌计数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DF538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0--2306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94603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0F366F10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72085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结晶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B7C93B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AF900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2CBDD187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4F639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酵母菌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ACB3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0--1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7139A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4CC48A65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1BE65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粘液丝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F3C5E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9BA98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/μl</w:t>
            </w:r>
          </w:p>
        </w:tc>
      </w:tr>
      <w:tr w:rsidR="00580C52" w14:paraId="7A487F51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FE2E6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红细胞信息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477DA8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AC9E79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79636BB8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492DE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电导率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72CAE9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DF3E3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mS/cm</w:t>
            </w:r>
          </w:p>
        </w:tc>
      </w:tr>
      <w:tr w:rsidR="00580C52" w14:paraId="52B4191B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286FA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渗透压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500C40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F297B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mOsm/kg</w:t>
            </w:r>
          </w:p>
        </w:tc>
      </w:tr>
      <w:tr w:rsidR="00580C52" w14:paraId="18699E5A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340CC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干化学尿液白细胞测定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DB3BB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8D790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Cell/uL</w:t>
            </w:r>
          </w:p>
        </w:tc>
      </w:tr>
      <w:tr w:rsidR="00580C52" w14:paraId="5EC50C15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EC96C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干化学尿液尿胆原测定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60E69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正常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7C408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  <w:tr w:rsidR="00580C52" w14:paraId="082D7A67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6D579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干化学尿液亚硝酸盐测定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C562F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7373C8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3EF39640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BD847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干化学尿液蛋白测定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902BF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F36EE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4BC9EF45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D7DD6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干化学尿液微量白蛋白测定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55B58C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22A2B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06EBBBD2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ED164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pH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7BFBA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4.5-8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72246A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1F26B341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911B7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干化学尿液隐血试验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D681B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3AFDC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Cell/uL</w:t>
            </w:r>
          </w:p>
        </w:tc>
      </w:tr>
      <w:tr w:rsidR="00580C52" w14:paraId="62A6EFCA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B7970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干化学尿液比重测定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2A069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1.003--1.03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4CA6C7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4BD61989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4A0DD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干化学尿液胆红素测定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02F6A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BD724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  <w:tr w:rsidR="00580C52" w14:paraId="4DDBC394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9E6D6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干化学尿液酮体测定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D7804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5FF8E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6A68508F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EAD79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干化学尿液葡萄糖测定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5C7E2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5FE1D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3C3FB0AE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E76FE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Vc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BBD883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6E084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67C18192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69E1D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颜色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0A051E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732E3C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580E135D" w14:textId="77777777">
        <w:trPr>
          <w:trHeight w:val="200"/>
        </w:trPr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94ACB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透明度</w:t>
            </w:r>
          </w:p>
        </w:tc>
        <w:tc>
          <w:tcPr>
            <w:tcW w:w="2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B28075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F6E723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</w:tbl>
    <w:p w14:paraId="2F09B4F9" w14:textId="77777777" w:rsidR="00580C52" w:rsidRDefault="00580C52">
      <w:pPr>
        <w:spacing w:after="62"/>
      </w:pPr>
    </w:p>
    <w:p w14:paraId="2270744C" w14:textId="77777777" w:rsidR="00580C52" w:rsidRDefault="00000000">
      <w:pPr>
        <w:spacing w:after="62"/>
      </w:pPr>
      <w:r>
        <w:rPr>
          <w:rFonts w:hint="eastAsia"/>
        </w:rPr>
        <w:t>凝血</w:t>
      </w:r>
      <w:r>
        <w:rPr>
          <w:rFonts w:hint="eastAsia"/>
        </w:rPr>
        <w:t>+D-</w:t>
      </w:r>
      <w:r>
        <w:rPr>
          <w:rFonts w:hint="eastAsia"/>
        </w:rPr>
        <w:t>二聚体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58"/>
        <w:gridCol w:w="969"/>
      </w:tblGrid>
      <w:tr w:rsidR="00580C52" w14:paraId="1AF521B5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4F2A582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2684DA7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51BEACB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3564E660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1AD0D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凝血酶原时间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lastRenderedPageBreak/>
              <w:t>(CP3000)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CA381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lastRenderedPageBreak/>
              <w:t>11-13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D5E95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秒</w:t>
            </w:r>
          </w:p>
        </w:tc>
      </w:tr>
      <w:tr w:rsidR="00580C52" w14:paraId="08689E61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E6C6D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凝血酶原活动度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6626E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80-120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EE4F6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180EDB7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909AB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血浆凝血酶原时间比值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8B85F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0.8-1.2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A02742" w14:textId="77777777" w:rsidR="00580C52" w:rsidRDefault="00580C52">
            <w:pPr>
              <w:spacing w:after="6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0C52" w14:paraId="42F6B8A5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06C29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凝血酶原国际标准化比值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65056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0.8-1.2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8E4B97" w14:textId="77777777" w:rsidR="00580C52" w:rsidRDefault="00580C52">
            <w:pPr>
              <w:spacing w:after="6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0C52" w14:paraId="72ECBFD9" w14:textId="77777777">
        <w:trPr>
          <w:trHeight w:val="35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16752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活化部分凝血活酶时间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(CP3000)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98F9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24-39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9B893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秒</w:t>
            </w:r>
          </w:p>
        </w:tc>
      </w:tr>
      <w:tr w:rsidR="00580C52" w14:paraId="7FB40C11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88EE1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活化部分凝血活酶比值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234877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9FE229" w14:textId="77777777" w:rsidR="00580C52" w:rsidRDefault="00580C52">
            <w:pPr>
              <w:spacing w:after="6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0C52" w14:paraId="7BE860B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3FEBD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凝血酶时间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46DD0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14-21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9A84E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秒</w:t>
            </w:r>
          </w:p>
        </w:tc>
      </w:tr>
      <w:tr w:rsidR="00580C52" w14:paraId="52D6D2C3" w14:textId="77777777">
        <w:trPr>
          <w:trHeight w:val="411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D3101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凝血酶时间比值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1C3005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6B1379" w14:textId="77777777" w:rsidR="00580C52" w:rsidRDefault="00580C52">
            <w:pPr>
              <w:spacing w:after="6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80C52" w14:paraId="0C0F8248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60597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纤维蛋白原含量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54B67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2.00--4.00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E7FE3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05CF6DFD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05CDE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D-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二聚体测定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B84D1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0-1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732E9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mg/L</w:t>
            </w:r>
          </w:p>
        </w:tc>
      </w:tr>
    </w:tbl>
    <w:p w14:paraId="01BB448D" w14:textId="77777777" w:rsidR="00580C52" w:rsidRDefault="00580C52">
      <w:pPr>
        <w:spacing w:after="62"/>
      </w:pPr>
    </w:p>
    <w:p w14:paraId="08418D33" w14:textId="77777777" w:rsidR="00580C52" w:rsidRDefault="00000000">
      <w:pPr>
        <w:spacing w:after="62"/>
      </w:pPr>
      <w:r>
        <w:rPr>
          <w:rFonts w:hint="eastAsia"/>
        </w:rPr>
        <w:t>肝功十项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58"/>
        <w:gridCol w:w="969"/>
      </w:tblGrid>
      <w:tr w:rsidR="00580C52" w14:paraId="320E8339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55D284F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0842F0D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0B1EA78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22F31F2E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CCE19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天门冬氨酸氨基转移酶测定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F8684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15--40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C54BA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30314C93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FFEA5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丙氨酸氨基转移酶测定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CD37F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9--50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E9A37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0B93220E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5361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AST/ALT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C85570" w14:textId="77777777" w:rsidR="00580C52" w:rsidRDefault="00580C52">
            <w:pPr>
              <w:spacing w:after="62"/>
              <w:jc w:val="left"/>
              <w:rPr>
                <w:rFonts w:ascii="宋体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825F6A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21FEE415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8E1D9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碱性磷酸酶测定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11438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45--125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57810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0A26B873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80C5F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γ-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谷氨酰基转移酶测定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380B8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10--60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1FB9C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64BDF817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7ECD4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胆碱酯酶测定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94CFF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5000-12000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FA132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54399E9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E36F4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总胆红素测定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3110B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0-26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5A59F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  <w:tr w:rsidR="00580C52" w14:paraId="7692CC20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85BC2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直接胆红素测定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8F1D7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0-7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6987F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  <w:tr w:rsidR="00580C52" w14:paraId="3DAA314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ADD1F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间接胆红素测定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5C278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0-19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652E3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  <w:tr w:rsidR="00580C52" w14:paraId="6E58634F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31F11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总蛋白测定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FC1B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65.0--85.0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AAD92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70589FB8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E6C0D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白蛋白测定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81BF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40.0--55.0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8FA92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66E365A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F447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球蛋白测定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5F95A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20.0--40.0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FD3B9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g/L</w:t>
            </w:r>
          </w:p>
        </w:tc>
      </w:tr>
      <w:tr w:rsidR="00580C52" w14:paraId="73A25ED8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CC0473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白球比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78A04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1.2--2.4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A9D6CE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0E0B459A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1D85A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胆汁酸测定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9CEA7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0.0--10.0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DC148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</w:tr>
    </w:tbl>
    <w:p w14:paraId="6179D9EB" w14:textId="77777777" w:rsidR="00580C52" w:rsidRDefault="00000000">
      <w:pPr>
        <w:spacing w:after="62"/>
      </w:pPr>
      <w:r>
        <w:rPr>
          <w:rFonts w:hint="eastAsia"/>
        </w:rPr>
        <w:t>肾功</w:t>
      </w:r>
    </w:p>
    <w:tbl>
      <w:tblPr>
        <w:tblW w:w="8241" w:type="dxa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474"/>
        <w:gridCol w:w="996"/>
        <w:gridCol w:w="1531"/>
        <w:gridCol w:w="1531"/>
      </w:tblGrid>
      <w:tr w:rsidR="00580C52" w14:paraId="4E4BEDE2" w14:textId="77777777">
        <w:trPr>
          <w:trHeight w:val="200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A9F653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2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5B7B7D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9D19C4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F24640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7DDB1E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</w:pPr>
          </w:p>
        </w:tc>
      </w:tr>
      <w:tr w:rsidR="00580C52" w14:paraId="6B5CC65E" w14:textId="77777777">
        <w:trPr>
          <w:trHeight w:val="200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F1C4BA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lastRenderedPageBreak/>
              <w:t>尿素测定</w:t>
            </w:r>
          </w:p>
        </w:tc>
        <w:tc>
          <w:tcPr>
            <w:tcW w:w="2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14F44E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3.60--9.50</w:t>
            </w:r>
          </w:p>
        </w:tc>
        <w:tc>
          <w:tcPr>
            <w:tcW w:w="9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ED1AEC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2E8742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07B94E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</w:tr>
      <w:tr w:rsidR="00580C52" w14:paraId="432DD4FD" w14:textId="77777777">
        <w:trPr>
          <w:trHeight w:val="200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32E69A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肌酐测定</w:t>
            </w:r>
          </w:p>
        </w:tc>
        <w:tc>
          <w:tcPr>
            <w:tcW w:w="2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C595DB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57--111</w:t>
            </w:r>
          </w:p>
        </w:tc>
        <w:tc>
          <w:tcPr>
            <w:tcW w:w="9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12F2AF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F514CB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48–72 h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内升高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≥26.5 µmol/L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≥1.5×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基线</w:t>
            </w: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2B74D4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对比剂相关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AKI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KDIGO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），停用肾毒性药物并水化</w:t>
            </w:r>
          </w:p>
        </w:tc>
      </w:tr>
      <w:tr w:rsidR="00580C52" w14:paraId="0301A504" w14:textId="77777777">
        <w:trPr>
          <w:trHeight w:val="200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50BDEF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尿酸测定</w:t>
            </w:r>
          </w:p>
        </w:tc>
        <w:tc>
          <w:tcPr>
            <w:tcW w:w="2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93535D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208--428</w:t>
            </w:r>
          </w:p>
        </w:tc>
        <w:tc>
          <w:tcPr>
            <w:tcW w:w="9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F1F2F2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umol/L</w:t>
            </w: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0217C9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576D1C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</w:tr>
      <w:tr w:rsidR="00580C52" w14:paraId="6021C3C9" w14:textId="77777777">
        <w:trPr>
          <w:trHeight w:val="200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2435C2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eGFR(CKD-EPI)</w:t>
            </w:r>
          </w:p>
        </w:tc>
        <w:tc>
          <w:tcPr>
            <w:tcW w:w="2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2F533C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Calibri" w:hAnsi="Calibri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&gt;90mL/min/1.73m2</w:t>
            </w:r>
          </w:p>
        </w:tc>
        <w:tc>
          <w:tcPr>
            <w:tcW w:w="9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98E3A9" w14:textId="77777777" w:rsidR="00580C52" w:rsidRDefault="00580C52">
            <w:pPr>
              <w:spacing w:beforeAutospacing="1" w:after="62"/>
              <w:jc w:val="center"/>
              <w:rPr>
                <w:rFonts w:ascii="宋体" w:hAnsi="Calibri" w:cs="Times New Roman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62B372" w14:textId="77777777" w:rsidR="00580C52" w:rsidRDefault="00580C52">
            <w:pPr>
              <w:spacing w:beforeAutospacing="1" w:after="62"/>
              <w:jc w:val="center"/>
              <w:rPr>
                <w:rFonts w:ascii="宋体" w:hAnsi="Calibri" w:cs="Times New Roman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8AE938" w14:textId="77777777" w:rsidR="00580C52" w:rsidRDefault="00580C52">
            <w:pPr>
              <w:spacing w:beforeAutospacing="1" w:after="62"/>
              <w:jc w:val="center"/>
              <w:rPr>
                <w:rFonts w:ascii="宋体" w:hAnsi="Calibri" w:cs="Times New Roman"/>
                <w:sz w:val="20"/>
                <w:szCs w:val="20"/>
              </w:rPr>
            </w:pPr>
          </w:p>
        </w:tc>
      </w:tr>
    </w:tbl>
    <w:p w14:paraId="0A60E9F0" w14:textId="77777777" w:rsidR="00580C52" w:rsidRDefault="00580C52">
      <w:pPr>
        <w:spacing w:after="62"/>
      </w:pPr>
    </w:p>
    <w:p w14:paraId="42FB4F97" w14:textId="77777777" w:rsidR="00580C52" w:rsidRDefault="00000000">
      <w:pPr>
        <w:spacing w:after="62"/>
      </w:pPr>
      <w:r>
        <w:rPr>
          <w:rFonts w:hint="eastAsia"/>
        </w:rPr>
        <w:t>电解质五项</w:t>
      </w: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58"/>
        <w:gridCol w:w="969"/>
        <w:gridCol w:w="969"/>
      </w:tblGrid>
      <w:tr w:rsidR="00580C52" w14:paraId="75AB4A7A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E291E8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4A86317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192449B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202CE71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2"/>
                <w:szCs w:val="22"/>
                <w:lang w:bidi="ar"/>
              </w:rPr>
              <w:t>触发值</w:t>
            </w:r>
          </w:p>
        </w:tc>
      </w:tr>
      <w:tr w:rsidR="00580C52" w14:paraId="0E11FC8F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552FB1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钾离子测定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137F6E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3.50--5.30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0C688A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135E34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&lt;3.0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&gt;6.0 mmol/L</w:t>
            </w:r>
          </w:p>
        </w:tc>
      </w:tr>
      <w:tr w:rsidR="00580C52" w14:paraId="4C73C4E9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12C39A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钠离子测定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E6D9FD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137--147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45A017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1B82C0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&lt;120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&gt;160 mmol/L</w:t>
            </w:r>
          </w:p>
        </w:tc>
      </w:tr>
      <w:tr w:rsidR="00580C52" w14:paraId="65C9279E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55EB39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氯离子测定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2DB59C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宋体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99-110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9CFB96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宋体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6C8222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</w:tr>
      <w:tr w:rsidR="00580C52" w14:paraId="0F00C90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01CD5C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总钙离子测定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303103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2.11--2.52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D54430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A5C844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&lt;1.9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 xml:space="preserve"> &gt;2.9 mmol/L</w:t>
            </w:r>
          </w:p>
        </w:tc>
      </w:tr>
      <w:tr w:rsidR="00580C52" w14:paraId="416FBB9F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2CA95F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校正钙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6A7236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2.11-2.52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AC4D25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1861E1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</w:tr>
      <w:tr w:rsidR="00580C52" w14:paraId="7D1AC4B0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7D9627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二氧化碳结合率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F65CBD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22.0--29.0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50A130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44A92B" w14:textId="77777777" w:rsidR="00580C52" w:rsidRDefault="00580C52">
            <w:pPr>
              <w:widowControl/>
              <w:spacing w:beforeAutospacing="1" w:after="62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</w:p>
        </w:tc>
      </w:tr>
    </w:tbl>
    <w:p w14:paraId="06F88DB3" w14:textId="77777777" w:rsidR="00580C52" w:rsidRDefault="00580C52">
      <w:pPr>
        <w:spacing w:after="62"/>
      </w:pPr>
    </w:p>
    <w:p w14:paraId="0860C5F3" w14:textId="77777777" w:rsidR="00580C52" w:rsidRDefault="00000000">
      <w:pPr>
        <w:spacing w:after="62"/>
      </w:pPr>
      <w:r>
        <w:rPr>
          <w:rFonts w:hint="eastAsia"/>
        </w:rPr>
        <w:t>心肌酶谱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58"/>
        <w:gridCol w:w="969"/>
      </w:tblGrid>
      <w:tr w:rsidR="00580C52" w14:paraId="6705E7BF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0396BE6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4913B8C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14A3B29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36863F2B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987562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乳酸脱氢酶测定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DC1921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120--250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BCC961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0163FB8F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321F8C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肌酸激酶测定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F13047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50--310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D5D548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  <w:tr w:rsidR="00580C52" w14:paraId="46F28758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B64C9A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肌酸激酶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-MB</w:t>
            </w:r>
            <w:r>
              <w:rPr>
                <w:rFonts w:ascii="宋体" w:hAnsi="宋体" w:cs="宋体" w:hint="eastAsia"/>
                <w:kern w:val="0"/>
                <w:sz w:val="22"/>
                <w:szCs w:val="22"/>
                <w:lang w:bidi="ar"/>
              </w:rPr>
              <w:t>活性测定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A59DDE" w14:textId="77777777" w:rsidR="00580C52" w:rsidRDefault="00000000">
            <w:pPr>
              <w:widowControl/>
              <w:spacing w:beforeAutospacing="1" w:after="62"/>
              <w:jc w:val="left"/>
              <w:textAlignment w:val="center"/>
              <w:rPr>
                <w:rFonts w:ascii="宋体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0--24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A61EA5" w14:textId="77777777" w:rsidR="00580C52" w:rsidRDefault="00000000">
            <w:pPr>
              <w:widowControl/>
              <w:spacing w:beforeAutospacing="1" w:after="62"/>
              <w:jc w:val="center"/>
              <w:textAlignment w:val="center"/>
              <w:rPr>
                <w:rFonts w:ascii="宋体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U/L</w:t>
            </w:r>
          </w:p>
        </w:tc>
      </w:tr>
    </w:tbl>
    <w:p w14:paraId="613F07EB" w14:textId="77777777" w:rsidR="00580C52" w:rsidRDefault="00000000">
      <w:pPr>
        <w:spacing w:after="62"/>
      </w:pPr>
      <w:r>
        <w:rPr>
          <w:rFonts w:hint="eastAsia"/>
        </w:rPr>
        <w:t>血清肌钙蛋白</w:t>
      </w:r>
      <w:r>
        <w:rPr>
          <w:rFonts w:hint="eastAsia"/>
        </w:rPr>
        <w:t>T</w:t>
      </w:r>
      <w:r>
        <w:rPr>
          <w:rFonts w:hint="eastAsia"/>
        </w:rPr>
        <w:t>及</w:t>
      </w:r>
      <w:r>
        <w:rPr>
          <w:rFonts w:hint="eastAsia"/>
        </w:rPr>
        <w:t>BNP</w:t>
      </w:r>
    </w:p>
    <w:tbl>
      <w:tblPr>
        <w:tblW w:w="83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820"/>
        <w:gridCol w:w="1123"/>
      </w:tblGrid>
      <w:tr w:rsidR="00580C52" w14:paraId="5B82E13A" w14:textId="77777777">
        <w:trPr>
          <w:trHeight w:val="396"/>
        </w:trPr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4A1FB11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CDA913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280178C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3ED21D62" w14:textId="77777777">
        <w:trPr>
          <w:trHeight w:val="2148"/>
        </w:trPr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0748B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lastRenderedPageBreak/>
              <w:t>B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型前脑尿钠肽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7E25E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健康人群：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0.00--125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急性心衰诊断标准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&gt;450(&lt;50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岁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  <w:t>&gt;900(50-75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岁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  <w:t>&gt;1800(&gt;75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岁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)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急性心衰排除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:&lt;300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慢性心衰排除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:&lt;125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br/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灰区请结合临床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80949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pg/mL</w:t>
            </w:r>
          </w:p>
        </w:tc>
      </w:tr>
      <w:tr w:rsidR="00580C52" w14:paraId="6F32B8E0" w14:textId="77777777">
        <w:trPr>
          <w:trHeight w:val="406"/>
        </w:trPr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BE040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高敏肌钙蛋白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T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AE638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0.00--0.014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2E099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ng/mL</w:t>
            </w:r>
          </w:p>
        </w:tc>
      </w:tr>
    </w:tbl>
    <w:p w14:paraId="07EB4D1C" w14:textId="77777777" w:rsidR="00580C52" w:rsidRDefault="00000000">
      <w:pPr>
        <w:spacing w:after="62"/>
      </w:pPr>
      <w:r>
        <w:rPr>
          <w:rFonts w:hint="eastAsia"/>
        </w:rPr>
        <w:t>血脂四项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58"/>
        <w:gridCol w:w="969"/>
      </w:tblGrid>
      <w:tr w:rsidR="00580C52" w14:paraId="580CAC82" w14:textId="77777777">
        <w:trPr>
          <w:trHeight w:val="22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8F9D5A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5386677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参考范围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63D485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4BD15BFE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42E9F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总胆固醇测定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159F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合适水平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:&lt;5.2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｜边缘升高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:5.2-6.2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:≥6.2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A4941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15905B16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C2F6D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甘油三酯测定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85631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合适水平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:&lt;1.7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｜边缘升高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:1.7-2.3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:≥2.3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3724E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29784C18" w14:textId="77777777">
        <w:trPr>
          <w:trHeight w:val="20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031D4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高密度脂蛋白胆固醇测定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8809A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降低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:&lt;1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E7677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  <w:tr w:rsidR="00580C52" w14:paraId="03C7241A" w14:textId="77777777">
        <w:trPr>
          <w:trHeight w:val="350"/>
        </w:trPr>
        <w:tc>
          <w:tcPr>
            <w:tcW w:w="2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0BF9B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低密度脂蛋白胆固醇测定</w:t>
            </w:r>
          </w:p>
        </w:tc>
        <w:tc>
          <w:tcPr>
            <w:tcW w:w="4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78399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理想水平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:&lt;2.6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｜合适水平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:&lt;3.4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｜边缘升高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:3.4-4.1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｜升高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:≥4.1</w:t>
            </w:r>
          </w:p>
        </w:tc>
        <w:tc>
          <w:tcPr>
            <w:tcW w:w="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45908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mmol/L</w:t>
            </w:r>
          </w:p>
        </w:tc>
      </w:tr>
    </w:tbl>
    <w:p w14:paraId="09C0B9BD" w14:textId="77777777" w:rsidR="00580C52" w:rsidRDefault="00580C52">
      <w:pPr>
        <w:spacing w:after="62"/>
      </w:pPr>
    </w:p>
    <w:p w14:paraId="41A2354B" w14:textId="77777777" w:rsidR="00580C52" w:rsidRDefault="00000000">
      <w:pPr>
        <w:spacing w:after="62"/>
      </w:pPr>
      <w:r>
        <w:rPr>
          <w:rFonts w:hint="eastAsia"/>
        </w:rPr>
        <w:t>心电图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9"/>
        <w:gridCol w:w="2130"/>
        <w:gridCol w:w="2130"/>
      </w:tblGrid>
      <w:tr w:rsidR="00580C52" w14:paraId="34700C7E" w14:textId="77777777">
        <w:tc>
          <w:tcPr>
            <w:tcW w:w="2129" w:type="dxa"/>
            <w:vAlign w:val="center"/>
          </w:tcPr>
          <w:p w14:paraId="06E3497A" w14:textId="77777777" w:rsidR="00580C52" w:rsidRDefault="00000000">
            <w:pPr>
              <w:widowControl/>
              <w:spacing w:after="62"/>
              <w:jc w:val="left"/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</w:pPr>
            <w:r>
              <w:rPr>
                <w:rFonts w:ascii="Segoe UI Emoji" w:eastAsia="Segoe UI Emoji" w:hAnsi="Segoe UI Emoji" w:cs="Segoe UI Emoji" w:hint="eastAsia"/>
                <w:kern w:val="0"/>
                <w:sz w:val="18"/>
                <w:szCs w:val="18"/>
                <w:lang w:bidi="ar"/>
              </w:rPr>
              <w:t>项目</w:t>
            </w:r>
          </w:p>
        </w:tc>
        <w:tc>
          <w:tcPr>
            <w:tcW w:w="2130" w:type="dxa"/>
            <w:vAlign w:val="center"/>
          </w:tcPr>
          <w:p w14:paraId="58868EE2" w14:textId="77777777" w:rsidR="00580C52" w:rsidRDefault="00000000">
            <w:pPr>
              <w:widowControl/>
              <w:spacing w:after="62"/>
              <w:jc w:val="left"/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</w:pPr>
            <w:r>
              <w:rPr>
                <w:rFonts w:ascii="Segoe UI Emoji" w:eastAsia="Segoe UI Emoji" w:hAnsi="Segoe UI Emoji" w:cs="Segoe UI Emoji" w:hint="eastAsia"/>
                <w:kern w:val="0"/>
                <w:sz w:val="18"/>
                <w:szCs w:val="18"/>
                <w:lang w:bidi="ar"/>
              </w:rPr>
              <w:t>参考范围</w:t>
            </w:r>
          </w:p>
        </w:tc>
        <w:tc>
          <w:tcPr>
            <w:tcW w:w="2130" w:type="dxa"/>
            <w:vAlign w:val="center"/>
          </w:tcPr>
          <w:p w14:paraId="3D244B78" w14:textId="77777777" w:rsidR="00580C52" w:rsidRDefault="00000000">
            <w:pPr>
              <w:widowControl/>
              <w:spacing w:after="62"/>
              <w:jc w:val="left"/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</w:pPr>
            <w:r>
              <w:rPr>
                <w:rFonts w:ascii="Segoe UI Emoji" w:eastAsia="Segoe UI Emoji" w:hAnsi="Segoe UI Emoji" w:cs="Segoe UI Emoji" w:hint="eastAsia"/>
                <w:kern w:val="0"/>
                <w:sz w:val="18"/>
                <w:szCs w:val="18"/>
                <w:lang w:bidi="ar"/>
              </w:rPr>
              <w:t>单位</w:t>
            </w:r>
          </w:p>
        </w:tc>
      </w:tr>
      <w:tr w:rsidR="00580C52" w14:paraId="76D47934" w14:textId="77777777">
        <w:tc>
          <w:tcPr>
            <w:tcW w:w="2129" w:type="dxa"/>
            <w:vAlign w:val="center"/>
          </w:tcPr>
          <w:p w14:paraId="499C05B4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心率</w:t>
            </w:r>
          </w:p>
        </w:tc>
        <w:tc>
          <w:tcPr>
            <w:tcW w:w="2130" w:type="dxa"/>
            <w:vAlign w:val="center"/>
          </w:tcPr>
          <w:p w14:paraId="0193B29F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60-100</w:t>
            </w:r>
          </w:p>
        </w:tc>
        <w:tc>
          <w:tcPr>
            <w:tcW w:w="2130" w:type="dxa"/>
            <w:vAlign w:val="center"/>
          </w:tcPr>
          <w:p w14:paraId="1A382447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bpm</w:t>
            </w:r>
          </w:p>
        </w:tc>
      </w:tr>
      <w:tr w:rsidR="00580C52" w14:paraId="604A6BE2" w14:textId="77777777">
        <w:tc>
          <w:tcPr>
            <w:tcW w:w="2129" w:type="dxa"/>
            <w:vAlign w:val="center"/>
          </w:tcPr>
          <w:p w14:paraId="503ABB2F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PR 间期</w:t>
            </w:r>
          </w:p>
        </w:tc>
        <w:tc>
          <w:tcPr>
            <w:tcW w:w="2130" w:type="dxa"/>
            <w:vAlign w:val="center"/>
          </w:tcPr>
          <w:p w14:paraId="782BE2E5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120-200</w:t>
            </w:r>
          </w:p>
        </w:tc>
        <w:tc>
          <w:tcPr>
            <w:tcW w:w="2130" w:type="dxa"/>
            <w:vAlign w:val="center"/>
          </w:tcPr>
          <w:p w14:paraId="46AC6FD0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ms</w:t>
            </w:r>
          </w:p>
        </w:tc>
      </w:tr>
      <w:tr w:rsidR="00580C52" w14:paraId="4A52A7BA" w14:textId="77777777">
        <w:tc>
          <w:tcPr>
            <w:tcW w:w="2129" w:type="dxa"/>
            <w:vAlign w:val="center"/>
          </w:tcPr>
          <w:p w14:paraId="22199778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QRS 时限</w:t>
            </w:r>
          </w:p>
        </w:tc>
        <w:tc>
          <w:tcPr>
            <w:tcW w:w="2130" w:type="dxa"/>
            <w:vAlign w:val="center"/>
          </w:tcPr>
          <w:p w14:paraId="4AD48C51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60-120</w:t>
            </w:r>
          </w:p>
        </w:tc>
        <w:tc>
          <w:tcPr>
            <w:tcW w:w="2130" w:type="dxa"/>
            <w:vAlign w:val="center"/>
          </w:tcPr>
          <w:p w14:paraId="5717E254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ms</w:t>
            </w:r>
          </w:p>
        </w:tc>
      </w:tr>
      <w:tr w:rsidR="00580C52" w14:paraId="2A8BA8A4" w14:textId="77777777">
        <w:tc>
          <w:tcPr>
            <w:tcW w:w="2129" w:type="dxa"/>
            <w:vAlign w:val="center"/>
          </w:tcPr>
          <w:p w14:paraId="5FF96408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QT/QTc 间期</w:t>
            </w:r>
          </w:p>
        </w:tc>
        <w:tc>
          <w:tcPr>
            <w:tcW w:w="2130" w:type="dxa"/>
            <w:vAlign w:val="center"/>
          </w:tcPr>
          <w:p w14:paraId="7D7F8276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320-450</w:t>
            </w:r>
          </w:p>
        </w:tc>
        <w:tc>
          <w:tcPr>
            <w:tcW w:w="2130" w:type="dxa"/>
            <w:vAlign w:val="center"/>
          </w:tcPr>
          <w:p w14:paraId="1FBCD6DD" w14:textId="77777777" w:rsidR="00580C52" w:rsidRDefault="00000000">
            <w:pPr>
              <w:widowControl/>
              <w:spacing w:after="62"/>
              <w:jc w:val="left"/>
            </w:pPr>
            <w:r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  <w:t>ms</w:t>
            </w:r>
          </w:p>
        </w:tc>
      </w:tr>
      <w:tr w:rsidR="00580C52" w14:paraId="5B59B7AE" w14:textId="77777777">
        <w:tc>
          <w:tcPr>
            <w:tcW w:w="6389" w:type="dxa"/>
            <w:gridSpan w:val="3"/>
            <w:vAlign w:val="center"/>
          </w:tcPr>
          <w:p w14:paraId="4AD15293" w14:textId="77777777" w:rsidR="00580C52" w:rsidRDefault="00000000">
            <w:pPr>
              <w:widowControl/>
              <w:spacing w:after="62"/>
              <w:jc w:val="left"/>
              <w:rPr>
                <w:rFonts w:ascii="Segoe UI Emoji" w:eastAsia="Segoe UI Emoji" w:hAnsi="Segoe UI Emoji" w:cs="Segoe UI Emoji"/>
                <w:kern w:val="0"/>
                <w:sz w:val="18"/>
                <w:szCs w:val="18"/>
                <w:lang w:bidi="ar"/>
              </w:rPr>
            </w:pPr>
            <w:r>
              <w:rPr>
                <w:rFonts w:ascii="Segoe UI Emoji" w:eastAsia="Segoe UI Emoji" w:hAnsi="Segoe UI Emoji" w:cs="Segoe UI Emoji" w:hint="eastAsia"/>
                <w:kern w:val="0"/>
                <w:sz w:val="18"/>
                <w:szCs w:val="18"/>
                <w:lang w:bidi="ar"/>
              </w:rPr>
              <w:t>心电图诊断：</w:t>
            </w:r>
          </w:p>
        </w:tc>
      </w:tr>
    </w:tbl>
    <w:p w14:paraId="1BE865BB" w14:textId="77777777" w:rsidR="00580C52" w:rsidRDefault="00000000">
      <w:pPr>
        <w:spacing w:after="62"/>
      </w:pPr>
      <w:r>
        <w:rPr>
          <w:rFonts w:hint="eastAsia"/>
        </w:rPr>
        <w:t>心超</w:t>
      </w:r>
    </w:p>
    <w:tbl>
      <w:tblPr>
        <w:tblW w:w="6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1470"/>
        <w:gridCol w:w="1350"/>
      </w:tblGrid>
      <w:tr w:rsidR="00580C52" w14:paraId="5D9467DF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3D93706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5C4C057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参考值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center"/>
          </w:tcPr>
          <w:p w14:paraId="6B7AB59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  <w:lang w:bidi="ar"/>
              </w:rPr>
              <w:t>单位</w:t>
            </w:r>
          </w:p>
        </w:tc>
      </w:tr>
      <w:tr w:rsidR="00580C52" w14:paraId="5F4458DE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61BAF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升主动脉内径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4D7CB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22~35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B6C8D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7847D8E8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12184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右室流出道内径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3A87F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21~33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7F6B6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379E1894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59269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主动脉窦部内径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2AD8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21~36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C2AE1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6D862D2A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21A64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左房前后径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F4DAB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21~33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769D8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17D6FBBA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7F9E7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右室前后径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EF1EF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≤22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83942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77997A20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83CF7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主肺动脉内径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BAA0E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≤28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BACEB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1E296FB9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EF259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E/e'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83125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&lt;8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6260D5" w14:textId="77777777" w:rsidR="00580C52" w:rsidRDefault="00580C52">
            <w:pPr>
              <w:spacing w:after="62"/>
              <w:jc w:val="center"/>
              <w:rPr>
                <w:rFonts w:ascii="宋体"/>
                <w:sz w:val="20"/>
                <w:szCs w:val="20"/>
              </w:rPr>
            </w:pPr>
          </w:p>
        </w:tc>
      </w:tr>
      <w:tr w:rsidR="00580C52" w14:paraId="08350BF5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AFC35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左室舒张末内径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E647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35~55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6184E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4F04E0DD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186EA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左室收缩末内径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59BC6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20~37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9EB7F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069DA81A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335F7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室间隔厚度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E248A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6~11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08E74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5F587A7E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4692F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lastRenderedPageBreak/>
              <w:t>室间隔搏幅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81A77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4~9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02328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01009112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6028B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左室后壁厚度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07A2E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6~11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00E29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7F688098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CA227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左室后壁搏幅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9877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9~16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2CAFF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6836E8DC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1A3D2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左室舒末横径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A8FDC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≤55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1C716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452A01D9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90307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左室舒末长径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A0185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&lt;85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D212D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mm</w:t>
            </w:r>
          </w:p>
        </w:tc>
      </w:tr>
      <w:tr w:rsidR="00580C52" w14:paraId="3615330C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95B4C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EF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（左心功能测定）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45130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52~75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F8D52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574D0767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5427F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FS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（左心功能测定）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8D984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28~41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16BC9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%</w:t>
            </w:r>
          </w:p>
        </w:tc>
      </w:tr>
      <w:tr w:rsidR="00580C52" w14:paraId="770156F8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21D68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SV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CDFI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及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PW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2EF5C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60~120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97576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ml</w:t>
            </w:r>
          </w:p>
        </w:tc>
      </w:tr>
      <w:tr w:rsidR="00580C52" w14:paraId="0F53A268" w14:textId="77777777">
        <w:trPr>
          <w:trHeight w:val="200"/>
        </w:trPr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7263A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CO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CDFI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及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PW</w:t>
            </w: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65C56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3.5~8.0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51C73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  <w:t>L/min</w:t>
            </w:r>
          </w:p>
        </w:tc>
      </w:tr>
      <w:tr w:rsidR="00580C52" w14:paraId="4E62F688" w14:textId="77777777">
        <w:trPr>
          <w:trHeight w:val="200"/>
        </w:trPr>
        <w:tc>
          <w:tcPr>
            <w:tcW w:w="60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8A301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rFonts w:ascii="Calibri" w:hAnsi="Calibri" w:cs="Calibri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hAnsi="Calibri" w:cs="Calibri" w:hint="eastAsia"/>
                <w:kern w:val="0"/>
                <w:sz w:val="22"/>
                <w:szCs w:val="22"/>
                <w:lang w:bidi="ar"/>
              </w:rPr>
              <w:t>超声提示：</w:t>
            </w:r>
          </w:p>
        </w:tc>
      </w:tr>
    </w:tbl>
    <w:p w14:paraId="4598B0FF" w14:textId="77777777" w:rsidR="00580C52" w:rsidRDefault="00580C52">
      <w:pPr>
        <w:spacing w:after="62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833"/>
        <w:gridCol w:w="3832"/>
      </w:tblGrid>
      <w:tr w:rsidR="00580C52" w14:paraId="41FA81AE" w14:textId="77777777">
        <w:trPr>
          <w:trHeight w:val="280"/>
        </w:trPr>
        <w:tc>
          <w:tcPr>
            <w:tcW w:w="12225" w:type="dxa"/>
            <w:gridSpan w:val="3"/>
            <w:shd w:val="clear" w:color="auto" w:fill="4472C4"/>
            <w:noWrap/>
            <w:vAlign w:val="center"/>
          </w:tcPr>
          <w:p w14:paraId="0DCB0E9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8"/>
                <w:szCs w:val="28"/>
                <w:lang w:bidi="ar"/>
              </w:rPr>
              <w:t>表1　危急值：出现即刻处理</w:t>
            </w:r>
          </w:p>
        </w:tc>
      </w:tr>
      <w:tr w:rsidR="00580C52" w14:paraId="2EAA205D" w14:textId="77777777">
        <w:trPr>
          <w:trHeight w:val="154"/>
        </w:trPr>
        <w:tc>
          <w:tcPr>
            <w:tcW w:w="2445" w:type="dxa"/>
            <w:shd w:val="clear" w:color="auto" w:fill="auto"/>
            <w:noWrap/>
            <w:vAlign w:val="center"/>
          </w:tcPr>
          <w:p w14:paraId="424DC21C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4155" w:type="dxa"/>
            <w:shd w:val="clear" w:color="auto" w:fill="auto"/>
            <w:noWrap/>
            <w:vAlign w:val="center"/>
          </w:tcPr>
          <w:p w14:paraId="3C1C741B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5625" w:type="dxa"/>
            <w:shd w:val="clear" w:color="auto" w:fill="auto"/>
            <w:noWrap/>
            <w:vAlign w:val="center"/>
          </w:tcPr>
          <w:p w14:paraId="2A9EF1AC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</w:tr>
      <w:tr w:rsidR="00580C52" w14:paraId="52AE299F" w14:textId="77777777">
        <w:trPr>
          <w:trHeight w:val="22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noWrap/>
            <w:vAlign w:val="center"/>
          </w:tcPr>
          <w:p w14:paraId="4FA8513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项目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noWrap/>
            <w:vAlign w:val="center"/>
          </w:tcPr>
          <w:p w14:paraId="073FDAF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触发值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noWrap/>
            <w:vAlign w:val="center"/>
          </w:tcPr>
          <w:p w14:paraId="37BFC32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立即处理动作</w:t>
            </w:r>
          </w:p>
        </w:tc>
      </w:tr>
      <w:tr w:rsidR="00580C52" w14:paraId="3563029A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7E7FA80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钾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025E0AA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&lt;3.0 或 &gt;6.0 mmol/L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CCAA68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室速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室颤风险；心电监护，静脉补钾或降钾处理</w:t>
            </w:r>
          </w:p>
        </w:tc>
      </w:tr>
      <w:tr w:rsidR="00580C52" w14:paraId="62F8687F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267A70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钠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4D7FDCF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&lt;120 或 &gt;160 mmol/L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D4D8BC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意识障碍、抽搐；缓慢纠正，避免渗透性脱髓鞘</w:t>
            </w:r>
          </w:p>
        </w:tc>
      </w:tr>
      <w:tr w:rsidR="00580C52" w14:paraId="201B36AA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ECDBF1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校正钙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629490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&lt;1.9 或 &gt;2.9 mmol/L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8E3395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手足搐搦、意识改变</w:t>
            </w:r>
          </w:p>
        </w:tc>
      </w:tr>
      <w:tr w:rsidR="00580C52" w14:paraId="1E87C13B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4F0CE7D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血红蛋白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D279D1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&lt;70 g/L，或 24 h 内下降 &gt;20 g/L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3C16D3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活动性出血；输注红细胞、停抗栓药并查找出血点</w:t>
            </w:r>
          </w:p>
        </w:tc>
      </w:tr>
      <w:tr w:rsidR="00580C52" w14:paraId="041865F5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90CBDA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血小板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8D401D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&lt;20×10^9/L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8565C1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自发出血风险；停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DAPT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，必要时输注</w:t>
            </w:r>
          </w:p>
        </w:tc>
      </w:tr>
      <w:tr w:rsidR="00580C52" w14:paraId="5D0CBE38" w14:textId="77777777">
        <w:trPr>
          <w:trHeight w:val="35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70C1BE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肌酐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6984E9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48–72 h 内升高 ≥26.5 µmol/L 或 ≥1.5× 基线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7C0B6AC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对比剂相关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AKI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KDIGO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）；停肾毒性药、水化</w:t>
            </w:r>
          </w:p>
        </w:tc>
      </w:tr>
      <w:tr w:rsidR="00580C52" w14:paraId="53E01170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4CEA477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INR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（用华法林者）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2C50B0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&gt;4.0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C45FBF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停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减量华法林，必要时给维生素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K</w:t>
            </w:r>
          </w:p>
        </w:tc>
      </w:tr>
      <w:tr w:rsidR="00580C52" w14:paraId="7963FEE0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609E64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纤维蛋白原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54D5186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&lt;1.0 g/L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0E15E7A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出血倾向；补充冷沉淀或纤维蛋白原</w:t>
            </w:r>
          </w:p>
        </w:tc>
      </w:tr>
      <w:tr w:rsidR="00580C52" w14:paraId="632C9EFE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0C35CD1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QTc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0709AC9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&gt;500 ms，或较基线增加 &gt;60 ms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19300B4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尖端扭转型室速风险；停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QT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延长药、补钾镁</w:t>
            </w:r>
          </w:p>
        </w:tc>
      </w:tr>
      <w:tr w:rsidR="00580C52" w14:paraId="6463B777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41DC631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心率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3ED179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&lt;40 或 &gt;130 次/分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052E82F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严重传导阻滞或快速心律失常；查图、查血钾</w:t>
            </w:r>
          </w:p>
        </w:tc>
      </w:tr>
      <w:tr w:rsidR="00580C52" w14:paraId="1FB9987B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08239B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hs-cTnT +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胸痛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7EED8B2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升高 &gt;5× 参考上限（&gt;0.07 ng/mL）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7A01522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疑支架内血栓；急诊复查造影</w:t>
            </w:r>
          </w:p>
        </w:tc>
      </w:tr>
      <w:tr w:rsidR="00580C52" w14:paraId="32F35AD4" w14:textId="77777777">
        <w:trPr>
          <w:trHeight w:val="200"/>
        </w:trPr>
        <w:tc>
          <w:tcPr>
            <w:tcW w:w="2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2E1B795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二氧化碳结合率</w:t>
            </w:r>
          </w:p>
        </w:tc>
        <w:tc>
          <w:tcPr>
            <w:tcW w:w="4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6F0A72C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C00000"/>
                <w:kern w:val="0"/>
                <w:sz w:val="22"/>
                <w:szCs w:val="22"/>
                <w:lang w:bidi="ar"/>
              </w:rPr>
              <w:t>&lt;15 mmol/L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E9"/>
            <w:vAlign w:val="center"/>
          </w:tcPr>
          <w:p w14:paraId="7EE1AE9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代谢性酸中毒；警惕乳酸酸中毒、肾功能恶化</w:t>
            </w:r>
          </w:p>
        </w:tc>
      </w:tr>
    </w:tbl>
    <w:p w14:paraId="3CF0429E" w14:textId="77777777" w:rsidR="00580C52" w:rsidRDefault="00580C52">
      <w:pPr>
        <w:spacing w:after="62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98"/>
        <w:gridCol w:w="3238"/>
      </w:tblGrid>
      <w:tr w:rsidR="00580C52" w14:paraId="5C582098" w14:textId="77777777">
        <w:trPr>
          <w:trHeight w:val="280"/>
        </w:trPr>
        <w:tc>
          <w:tcPr>
            <w:tcW w:w="13200" w:type="dxa"/>
            <w:gridSpan w:val="3"/>
            <w:shd w:val="clear" w:color="auto" w:fill="4472C4"/>
            <w:noWrap/>
            <w:vAlign w:val="center"/>
          </w:tcPr>
          <w:p w14:paraId="68388BC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8"/>
                <w:szCs w:val="28"/>
                <w:lang w:bidi="ar"/>
              </w:rPr>
              <w:t>表2　需要分层判读的项目</w:t>
            </w:r>
          </w:p>
        </w:tc>
      </w:tr>
      <w:tr w:rsidR="00580C52" w14:paraId="0D5D404A" w14:textId="77777777">
        <w:trPr>
          <w:trHeight w:val="154"/>
        </w:trPr>
        <w:tc>
          <w:tcPr>
            <w:tcW w:w="2685" w:type="dxa"/>
            <w:shd w:val="clear" w:color="auto" w:fill="auto"/>
            <w:noWrap/>
            <w:vAlign w:val="center"/>
          </w:tcPr>
          <w:p w14:paraId="3BE7615A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5385" w:type="dxa"/>
            <w:shd w:val="clear" w:color="auto" w:fill="auto"/>
            <w:noWrap/>
            <w:vAlign w:val="center"/>
          </w:tcPr>
          <w:p w14:paraId="368E9662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shd w:val="clear" w:color="auto" w:fill="auto"/>
            <w:noWrap/>
            <w:vAlign w:val="center"/>
          </w:tcPr>
          <w:p w14:paraId="172BFB88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</w:tr>
      <w:tr w:rsidR="00580C52" w14:paraId="6EE0467E" w14:textId="77777777">
        <w:trPr>
          <w:trHeight w:val="22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4D780CF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lastRenderedPageBreak/>
              <w:t>项目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1196D89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分层区间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62FF154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判读与动作</w:t>
            </w:r>
          </w:p>
        </w:tc>
      </w:tr>
      <w:tr w:rsidR="00580C52" w14:paraId="49ACE30B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FD39B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LDL-C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PCI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术后极高危）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9C420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&lt;1.4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且较基线降幅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≥50%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9ED06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达标，维持原方案</w:t>
            </w:r>
          </w:p>
        </w:tc>
      </w:tr>
      <w:tr w:rsidR="00580C52" w14:paraId="1E5FC537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8EF39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LDL-C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24A6F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1.4–1.8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268F9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未达标（临界）；他汀加量或加依折麦布</w:t>
            </w:r>
          </w:p>
        </w:tc>
      </w:tr>
      <w:tr w:rsidR="00580C52" w14:paraId="51C26A35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1D805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LDL-C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D217C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1.8–2.6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E7C6C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明显未达标；联合依折麦布，必要时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PCSK9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抑制剂</w:t>
            </w:r>
          </w:p>
        </w:tc>
      </w:tr>
      <w:tr w:rsidR="00580C52" w14:paraId="30671228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7154E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LDL-C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D255F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2.6–3.4 / 3.4–4.1 / ≥4.1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37D15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对应文档「理想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合适」「边缘升高」「升高」；必须强化降脂</w:t>
            </w:r>
          </w:p>
        </w:tc>
      </w:tr>
      <w:tr w:rsidR="00580C52" w14:paraId="2E69E81F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3065A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TC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B9227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&lt;5.2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合适；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5.2–6.2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边缘升高；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≥6.2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升高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6D1FC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≥6.2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必须干预</w:t>
            </w:r>
          </w:p>
        </w:tc>
      </w:tr>
      <w:tr w:rsidR="00580C52" w14:paraId="6B41CEA0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FAAF4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TG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22EB3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&lt;1.7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合适；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1.7–2.3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边缘升高；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≥2.3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升高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A7890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≥2.3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需干预，同时限酒控糖</w:t>
            </w:r>
          </w:p>
        </w:tc>
      </w:tr>
      <w:tr w:rsidR="00580C52" w14:paraId="14C124E3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A0C99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TG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6243E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&gt;5.6 mmol/L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D3C88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急性胰腺炎高危；优先降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TG</w:t>
            </w:r>
          </w:p>
        </w:tc>
      </w:tr>
      <w:tr w:rsidR="00580C52" w14:paraId="4AFD255F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B0C84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HDL-C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FFD49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正常；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降低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8A557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降低本身即视为危险因素</w:t>
            </w:r>
          </w:p>
        </w:tc>
      </w:tr>
      <w:tr w:rsidR="00580C52" w14:paraId="3E323DE3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8F8C7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BNP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0BD09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&lt;125 pg/mL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4D654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健康人群；慢性心衰可排除</w:t>
            </w:r>
          </w:p>
        </w:tc>
      </w:tr>
      <w:tr w:rsidR="00580C52" w14:paraId="24718260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7D0E0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BNP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90C15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125–300 pg/mL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57194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灰区；结合症状、心超、体重变化判断</w:t>
            </w:r>
          </w:p>
        </w:tc>
      </w:tr>
      <w:tr w:rsidR="00580C52" w14:paraId="49F5A3E2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A35E9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BNP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7085C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&lt;300 pg/mL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C9ACC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急性心衰可排除</w:t>
            </w:r>
          </w:p>
        </w:tc>
      </w:tr>
      <w:tr w:rsidR="00580C52" w14:paraId="25624267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9CF66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BNP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A6D8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&gt;450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岁）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 &gt;900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50–75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岁）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 &gt;1800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&gt;75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岁）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C4725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达急性心衰诊断标准，按年龄分层</w:t>
            </w:r>
          </w:p>
        </w:tc>
      </w:tr>
      <w:tr w:rsidR="00580C52" w14:paraId="6A990FAA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9A2D0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eGFR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BD530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G1 ≥90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G2 60–89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G3a 45–59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G3b 30–44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G4 15–29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G5 &lt;15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283C2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&lt;60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造影前后需水化；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需调整或停用部分药物</w:t>
            </w:r>
          </w:p>
        </w:tc>
      </w:tr>
      <w:tr w:rsidR="00580C52" w14:paraId="482971A8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FAE8F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EF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C911E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正常；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41–49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轻度降低；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30–40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C04BD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≤35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（术后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天、规范用药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个月）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→ ICD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评估</w:t>
            </w:r>
          </w:p>
        </w:tc>
      </w:tr>
      <w:tr w:rsidR="00580C52" w14:paraId="30699A88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FA26F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血红蛋白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B622B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110–129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轻度贫血；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80–109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&lt;80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5E442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轻度先查缺铁与出血源，不急于输血</w:t>
            </w:r>
          </w:p>
        </w:tc>
      </w:tr>
      <w:tr w:rsidR="00580C52" w14:paraId="26192200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5A31B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钾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3313C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3.0–3.5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轻度低钾；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2.5–3.0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&lt;2.5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5.3–5.9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高钾；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≥6.0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危急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8B67C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心衰目标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4.0–5.0 mmol/L</w:t>
            </w:r>
          </w:p>
        </w:tc>
      </w:tr>
      <w:tr w:rsidR="00580C52" w14:paraId="3978DBF6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3A124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ALT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DBCAB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&lt;2×ULN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&lt;100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）观察；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2–3×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100–150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1–2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周复查；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&gt;3×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）调整用药；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&gt;5×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&gt;250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）停药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FCACA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ULN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按该院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50 U/L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计；同时看胆红素</w:t>
            </w:r>
          </w:p>
        </w:tc>
      </w:tr>
      <w:tr w:rsidR="00580C52" w14:paraId="04CCE93D" w14:textId="77777777">
        <w:trPr>
          <w:trHeight w:val="35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9B3CE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血小板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7CC0F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100–125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轻度减少；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50–100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20–50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&lt;20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危急；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&gt;450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反应性增多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03833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50–100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之间需权衡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DAPT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强度与出血</w:t>
            </w:r>
          </w:p>
        </w:tc>
      </w:tr>
      <w:tr w:rsidR="00580C52" w14:paraId="7A0C0E19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1C74F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D-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二聚体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C1181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≤1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正常；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1–2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轻度升高；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 mg/L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明显升高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C58F0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岁可用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年龄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×0.01 mg/L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作校正上限</w:t>
            </w:r>
          </w:p>
        </w:tc>
      </w:tr>
      <w:tr w:rsidR="00580C52" w14:paraId="2D443783" w14:textId="77777777">
        <w:trPr>
          <w:trHeight w:val="200"/>
        </w:trPr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85D52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白蛋白</w:t>
            </w:r>
          </w:p>
        </w:tc>
        <w:tc>
          <w:tcPr>
            <w:tcW w:w="5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4E638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30–35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轻度降低；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25–30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中度；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&lt;25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</w:t>
            </w:r>
          </w:p>
        </w:tc>
        <w:tc>
          <w:tcPr>
            <w:tcW w:w="5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4CF44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提示营养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炎症状态，影响药物结合</w:t>
            </w:r>
          </w:p>
        </w:tc>
      </w:tr>
    </w:tbl>
    <w:p w14:paraId="2D126FC3" w14:textId="77777777" w:rsidR="00580C52" w:rsidRDefault="00580C52">
      <w:pPr>
        <w:spacing w:after="62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542"/>
        <w:gridCol w:w="1410"/>
        <w:gridCol w:w="1667"/>
        <w:gridCol w:w="2938"/>
      </w:tblGrid>
      <w:tr w:rsidR="00580C52" w14:paraId="0659EEFA" w14:textId="77777777">
        <w:trPr>
          <w:trHeight w:val="280"/>
        </w:trPr>
        <w:tc>
          <w:tcPr>
            <w:tcW w:w="15900" w:type="dxa"/>
            <w:gridSpan w:val="5"/>
            <w:shd w:val="clear" w:color="auto" w:fill="4472C4"/>
            <w:noWrap/>
            <w:vAlign w:val="center"/>
          </w:tcPr>
          <w:p w14:paraId="3756572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8"/>
                <w:szCs w:val="28"/>
                <w:lang w:bidi="ar"/>
              </w:rPr>
              <w:lastRenderedPageBreak/>
              <w:t>表3　逐项关注阈值（按报告分组）</w:t>
            </w:r>
          </w:p>
        </w:tc>
      </w:tr>
      <w:tr w:rsidR="00580C52" w14:paraId="60862BAC" w14:textId="77777777">
        <w:trPr>
          <w:trHeight w:val="154"/>
        </w:trPr>
        <w:tc>
          <w:tcPr>
            <w:tcW w:w="1470" w:type="dxa"/>
            <w:shd w:val="clear" w:color="auto" w:fill="auto"/>
            <w:noWrap/>
            <w:vAlign w:val="center"/>
          </w:tcPr>
          <w:p w14:paraId="433199B4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2940" w:type="dxa"/>
            <w:shd w:val="clear" w:color="auto" w:fill="auto"/>
            <w:noWrap/>
            <w:vAlign w:val="center"/>
          </w:tcPr>
          <w:p w14:paraId="60E260A9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2685" w:type="dxa"/>
            <w:shd w:val="clear" w:color="auto" w:fill="auto"/>
            <w:noWrap/>
            <w:vAlign w:val="center"/>
          </w:tcPr>
          <w:p w14:paraId="67A31E2A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3180" w:type="dxa"/>
            <w:shd w:val="clear" w:color="auto" w:fill="auto"/>
            <w:noWrap/>
            <w:vAlign w:val="center"/>
          </w:tcPr>
          <w:p w14:paraId="77C92B3D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  <w:tc>
          <w:tcPr>
            <w:tcW w:w="5625" w:type="dxa"/>
            <w:shd w:val="clear" w:color="auto" w:fill="auto"/>
            <w:noWrap/>
            <w:vAlign w:val="center"/>
          </w:tcPr>
          <w:p w14:paraId="7B8CB845" w14:textId="77777777" w:rsidR="00580C52" w:rsidRDefault="00580C52">
            <w:pPr>
              <w:spacing w:after="62"/>
              <w:rPr>
                <w:rFonts w:ascii="宋体"/>
                <w:color w:val="000000"/>
                <w:sz w:val="22"/>
                <w:szCs w:val="22"/>
              </w:rPr>
            </w:pPr>
          </w:p>
        </w:tc>
      </w:tr>
      <w:tr w:rsidR="00580C52" w14:paraId="5EB0F17A" w14:textId="77777777">
        <w:trPr>
          <w:trHeight w:val="22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1646420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报告组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205FA02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检查项目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0F90701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参考范围（原报告）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3329978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关注起点（需行动的值）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noWrap/>
            <w:vAlign w:val="center"/>
          </w:tcPr>
          <w:p w14:paraId="5DA6AFB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说明</w:t>
            </w:r>
          </w:p>
        </w:tc>
      </w:tr>
      <w:tr w:rsidR="00580C52" w14:paraId="333E62C5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52CACE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DF24D7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血红蛋白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391F05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130–175 g/L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0BE495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&lt;130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F0F911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较基线下降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≥2 g/dL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比绝对值更有意义</w:t>
            </w:r>
          </w:p>
        </w:tc>
      </w:tr>
      <w:tr w:rsidR="00580C52" w14:paraId="6E7FDDFF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B5FFA1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C0B2B3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红细胞计数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386158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4.3–5.8×10^12/L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9F4C47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&lt;4.3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&gt;5.8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E22F7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升高提示脱水或红细胞增多</w:t>
            </w:r>
          </w:p>
        </w:tc>
      </w:tr>
      <w:tr w:rsidR="00580C52" w14:paraId="5960995F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A74708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00EC73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红细胞压积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1FE25D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40–50%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DFF335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&gt;50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260DF3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同上，随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Hb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一起判读</w:t>
            </w:r>
          </w:p>
        </w:tc>
      </w:tr>
      <w:tr w:rsidR="00580C52" w14:paraId="41E451EA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9E8C18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1555E1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MCV / MCH / MCHC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307707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82–100 fL / 27–34 pg / 316–354 g/L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F729CD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超出参考范围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AF69CA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MCV↓+RDW↑=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缺铁；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MCV↑=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大细胞（酒精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/B12/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叶酸）</w:t>
            </w:r>
          </w:p>
        </w:tc>
      </w:tr>
      <w:tr w:rsidR="00580C52" w14:paraId="6EC1C3DB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F274E0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1E9627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红细胞宽度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-CV / SD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1728BA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11.9–14.5% / 39–52.3 fL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264502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超出参考范围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D638A6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反映红细胞大小不均，缺铁早期即升高</w:t>
            </w:r>
          </w:p>
        </w:tc>
      </w:tr>
      <w:tr w:rsidR="00580C52" w14:paraId="2753B129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A83ABC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8610D6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E4C707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3.5–9.5×10^9/L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583D16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&gt;9.5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&lt;3.0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D0581D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升高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感染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炎症；降低警惕药物抑制</w:t>
            </w:r>
          </w:p>
        </w:tc>
      </w:tr>
      <w:tr w:rsidR="00580C52" w14:paraId="12E48E3C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0C03C5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9D8F77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中性粒细胞计数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39B03E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1.8–6.3×10^9/L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CF15CB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&lt;1.5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（中度减少）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 &lt;0.5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（重度）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27E508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重度减少需停药并防护</w:t>
            </w:r>
          </w:p>
        </w:tc>
      </w:tr>
      <w:tr w:rsidR="00580C52" w14:paraId="1F739B7C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5314DF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F87EE9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淋巴细胞计数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CD9011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1.1–3.2×10^9/L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C0C320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&lt;0.8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AE788A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病毒感染、药物相关</w:t>
            </w:r>
          </w:p>
        </w:tc>
      </w:tr>
      <w:tr w:rsidR="00580C52" w14:paraId="3789BAB0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120ABE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D6F9E2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单核细胞计数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E13F55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0.1–0.6×10^9/L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EB8185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&gt;0.6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78BC17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轻度升高多为反应性</w:t>
            </w:r>
          </w:p>
        </w:tc>
      </w:tr>
      <w:tr w:rsidR="00580C52" w14:paraId="60A2722B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9CBBE37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84D1A5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血小板计数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0F998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125–350×10^9/L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26BF9C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&lt;100 / &lt;50 / &lt;20 / &gt;450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35A776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DAPT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期间核心指标，见分层表</w:t>
            </w:r>
          </w:p>
        </w:tc>
      </w:tr>
      <w:tr w:rsidR="00580C52" w14:paraId="0F0BBDA3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302C2B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BF50AA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嗜酸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嗜碱细胞及三项百分比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2A65B2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0.02–0.52 / 0–0.06×10^9/L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3046AC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一般不需关注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B81D66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单项轻度异常无需处理</w:t>
            </w:r>
          </w:p>
        </w:tc>
      </w:tr>
      <w:tr w:rsidR="00580C52" w14:paraId="0EEE296D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76C5D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91C39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尿蛋白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087D6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C079D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1+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及以上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10071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查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UPCR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；对比剂肾损伤、糖尿病肾病</w:t>
            </w:r>
          </w:p>
        </w:tc>
      </w:tr>
      <w:tr w:rsidR="00580C52" w14:paraId="4116E7FF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B7E32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91737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尿隐血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071CC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E6FC5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阳性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6C7D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抗栓出血、结石、肿瘤</w:t>
            </w:r>
          </w:p>
        </w:tc>
      </w:tr>
      <w:tr w:rsidR="00580C52" w14:paraId="70195883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CEF55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A6939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白细胞（干化学）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+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亚硝酸盐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7926A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CBC46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阳性（尤其两者同时阳性）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3B96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尿路感染；糖尿病、留置导尿者高发</w:t>
            </w:r>
          </w:p>
        </w:tc>
      </w:tr>
      <w:tr w:rsidR="00580C52" w14:paraId="588FF3C4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657AB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20E81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尿葡萄糖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7483A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EAD06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阳性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4A684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血糖失控或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SGLT2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抑制剂用药</w:t>
            </w:r>
          </w:p>
        </w:tc>
      </w:tr>
      <w:tr w:rsidR="00580C52" w14:paraId="4AD6E20C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877CF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D233F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尿酮体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20B7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阴性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2477F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阳性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C19F4F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酮症，查血糖与血气</w:t>
            </w:r>
          </w:p>
        </w:tc>
      </w:tr>
      <w:tr w:rsidR="00580C52" w14:paraId="256D46BE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AAC30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09714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尿比重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4BD3C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1.003–1.03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07BC4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&gt;1.025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CFB55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脱水；造影前后需充分水化</w:t>
            </w:r>
          </w:p>
        </w:tc>
      </w:tr>
      <w:tr w:rsidR="00580C52" w14:paraId="0A3DC8EB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3FA30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5EA36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红细胞计数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B082E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0–17/μl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9AF73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&gt;17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0AD94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镜下血尿，需复查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+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泌尿系超声</w:t>
            </w:r>
          </w:p>
        </w:tc>
      </w:tr>
      <w:tr w:rsidR="00580C52" w14:paraId="17CDD845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51903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16C50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病理管型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透明管型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91942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0–1/μl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ED8AB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出现颗粒管型、红细胞管型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EE58B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提示肾实质病变，请肾内科评估</w:t>
            </w:r>
          </w:p>
        </w:tc>
      </w:tr>
      <w:tr w:rsidR="00580C52" w14:paraId="75CD6BE1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EE919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尿常规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54A62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细菌计数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77CF0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0–2306/μl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4E591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&gt;2306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且伴白细胞升高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BBE85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结合尿培养判读</w:t>
            </w:r>
          </w:p>
        </w:tc>
      </w:tr>
      <w:tr w:rsidR="00580C52" w14:paraId="515A19F3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4B096D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lastRenderedPageBreak/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5988D8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凝血酶原时间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(PT)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87952F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11–13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秒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16FF9E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&gt;15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秒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FD249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反映外源性途径与肝合成功能</w:t>
            </w:r>
          </w:p>
        </w:tc>
      </w:tr>
      <w:tr w:rsidR="00580C52" w14:paraId="09E097E2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8A25B7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79AC18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凝血酶原国际标准化比值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(INR)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7007E0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0.8–1.2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8F01F7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&gt;1.5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（未抗凝）；华法林目标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2.0–3.0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&gt;4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危急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EF436A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只有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PT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系才有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INR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，别与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APTT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比值混淆</w:t>
            </w:r>
          </w:p>
        </w:tc>
      </w:tr>
      <w:tr w:rsidR="00580C52" w14:paraId="4FADA785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82F60F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CA7AF7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凝血酶原活动度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803F40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80–120%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AB56B0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&lt;70%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CD9195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肝合成功能下降</w:t>
            </w:r>
          </w:p>
        </w:tc>
      </w:tr>
      <w:tr w:rsidR="00580C52" w14:paraId="795C5B91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4008AC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3D80E7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活化部分凝血活酶时间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(APTT)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2AFCAD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24–39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秒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D056B4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&gt;1.5×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上限（约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&gt;60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秒）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3F06B9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肝素过量、内源凝血因子缺乏</w:t>
            </w:r>
          </w:p>
        </w:tc>
      </w:tr>
      <w:tr w:rsidR="00580C52" w14:paraId="6869B982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731B01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83DBAF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纤维蛋白原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33AC10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2.00–4.00 g/L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00B994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&lt;1.5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&gt;4.5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8044F7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低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出血；高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炎症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血栓前状态</w:t>
            </w:r>
          </w:p>
        </w:tc>
      </w:tr>
      <w:tr w:rsidR="00580C52" w14:paraId="5CBE3054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AFEA74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6648D6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D-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二聚体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A91D29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0–1 mg/L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748650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关注、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明显升高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F57F7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结合症状与下肢血管超声</w:t>
            </w:r>
          </w:p>
        </w:tc>
      </w:tr>
      <w:tr w:rsidR="00580C52" w14:paraId="3C57FC91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750F00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71499B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凝血酶时间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TT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比值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APTT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比值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C59567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14–21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秒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无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A572FC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一般不看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DCFEA2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仅在用达比加群、疑肝素污染时参考</w:t>
            </w:r>
          </w:p>
        </w:tc>
      </w:tr>
      <w:tr w:rsidR="00580C52" w14:paraId="4C4C0BA0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812B4F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67270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ALT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5018C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9–50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FD31B7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&gt;2×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&gt;100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&gt;3×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&gt;5×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&gt;250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D0FB7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他汀、替格瑞洛肝损阈值</w:t>
            </w:r>
          </w:p>
        </w:tc>
      </w:tr>
      <w:tr w:rsidR="00580C52" w14:paraId="4C4CB5EA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66DB9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02B08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AST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3B1D3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15–40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DD59B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&gt;2×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&gt;80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&gt;3×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&gt;120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C8AAC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AST/ALT&gt;1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且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γ-GT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高提示酒精性</w:t>
            </w:r>
          </w:p>
        </w:tc>
      </w:tr>
      <w:tr w:rsidR="00580C52" w14:paraId="20167D8A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EBA42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0462D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总胆红素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50148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0–26 µmol/L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2FD9F3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&gt;2×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上限；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&gt;34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出现显性黄疸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C942D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直接胆红素为主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胆道梗阻</w:t>
            </w:r>
          </w:p>
        </w:tc>
      </w:tr>
      <w:tr w:rsidR="00580C52" w14:paraId="234ABD0A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9DAD08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7EAA2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直接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间接胆红素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517AB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0–7 / 0–19 µmol/L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DDD0A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超出参考范围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9AF23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间接为主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=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溶血或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Gilbert</w:t>
            </w:r>
          </w:p>
        </w:tc>
      </w:tr>
      <w:tr w:rsidR="00580C52" w14:paraId="59DE9BBE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42DDB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3F4D2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碱性磷酸酶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(ALP)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7EBA9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45–125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C7FC8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&gt;2×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上限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30B00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胆汁淤积</w:t>
            </w:r>
          </w:p>
        </w:tc>
      </w:tr>
      <w:tr w:rsidR="00580C52" w14:paraId="0D17AEA9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09AAA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E3BDD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γ-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谷氨酰基转移酶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F6319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10–60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D9B4A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&gt;2×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上限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F3CD4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酒精、药物、胆道</w:t>
            </w:r>
          </w:p>
        </w:tc>
      </w:tr>
      <w:tr w:rsidR="00580C52" w14:paraId="6D187C64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9438F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5A8F6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白蛋白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3C78A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40–55 g/L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ED596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关注、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8BFA9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营养、炎症、肝合成</w:t>
            </w:r>
          </w:p>
        </w:tc>
      </w:tr>
      <w:tr w:rsidR="00580C52" w14:paraId="0A0406DA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6901D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7946B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球蛋白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白球比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9B972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20–40 g/L / 1.2–2.4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0197F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白球比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&lt;1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30BE5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慢性炎症、肝硬化</w:t>
            </w:r>
          </w:p>
        </w:tc>
      </w:tr>
      <w:tr w:rsidR="00580C52" w14:paraId="73C180B4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877F7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328AE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胆碱酯酶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082F2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5000–12000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06374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&lt;4000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834A2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比白蛋白更早反映肝合成下降</w:t>
            </w:r>
          </w:p>
        </w:tc>
      </w:tr>
      <w:tr w:rsidR="00580C52" w14:paraId="429D1BBD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7369D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肝功十项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B0E92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胆汁酸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EC400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0.0–10.0 µmol/L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61FAE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E2608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胆汁淤积</w:t>
            </w:r>
          </w:p>
        </w:tc>
      </w:tr>
      <w:tr w:rsidR="00580C52" w14:paraId="4D20959B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03E0AA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肾功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72AD50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肌酐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13C124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57–111 µmol/L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8966E0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&gt;111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，或较基线升高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≥26.5 µmol/L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E0912B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造影后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48–72 h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必查一次</w:t>
            </w:r>
          </w:p>
        </w:tc>
      </w:tr>
      <w:tr w:rsidR="00580C52" w14:paraId="0ECFF76C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61836F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肾功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A00C16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eGFR(CKD-EPI)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A07433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&gt;90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3AB39F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&lt;60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需水化；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调整用药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ADB015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见分层表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CKD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分期</w:t>
            </w:r>
          </w:p>
        </w:tc>
      </w:tr>
      <w:tr w:rsidR="00580C52" w14:paraId="699ACC6E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B53AB4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lastRenderedPageBreak/>
              <w:t>肾功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3DE696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尿酸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67D9CF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208–428 µmol/L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BFC34D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&gt;420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（男）、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&gt;540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或痛风发作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584902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噻嗪类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利尿剂可升高尿酸</w:t>
            </w:r>
          </w:p>
        </w:tc>
      </w:tr>
      <w:tr w:rsidR="00580C52" w14:paraId="5445CC69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A194D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电解质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D8DA9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钾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47D4D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3.50–5.30 mmol/L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BBFB3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&lt;3.5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&gt;5.3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A23E8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心衰目标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4.0–5.0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；报告无镁，建议加做</w:t>
            </w:r>
          </w:p>
        </w:tc>
      </w:tr>
      <w:tr w:rsidR="00580C52" w14:paraId="5074EE69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BFAC4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电解质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416C0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钠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DAE80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137–147 mmol/L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04C61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&lt;135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&gt;145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31116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利尿剂、心衰、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SIADH</w:t>
            </w:r>
          </w:p>
        </w:tc>
      </w:tr>
      <w:tr w:rsidR="00580C52" w14:paraId="55B65CA9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EB1E1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电解质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EF34E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氯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CE1B4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99–110 mmol/L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F9289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结合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CO₂CP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判酸碱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9712B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单独异常意义有限</w:t>
            </w:r>
          </w:p>
        </w:tc>
      </w:tr>
      <w:tr w:rsidR="00580C52" w14:paraId="5942E18D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0D993C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电解质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BC647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总钙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校正钙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6728F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2.11–2.52 mmol/L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9C19C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&lt;2.0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&gt;2.6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958CA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按白蛋白校正后判读</w:t>
            </w:r>
          </w:p>
        </w:tc>
      </w:tr>
      <w:tr w:rsidR="00580C52" w14:paraId="2DF5AD06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D3BF1A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电解质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57435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二氧化碳结合率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BEC32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22.0–29.0 mmol/L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51C6F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&lt;20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代酸、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&gt;30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代碱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4B187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代酸警惕乳酸酸中毒、肾功能恶化</w:t>
            </w:r>
          </w:p>
        </w:tc>
      </w:tr>
      <w:tr w:rsidR="00580C52" w14:paraId="7A2A15CE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4FB9054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心肌标志物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1DCB57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hs-cTnT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B2B677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0.00–0.014 ng/mL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B2DC92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&gt;0.014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；有胸痛且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&gt;0.07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68BBEF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术后可轻度升高，必须看动态曲线</w:t>
            </w:r>
          </w:p>
        </w:tc>
      </w:tr>
      <w:tr w:rsidR="00580C52" w14:paraId="7C92B659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B9382F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心肌标志物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513EC6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CK / CK-MB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861583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50–310 / 0–24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981977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CK-MB &gt;2×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&gt;50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MB/CK &gt;5%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B9D4CA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再梗死判断优于单看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cTn</w:t>
            </w:r>
          </w:p>
        </w:tc>
      </w:tr>
      <w:tr w:rsidR="00580C52" w14:paraId="5AA9F6EB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36A751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心肌标志物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6199CB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乳酸脱氢酶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(LDH)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F9CD66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120–250 U/L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EDA8F7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&gt;2×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上限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1BF158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非特异，仅作辅助</w:t>
            </w:r>
          </w:p>
        </w:tc>
      </w:tr>
      <w:tr w:rsidR="00580C52" w14:paraId="52F2F162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5728085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心肌标志物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4B93E6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B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型前脑尿钠肽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(BNP)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19C490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见分层表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3A9F67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&gt;125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起分层判读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A622A0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与症状、体重、心超一起看</w:t>
            </w:r>
          </w:p>
        </w:tc>
      </w:tr>
      <w:tr w:rsidR="00580C52" w14:paraId="03CCA873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23283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心电图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CA001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心率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71A0A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60–100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次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分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2E33D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&lt;55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β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阻滞剂减量）、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&gt;100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887A6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静息目标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55–60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次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分</w:t>
            </w:r>
          </w:p>
        </w:tc>
      </w:tr>
      <w:tr w:rsidR="00580C52" w14:paraId="70E82FC7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66EDF6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心电图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C3DA5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PR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间期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9B6179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120–200 ms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F6FEB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&gt;200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（一度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AVB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&gt;240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97000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β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阻滞剂、地尔硫䓬、胺碘酮</w:t>
            </w:r>
          </w:p>
        </w:tc>
      </w:tr>
      <w:tr w:rsidR="00580C52" w14:paraId="10C2C6C7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7DEA72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心电图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97C258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QRS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时限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07AD3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60–120 ms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8E065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≥120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（新发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LBBB/RBBB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969AF0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与术前对比，新发提示缺血或束支阻滞</w:t>
            </w:r>
          </w:p>
        </w:tc>
      </w:tr>
      <w:tr w:rsidR="00580C52" w14:paraId="5A8B1F6F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506EC0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心电图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B586E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QT/QTc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间期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052CE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320–450 ms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97690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男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&gt;450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女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&gt;460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&gt;500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危急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A4778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合并低钾低镁时风险叠加</w:t>
            </w:r>
          </w:p>
        </w:tc>
      </w:tr>
      <w:tr w:rsidR="00580C52" w14:paraId="432DA12A" w14:textId="77777777">
        <w:trPr>
          <w:trHeight w:val="5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41BC8B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心电图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EAE47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诊断行（需自填）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4B2CA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—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FDD05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新发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ST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抬高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压低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≥0.1 mV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、新发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T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倒置、新发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Q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波、房颤、室速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2DD41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必须与术后基线心电图对比</w:t>
            </w:r>
          </w:p>
        </w:tc>
      </w:tr>
      <w:tr w:rsidR="00580C52" w14:paraId="41221477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88C8DF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32E2D8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升主动脉内径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D9602E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22–35 mm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EFAA78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&gt;40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扩张；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&gt;45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动脉瘤；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评估手术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0FA65DA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每年复查一次</w:t>
            </w:r>
          </w:p>
        </w:tc>
      </w:tr>
      <w:tr w:rsidR="00580C52" w14:paraId="2E6E59EE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37802E1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E134FE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左房前后径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5EDF6F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21–33 mm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52725B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&gt;40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9DF814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房颤风险、舒张功能</w:t>
            </w:r>
          </w:p>
        </w:tc>
      </w:tr>
      <w:tr w:rsidR="00580C52" w14:paraId="0D59C4D5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A7CC598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FB532A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左室舒张末内径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5653A1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35–55 mm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7723CE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&gt;55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扩大、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&gt;60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明显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4982F4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左室重构指标</w:t>
            </w:r>
          </w:p>
        </w:tc>
      </w:tr>
      <w:tr w:rsidR="00580C52" w14:paraId="574566D9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7E0C85D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lastRenderedPageBreak/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5737F5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室间隔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左室后壁厚度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AE8E122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6–11 mm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311957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≥12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肥厚；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≥15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考虑肥厚型心肌病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74A0C8D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高血压性心脏病常见</w:t>
            </w:r>
          </w:p>
        </w:tc>
      </w:tr>
      <w:tr w:rsidR="00580C52" w14:paraId="2B58EB66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C877A2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4663CE1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左室舒末横径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长径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13A503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≤55 / &lt;85 mm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5251F7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超出上限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C34A98B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与舒张末内径一起判读</w:t>
            </w:r>
          </w:p>
        </w:tc>
      </w:tr>
      <w:tr w:rsidR="00580C52" w14:paraId="18B5B952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D4B80D9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49AC1A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EF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6004D034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52–75%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3B44A3C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&lt;50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起分层；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≤35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评估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ICD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690B67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见分层表</w:t>
            </w:r>
          </w:p>
        </w:tc>
      </w:tr>
      <w:tr w:rsidR="00580C52" w14:paraId="49065602" w14:textId="77777777">
        <w:trPr>
          <w:trHeight w:val="20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E934573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42DC0B45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FS / E/e'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EA91C4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28–41% / &lt;8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8AE8AD7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FS &lt;25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；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E/e' &gt;14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2B1112AE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E/e'&gt;14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提示左室充盈压升高</w:t>
            </w:r>
          </w:p>
        </w:tc>
      </w:tr>
      <w:tr w:rsidR="00580C52" w14:paraId="3D313466" w14:textId="77777777">
        <w:trPr>
          <w:trHeight w:val="350"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131E586E" w14:textId="77777777" w:rsidR="00580C52" w:rsidRDefault="00000000">
            <w:pPr>
              <w:widowControl/>
              <w:spacing w:after="62"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心超</w:t>
            </w:r>
          </w:p>
        </w:tc>
        <w:tc>
          <w:tcPr>
            <w:tcW w:w="2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E33354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节段运动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瓣膜反流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心包积液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左室血栓</w:t>
            </w:r>
          </w:p>
        </w:tc>
        <w:tc>
          <w:tcPr>
            <w:tcW w:w="2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5D908D6F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未见异常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0D8EB996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新出现或加重即关注</w:t>
            </w:r>
          </w:p>
        </w:tc>
        <w:tc>
          <w:tcPr>
            <w:tcW w:w="5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vAlign w:val="center"/>
          </w:tcPr>
          <w:p w14:paraId="3772764D" w14:textId="77777777" w:rsidR="00580C52" w:rsidRDefault="00000000">
            <w:pPr>
              <w:widowControl/>
              <w:spacing w:after="62"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bidi="ar"/>
              </w:rPr>
              <w:t>心包积液警惕穿刺并发症与心包填塞</w:t>
            </w:r>
          </w:p>
        </w:tc>
      </w:tr>
    </w:tbl>
    <w:p w14:paraId="23B41163" w14:textId="77777777" w:rsidR="00580C52" w:rsidRDefault="00580C52">
      <w:pPr>
        <w:spacing w:after="62"/>
      </w:pPr>
    </w:p>
    <w:sectPr w:rsidR="00580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17A50" w14:textId="77777777" w:rsidR="008351E6" w:rsidRDefault="008351E6">
      <w:pPr>
        <w:spacing w:after="48" w:line="240" w:lineRule="auto"/>
      </w:pPr>
      <w:r>
        <w:separator/>
      </w:r>
    </w:p>
  </w:endnote>
  <w:endnote w:type="continuationSeparator" w:id="0">
    <w:p w14:paraId="77606FD4" w14:textId="77777777" w:rsidR="008351E6" w:rsidRDefault="008351E6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49ABE" w14:textId="77777777" w:rsidR="008351E6" w:rsidRDefault="008351E6">
      <w:pPr>
        <w:spacing w:after="48"/>
      </w:pPr>
      <w:r>
        <w:separator/>
      </w:r>
    </w:p>
  </w:footnote>
  <w:footnote w:type="continuationSeparator" w:id="0">
    <w:p w14:paraId="2837BAC7" w14:textId="77777777" w:rsidR="008351E6" w:rsidRDefault="008351E6">
      <w:pPr>
        <w:spacing w:after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F70DD"/>
    <w:multiLevelType w:val="multilevel"/>
    <w:tmpl w:val="7F4F70DD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微软雅黑" w:eastAsia="微软雅黑" w:hAnsi="微软雅黑"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微软雅黑" w:eastAsia="微软雅黑" w:hAnsi="微软雅黑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微软雅黑" w:eastAsia="微软雅黑" w:hAnsi="微软雅黑"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微软雅黑" w:eastAsia="微软雅黑" w:hAnsi="微软雅黑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 w16cid:durableId="1939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C52"/>
    <w:rsid w:val="00564B32"/>
    <w:rsid w:val="00580C52"/>
    <w:rsid w:val="00781B97"/>
    <w:rsid w:val="008351E6"/>
    <w:rsid w:val="01994C0C"/>
    <w:rsid w:val="0D4248D0"/>
    <w:rsid w:val="147F2942"/>
    <w:rsid w:val="37011251"/>
    <w:rsid w:val="3FFA00B1"/>
    <w:rsid w:val="400A428E"/>
    <w:rsid w:val="49FE77F1"/>
    <w:rsid w:val="4C3E2619"/>
    <w:rsid w:val="571A60BC"/>
    <w:rsid w:val="63FB12F4"/>
    <w:rsid w:val="708741CD"/>
    <w:rsid w:val="71135887"/>
    <w:rsid w:val="75690869"/>
    <w:rsid w:val="79BA4F04"/>
    <w:rsid w:val="7CD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66BAA"/>
  <w15:docId w15:val="{4262D984-0C95-4DAF-A8B9-C895C5DB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480" w:after="0" w:line="273" w:lineRule="auto"/>
      <w:jc w:val="left"/>
      <w:outlineLvl w:val="0"/>
    </w:pPr>
    <w:rPr>
      <w:rFonts w:ascii="Calibri" w:eastAsia="MS Gothic" w:hAnsi="Calibri" w:cs="Times New Roman"/>
      <w:b/>
      <w:bCs/>
      <w:color w:val="000000" w:themeColor="text1"/>
      <w:kern w:val="0"/>
      <w:sz w:val="28"/>
      <w:szCs w:val="26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00" w:after="0" w:line="273" w:lineRule="auto"/>
      <w:jc w:val="left"/>
      <w:outlineLvl w:val="1"/>
    </w:pPr>
    <w:rPr>
      <w:rFonts w:ascii="Calibri" w:eastAsia="MS Gothic" w:hAnsi="Calibri" w:cs="Times New Roman"/>
      <w:b/>
      <w:bCs/>
      <w:color w:val="000000" w:themeColor="text1"/>
      <w:kern w:val="0"/>
      <w:szCs w:val="16"/>
    </w:rPr>
  </w:style>
  <w:style w:type="paragraph" w:styleId="3">
    <w:name w:val="heading 3"/>
    <w:next w:val="a"/>
    <w:semiHidden/>
    <w:unhideWhenUsed/>
    <w:qFormat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Lines="50" w:before="50" w:afterLines="20" w:after="20" w:line="288" w:lineRule="auto"/>
      <w:outlineLvl w:val="2"/>
    </w:pPr>
    <w:rPr>
      <w:rFonts w:eastAsia="MS Gothic" w:cstheme="minorBidi"/>
      <w:kern w:val="2"/>
      <w:sz w:val="24"/>
      <w:szCs w:val="24"/>
    </w:rPr>
  </w:style>
  <w:style w:type="paragraph" w:styleId="4">
    <w:name w:val="heading 4"/>
    <w:next w:val="a"/>
    <w:semiHidden/>
    <w:unhideWhenUsed/>
    <w:qFormat/>
    <w:pPr>
      <w:numPr>
        <w:ilvl w:val="3"/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3"/>
    </w:pPr>
    <w:rPr>
      <w:rFonts w:ascii="微软雅黑" w:hAnsi="微软雅黑" w:cstheme="minorBidi"/>
      <w:b/>
      <w:bCs/>
      <w:sz w:val="24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Lines="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Lines="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Lines="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Lines="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Lines="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207" w:line="420" w:lineRule="auto"/>
      <w:ind w:left="11" w:right="11" w:firstLine="249"/>
    </w:pPr>
    <w:rPr>
      <w:rFonts w:ascii="Times New Roman" w:eastAsia="Times New Roman" w:hAnsi="Times New Roman" w:cs="Times New Roman"/>
      <w:snapToGrid w:val="0"/>
      <w:color w:val="000000"/>
      <w:kern w:val="0"/>
      <w:sz w:val="21"/>
      <w:szCs w:val="21"/>
      <w:lang w:eastAsia="en-US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3122</Words>
  <Characters>4778</Characters>
  <Application>Microsoft Office Word</Application>
  <DocSecurity>0</DocSecurity>
  <Lines>796</Lines>
  <Paragraphs>987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15452</dc:creator>
  <cp:lastModifiedBy>浩阳 郭</cp:lastModifiedBy>
  <cp:revision>2</cp:revision>
  <dcterms:created xsi:type="dcterms:W3CDTF">2025-11-03T06:37:00Z</dcterms:created>
  <dcterms:modified xsi:type="dcterms:W3CDTF">2026-10-30T06:05:00Z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6B5C0E82CD9945CA9F37A82464CEBA71_12</vt:lpwstr>
  </property>
  <property fmtid="{D5CDD505-2E9C-101B-9397-08002B2CF9AE}" pid="4" name="KSOTemplateDocerSaveRecord">
    <vt:lpwstr>eyJoZGlkIjoiZjFmZWIzNDg2MmIzZjExOTIzMmViNTBmYTMwYTk0ZWYiLCJ1c2VySWQiOiIxNzQ5MTI4Mzk4In0=</vt:lpwstr>
  </property>
</Properties>
</file>