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4BD842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切块</w:t>
      </w:r>
    </w:p>
    <w:p w14:paraId="3EFF1159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向量化</w:t>
      </w:r>
    </w:p>
    <w:p w14:paraId="4037F159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测试</w:t>
      </w:r>
    </w:p>
    <w:p w14:paraId="7779D42A">
      <w:pPr>
        <w:rPr>
          <w:rFonts w:hint="eastAsia" w:eastAsiaTheme="minorEastAsia"/>
          <w:lang w:val="en-US" w:eastAsia="zh-CN"/>
        </w:rPr>
      </w:pPr>
      <w:r>
        <w:rPr>
          <w:rFonts w:hint="eastAsia"/>
          <w:lang w:val="en-US" w:eastAsia="zh-CN"/>
        </w:rPr>
        <w:t>Search_test</w:t>
      </w:r>
    </w:p>
    <w:p w14:paraId="0206A5C8">
      <w:r>
        <w:drawing>
          <wp:inline distT="0" distB="0" distL="114300" distR="114300">
            <wp:extent cx="5272405" cy="1456055"/>
            <wp:effectExtent l="0" t="0" r="10795" b="444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14560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5269865" cy="1534795"/>
            <wp:effectExtent l="0" t="0" r="635" b="1905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15347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5269865" cy="1417955"/>
            <wp:effectExtent l="0" t="0" r="635" b="4445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14179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Start w:id="0" w:name="_GoBack"/>
      <w:bookmarkEnd w:id="0"/>
    </w:p>
    <w:p w14:paraId="1B3413C1"/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1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NWViYTY1OTdhMjQ4MzZjMjQ1Njg5OGYxMDJiNWEzOGMifQ=="/>
  </w:docVars>
  <w:rsids>
    <w:rsidRoot w:val="00000000"/>
    <w:rsid w:val="0FCB245E"/>
    <w:rsid w:val="176E7F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98</TotalTime>
  <ScaleCrop>false</ScaleCrop>
  <LinksUpToDate>false</LinksUpToDate>
  <CharactersWithSpaces>0</CharactersWithSpaces>
  <Application>WPS Office_12.1.0.18608_F1E327BC-269C-435d-A152-05C5408002CA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2025-12-28T16:24:00Z</dcterms:created>
  <dc:creator>71994</dc:creator>
  <cp:lastModifiedBy>王丝雨</cp:lastModifiedBy>
  <dcterms:modified xsi:type="dcterms:W3CDTF">2026-10-24T09:17:45Z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2052-12.1.0.18608</vt:lpwstr>
  </property>
  <property fmtid="{D5CDD505-2E9C-101B-9397-08002B2CF9AE}" pid="3" name="ICV">
    <vt:lpwstr>56F9E6BAFB9949B7A0ED8FD5CDB0A814_12</vt:lpwstr>
  </property>
</Properties>
</file>