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8891" w14:textId="5E6AE13E" w:rsidR="0067709B" w:rsidRDefault="0067709B" w:rsidP="0067709B">
      <w:pPr>
        <w:pStyle w:val="NormalWeb"/>
        <w:shd w:val="clear" w:color="auto" w:fill="FCFCFC"/>
        <w:spacing w:before="0" w:beforeAutospacing="0" w:after="375" w:afterAutospacing="0"/>
        <w:rPr>
          <w:rStyle w:val="Strong"/>
          <w:rFonts w:ascii="Arial" w:hAnsi="Arial" w:cs="Arial"/>
          <w:color w:val="444444"/>
          <w:sz w:val="21"/>
          <w:szCs w:val="21"/>
        </w:rPr>
      </w:pPr>
      <w:r w:rsidRPr="00C91520">
        <w:rPr>
          <w:rStyle w:val="Strong"/>
          <w:rFonts w:ascii="Arial" w:hAnsi="Arial" w:cs="Arial"/>
          <w:color w:val="444444"/>
          <w:sz w:val="21"/>
          <w:szCs w:val="21"/>
        </w:rPr>
        <w:t xml:space="preserve">Copyright (C) </w:t>
      </w:r>
      <w:r w:rsidR="00C91520" w:rsidRPr="00C91520">
        <w:rPr>
          <w:rStyle w:val="Strong"/>
          <w:rFonts w:ascii="Arial" w:hAnsi="Arial" w:cs="Arial"/>
          <w:color w:val="444444"/>
          <w:sz w:val="21"/>
          <w:szCs w:val="21"/>
        </w:rPr>
        <w:t>2023</w:t>
      </w:r>
      <w:r w:rsidRPr="00C91520">
        <w:rPr>
          <w:rStyle w:val="Strong"/>
          <w:rFonts w:ascii="Arial" w:hAnsi="Arial" w:cs="Arial"/>
          <w:color w:val="444444"/>
          <w:sz w:val="21"/>
          <w:szCs w:val="21"/>
        </w:rPr>
        <w:t xml:space="preserve"> </w:t>
      </w:r>
      <w:r w:rsidR="00C91520" w:rsidRPr="00C91520">
        <w:rPr>
          <w:rStyle w:val="Strong"/>
          <w:rFonts w:ascii="Arial" w:hAnsi="Arial" w:cs="Arial"/>
          <w:color w:val="444444"/>
          <w:sz w:val="21"/>
          <w:szCs w:val="21"/>
        </w:rPr>
        <w:t>Argonne National Laboratory</w:t>
      </w:r>
    </w:p>
    <w:p w14:paraId="38FEE942"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GNU GENERAL PUBLIC LICENSE</w:t>
      </w:r>
      <w:r>
        <w:rPr>
          <w:rFonts w:ascii="Arial" w:hAnsi="Arial" w:cs="Arial"/>
          <w:color w:val="444444"/>
          <w:sz w:val="21"/>
          <w:szCs w:val="21"/>
        </w:rPr>
        <w:br/>
        <w:t>Version 2, June 1991</w:t>
      </w:r>
    </w:p>
    <w:p w14:paraId="264766DD"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Copyright (C) 1989, 1991 Free Software Foundation, Inc.</w:t>
      </w:r>
      <w:r>
        <w:rPr>
          <w:rFonts w:ascii="Arial" w:hAnsi="Arial" w:cs="Arial"/>
          <w:color w:val="444444"/>
          <w:sz w:val="21"/>
          <w:szCs w:val="21"/>
        </w:rPr>
        <w:br/>
        <w:t>51 Franklin Street, Fifth Floor, Boston, MA 02110-1301 USA</w:t>
      </w:r>
    </w:p>
    <w:p w14:paraId="1C41F69E"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Everyone is permitted to copy and distribute verbatim copies</w:t>
      </w:r>
      <w:r>
        <w:rPr>
          <w:rFonts w:ascii="Arial" w:hAnsi="Arial" w:cs="Arial"/>
          <w:color w:val="444444"/>
          <w:sz w:val="21"/>
          <w:szCs w:val="21"/>
        </w:rPr>
        <w:br/>
        <w:t>of this license document, but changing it is not allowed.</w:t>
      </w:r>
    </w:p>
    <w:p w14:paraId="299EC612"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Preamble</w:t>
      </w:r>
    </w:p>
    <w:p w14:paraId="4B215CA2"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59EB8040"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3AA40971"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420B06FF"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 xml:space="preserve">For example, if you distribute copies of such a program, whether gratis or for a fee, you must give the recipients all the rights that you have. You must make sure that they, too, receive or can get the source code. And you must show them these </w:t>
      </w:r>
      <w:proofErr w:type="gramStart"/>
      <w:r>
        <w:rPr>
          <w:rFonts w:ascii="Arial" w:hAnsi="Arial" w:cs="Arial"/>
          <w:color w:val="444444"/>
          <w:sz w:val="21"/>
          <w:szCs w:val="21"/>
        </w:rPr>
        <w:t>terms</w:t>
      </w:r>
      <w:proofErr w:type="gramEnd"/>
      <w:r>
        <w:rPr>
          <w:rFonts w:ascii="Arial" w:hAnsi="Arial" w:cs="Arial"/>
          <w:color w:val="444444"/>
          <w:sz w:val="21"/>
          <w:szCs w:val="21"/>
        </w:rPr>
        <w:t xml:space="preserve"> so they know their rights.</w:t>
      </w:r>
    </w:p>
    <w:p w14:paraId="3C184166"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We protect your rights with two steps: (1) copyright the software, and (2) offer you this license which gives you legal permission to copy, distribute and/or modify the software.</w:t>
      </w:r>
    </w:p>
    <w:p w14:paraId="0991BAF4"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36BDCE66"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2AA3FBE4"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The precise terms and conditions for copying, distribution and modification follow.</w:t>
      </w:r>
    </w:p>
    <w:p w14:paraId="700335B0"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TERMS AND CONDITIONS FOR COPYING, DISTRIBUTION AND MODIFICATION</w:t>
      </w:r>
    </w:p>
    <w:p w14:paraId="462F954D"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0</w:t>
      </w:r>
      <w:r>
        <w:rPr>
          <w:rFonts w:ascii="Arial" w:hAnsi="Arial" w:cs="Arial"/>
          <w:color w:val="444444"/>
          <w:sz w:val="21"/>
          <w:szCs w:val="21"/>
        </w:rPr>
        <w:t>.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2A7F8843"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799B2B48"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w:t>
      </w:r>
      <w:r>
        <w:rPr>
          <w:rFonts w:ascii="Arial" w:hAnsi="Arial" w:cs="Arial"/>
          <w:color w:val="444444"/>
          <w:sz w:val="21"/>
          <w:szCs w:val="21"/>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50D86B28"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You may charge a fee for the physical act of transferring a copy, and you may at your option offer warranty protection in exchange for a fee.</w:t>
      </w:r>
    </w:p>
    <w:p w14:paraId="1993BD11"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2</w:t>
      </w:r>
      <w:r>
        <w:rPr>
          <w:rFonts w:ascii="Arial" w:hAnsi="Arial" w:cs="Arial"/>
          <w:color w:val="444444"/>
          <w:sz w:val="21"/>
          <w:szCs w:val="21"/>
        </w:rPr>
        <w:t xml:space="preserve">. You may modify your copy or copies of the Program or any portion of it, thus forming a work based on the Program, and copy and distribute such modifications or work under the terms of Section 1 above, </w:t>
      </w:r>
      <w:proofErr w:type="gramStart"/>
      <w:r>
        <w:rPr>
          <w:rFonts w:ascii="Arial" w:hAnsi="Arial" w:cs="Arial"/>
          <w:color w:val="444444"/>
          <w:sz w:val="21"/>
          <w:szCs w:val="21"/>
        </w:rPr>
        <w:t>provided that</w:t>
      </w:r>
      <w:proofErr w:type="gramEnd"/>
      <w:r>
        <w:rPr>
          <w:rFonts w:ascii="Arial" w:hAnsi="Arial" w:cs="Arial"/>
          <w:color w:val="444444"/>
          <w:sz w:val="21"/>
          <w:szCs w:val="21"/>
        </w:rPr>
        <w:t xml:space="preserve"> you also meet all of these conditions:</w:t>
      </w:r>
    </w:p>
    <w:p w14:paraId="53C8FF5B" w14:textId="77777777" w:rsidR="0067709B" w:rsidRDefault="0067709B" w:rsidP="0067709B">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You must cause the modified files to carry prominent notices stating that you changed the files and the date of any change.</w:t>
      </w:r>
    </w:p>
    <w:p w14:paraId="60F91927" w14:textId="77777777" w:rsidR="0067709B" w:rsidRDefault="0067709B" w:rsidP="0067709B">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 xml:space="preserve">b) You must cause any work that you distribute or publish, that in whole or in part contains or is derived from the Program or any part thereof, to be licensed </w:t>
      </w:r>
      <w:proofErr w:type="gramStart"/>
      <w:r>
        <w:rPr>
          <w:rFonts w:ascii="Arial" w:hAnsi="Arial" w:cs="Arial"/>
          <w:color w:val="999999"/>
          <w:sz w:val="21"/>
          <w:szCs w:val="21"/>
        </w:rPr>
        <w:t>as a whole at</w:t>
      </w:r>
      <w:proofErr w:type="gramEnd"/>
      <w:r>
        <w:rPr>
          <w:rFonts w:ascii="Arial" w:hAnsi="Arial" w:cs="Arial"/>
          <w:color w:val="999999"/>
          <w:sz w:val="21"/>
          <w:szCs w:val="21"/>
        </w:rPr>
        <w:t xml:space="preserve"> no charge to all third parties under the terms of this License.</w:t>
      </w:r>
    </w:p>
    <w:p w14:paraId="4F46D7DE" w14:textId="77777777" w:rsidR="0067709B" w:rsidRDefault="0067709B" w:rsidP="0067709B">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 xml:space="preserve">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w:t>
      </w:r>
      <w:r>
        <w:rPr>
          <w:rFonts w:ascii="Arial" w:hAnsi="Arial" w:cs="Arial"/>
          <w:color w:val="999999"/>
          <w:sz w:val="21"/>
          <w:szCs w:val="21"/>
        </w:rPr>
        <w:lastRenderedPageBreak/>
        <w:t>interactive but does not normally print such an announcement, your work based on the Program is not required to print an announcement.)</w:t>
      </w:r>
    </w:p>
    <w:p w14:paraId="6BD42C4C"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 xml:space="preserve">These requirements apply to the modified work as a whole. If identifiable sections of that work are not derived from the </w:t>
      </w:r>
      <w:proofErr w:type="gramStart"/>
      <w:r>
        <w:rPr>
          <w:rFonts w:ascii="Arial" w:hAnsi="Arial" w:cs="Arial"/>
          <w:color w:val="444444"/>
          <w:sz w:val="21"/>
          <w:szCs w:val="21"/>
        </w:rPr>
        <w:t>Program, and</w:t>
      </w:r>
      <w:proofErr w:type="gramEnd"/>
      <w:r>
        <w:rPr>
          <w:rFonts w:ascii="Arial" w:hAnsi="Arial" w:cs="Arial"/>
          <w:color w:val="444444"/>
          <w:sz w:val="21"/>
          <w:szCs w:val="21"/>
        </w:rP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45B458D8"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Thus, it is not the intent of this section to claim rights or contest your rights to work written entirely by you; rather, the intent is to exercise the right to control the distribution of derivative or collective works based on the Program.</w:t>
      </w:r>
    </w:p>
    <w:p w14:paraId="32C12C6A"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In addition, mere aggregation of another work not based on the Program with the Program (or with a work based on the Program) on a volume of a storage or distribution medium does not bring the other work under the scope of this License.</w:t>
      </w:r>
    </w:p>
    <w:p w14:paraId="37D19F19"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3</w:t>
      </w:r>
      <w:r>
        <w:rPr>
          <w:rFonts w:ascii="Arial" w:hAnsi="Arial" w:cs="Arial"/>
          <w:color w:val="444444"/>
          <w:sz w:val="21"/>
          <w:szCs w:val="21"/>
        </w:rPr>
        <w:t>. You may copy and distribute the Program (or a work based on it, under Section 2) in object code or executable form under the terms of Sections 1 and 2 above provided that you also do one of the following:</w:t>
      </w:r>
    </w:p>
    <w:p w14:paraId="7FD14B95" w14:textId="77777777" w:rsidR="0067709B" w:rsidRDefault="0067709B" w:rsidP="0067709B">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Accompany it with the complete corresponding machine-readable source code, which must be distributed under the terms of Sections 1 and 2 above on a medium customarily used for software interchange; or,</w:t>
      </w:r>
    </w:p>
    <w:p w14:paraId="1B4D9A9A" w14:textId="77777777" w:rsidR="0067709B" w:rsidRDefault="0067709B" w:rsidP="0067709B">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0B30C902" w14:textId="77777777" w:rsidR="0067709B" w:rsidRDefault="0067709B" w:rsidP="0067709B">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699C1B01"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 xml:space="preserve">The source code for a work means the preferred form of the work for making modifications to it. For </w:t>
      </w:r>
      <w:proofErr w:type="gramStart"/>
      <w:r>
        <w:rPr>
          <w:rFonts w:ascii="Arial" w:hAnsi="Arial" w:cs="Arial"/>
          <w:color w:val="444444"/>
          <w:sz w:val="21"/>
          <w:szCs w:val="21"/>
        </w:rPr>
        <w:t>an executable</w:t>
      </w:r>
      <w:proofErr w:type="gramEnd"/>
      <w:r>
        <w:rPr>
          <w:rFonts w:ascii="Arial" w:hAnsi="Arial" w:cs="Arial"/>
          <w:color w:val="444444"/>
          <w:sz w:val="21"/>
          <w:szCs w:val="21"/>
        </w:rPr>
        <w:t xml:space="preserv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24C4E7EE"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 xml:space="preserve">If distribution of executable or object code is made by offering access to copy from a designated place, then offering equivalent access to copy the source code from the same place counts as </w:t>
      </w:r>
      <w:r>
        <w:rPr>
          <w:rFonts w:ascii="Arial" w:hAnsi="Arial" w:cs="Arial"/>
          <w:color w:val="444444"/>
          <w:sz w:val="21"/>
          <w:szCs w:val="21"/>
        </w:rPr>
        <w:lastRenderedPageBreak/>
        <w:t>distribution of the source code, even though third parties are not compelled to copy the source along with the object code.</w:t>
      </w:r>
    </w:p>
    <w:p w14:paraId="310264E3"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4</w:t>
      </w:r>
      <w:r>
        <w:rPr>
          <w:rFonts w:ascii="Arial" w:hAnsi="Arial" w:cs="Arial"/>
          <w:color w:val="444444"/>
          <w:sz w:val="21"/>
          <w:szCs w:val="21"/>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43E5209F"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5</w:t>
      </w:r>
      <w:r>
        <w:rPr>
          <w:rFonts w:ascii="Arial" w:hAnsi="Arial" w:cs="Arial"/>
          <w:color w:val="444444"/>
          <w:sz w:val="21"/>
          <w:szCs w:val="21"/>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8214A87"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6</w:t>
      </w:r>
      <w:r>
        <w:rPr>
          <w:rFonts w:ascii="Arial" w:hAnsi="Arial" w:cs="Arial"/>
          <w:color w:val="444444"/>
          <w:sz w:val="21"/>
          <w:szCs w:val="21"/>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403503EB"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7</w:t>
      </w:r>
      <w:r>
        <w:rPr>
          <w:rFonts w:ascii="Arial" w:hAnsi="Arial" w:cs="Arial"/>
          <w:color w:val="444444"/>
          <w:sz w:val="21"/>
          <w:szCs w:val="21"/>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w:t>
      </w:r>
      <w:proofErr w:type="gramStart"/>
      <w:r>
        <w:rPr>
          <w:rFonts w:ascii="Arial" w:hAnsi="Arial" w:cs="Arial"/>
          <w:color w:val="444444"/>
          <w:sz w:val="21"/>
          <w:szCs w:val="21"/>
        </w:rPr>
        <w:t>so as to</w:t>
      </w:r>
      <w:proofErr w:type="gramEnd"/>
      <w:r>
        <w:rPr>
          <w:rFonts w:ascii="Arial" w:hAnsi="Arial" w:cs="Arial"/>
          <w:color w:val="444444"/>
          <w:sz w:val="21"/>
          <w:szCs w:val="21"/>
        </w:rPr>
        <w:t xml:space="preserve">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4CE43745"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 xml:space="preserve">If any portion of this section is held invalid or unenforceable under any particular circumstance, the balance of the section is intended to </w:t>
      </w:r>
      <w:proofErr w:type="gramStart"/>
      <w:r>
        <w:rPr>
          <w:rFonts w:ascii="Arial" w:hAnsi="Arial" w:cs="Arial"/>
          <w:color w:val="444444"/>
          <w:sz w:val="21"/>
          <w:szCs w:val="21"/>
        </w:rPr>
        <w:t>apply</w:t>
      </w:r>
      <w:proofErr w:type="gramEnd"/>
      <w:r>
        <w:rPr>
          <w:rFonts w:ascii="Arial" w:hAnsi="Arial" w:cs="Arial"/>
          <w:color w:val="444444"/>
          <w:sz w:val="21"/>
          <w:szCs w:val="21"/>
        </w:rPr>
        <w:t xml:space="preserve"> and the section as a whole is intended to apply in other circumstances.</w:t>
      </w:r>
    </w:p>
    <w:p w14:paraId="6A29374B"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4A3B214C"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section is intended to make thoroughly clear what is believed to be a consequence of the rest of this License.</w:t>
      </w:r>
    </w:p>
    <w:p w14:paraId="59792D69"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8</w:t>
      </w:r>
      <w:r>
        <w:rPr>
          <w:rFonts w:ascii="Arial" w:hAnsi="Arial" w:cs="Arial"/>
          <w:color w:val="444444"/>
          <w:sz w:val="21"/>
          <w:szCs w:val="21"/>
        </w:rPr>
        <w:t xml:space="preserve">. If the distribution and/or use of the Program is restricted in certain countries either by patents or by copyrighted interfaces, the original copyright holder who places the Program under this License </w:t>
      </w:r>
      <w:r>
        <w:rPr>
          <w:rFonts w:ascii="Arial" w:hAnsi="Arial" w:cs="Arial"/>
          <w:color w:val="444444"/>
          <w:sz w:val="21"/>
          <w:szCs w:val="21"/>
        </w:rPr>
        <w:lastRenderedPageBreak/>
        <w:t>may add an explicit geographical distribution limitation excluding those countries, so that distribution is permitted only in or among countries not thus excluded. In such case, this License incorporates the limitation as if written in the body of this License.</w:t>
      </w:r>
    </w:p>
    <w:p w14:paraId="18CFF5F4"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9</w:t>
      </w:r>
      <w:r>
        <w:rPr>
          <w:rFonts w:ascii="Arial" w:hAnsi="Arial" w:cs="Arial"/>
          <w:color w:val="444444"/>
          <w:sz w:val="21"/>
          <w:szCs w:val="21"/>
        </w:rPr>
        <w:t>. The Free Software Foundation may publish revised and/or new versions of the General Public License from time to time. Such new versions will be similar in spirit to the present version, but may differ in detail to address new problems or concerns.</w:t>
      </w:r>
    </w:p>
    <w:p w14:paraId="7D1B5F30"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1E1FB491"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10</w:t>
      </w:r>
      <w:r>
        <w:rPr>
          <w:rFonts w:ascii="Arial" w:hAnsi="Arial" w:cs="Arial"/>
          <w:color w:val="444444"/>
          <w:sz w:val="21"/>
          <w:szCs w:val="21"/>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415EE988"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NO WARRANTY</w:t>
      </w:r>
    </w:p>
    <w:p w14:paraId="7131CB7D"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11</w:t>
      </w:r>
      <w:r>
        <w:rPr>
          <w:rFonts w:ascii="Arial" w:hAnsi="Arial" w:cs="Arial"/>
          <w:color w:val="444444"/>
          <w:sz w:val="21"/>
          <w:szCs w:val="21"/>
        </w:rPr>
        <w:t>.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1E586662"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12</w:t>
      </w:r>
      <w:r>
        <w:rPr>
          <w:rFonts w:ascii="Arial" w:hAnsi="Arial" w:cs="Arial"/>
          <w:color w:val="444444"/>
          <w:sz w:val="21"/>
          <w:szCs w:val="21"/>
        </w:rPr>
        <w:t>.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05C8DB3" w14:textId="77777777" w:rsidR="0067709B" w:rsidRDefault="0067709B" w:rsidP="0067709B">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END OF TERMS AND CONDITIONS</w:t>
      </w:r>
    </w:p>
    <w:p w14:paraId="39B4EC89" w14:textId="77777777" w:rsidR="00011752" w:rsidRDefault="00011752"/>
    <w:sectPr w:rsidR="0001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9B"/>
    <w:rsid w:val="00011752"/>
    <w:rsid w:val="0067709B"/>
    <w:rsid w:val="00C9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0B22"/>
  <w15:chartTrackingRefBased/>
  <w15:docId w15:val="{9C776760-471F-4EEB-BB11-A8B4C16A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92729">
      <w:bodyDiv w:val="1"/>
      <w:marLeft w:val="0"/>
      <w:marRight w:val="0"/>
      <w:marTop w:val="0"/>
      <w:marBottom w:val="0"/>
      <w:divBdr>
        <w:top w:val="none" w:sz="0" w:space="0" w:color="auto"/>
        <w:left w:val="none" w:sz="0" w:space="0" w:color="auto"/>
        <w:bottom w:val="none" w:sz="0" w:space="0" w:color="auto"/>
        <w:right w:val="none" w:sz="0" w:space="0" w:color="auto"/>
      </w:divBdr>
      <w:divsChild>
        <w:div w:id="1419642209">
          <w:blockQuote w:val="1"/>
          <w:marLeft w:val="600"/>
          <w:marRight w:val="600"/>
          <w:marTop w:val="600"/>
          <w:marBottom w:val="360"/>
          <w:divBdr>
            <w:top w:val="none" w:sz="0" w:space="0" w:color="auto"/>
            <w:left w:val="none" w:sz="0" w:space="0" w:color="auto"/>
            <w:bottom w:val="none" w:sz="0" w:space="0" w:color="auto"/>
            <w:right w:val="none" w:sz="0" w:space="0" w:color="auto"/>
          </w:divBdr>
        </w:div>
        <w:div w:id="1462308172">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Elizabeth K</dc:creator>
  <cp:keywords/>
  <dc:description/>
  <cp:lastModifiedBy>Jordan, Elizabeth K</cp:lastModifiedBy>
  <cp:revision>2</cp:revision>
  <dcterms:created xsi:type="dcterms:W3CDTF">2021-12-03T18:01:00Z</dcterms:created>
  <dcterms:modified xsi:type="dcterms:W3CDTF">2023-11-21T21:13:00Z</dcterms:modified>
</cp:coreProperties>
</file>