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textAlignment w:val="auto"/>
        <w:rPr>
          <w:rFonts w:hint="default" w:ascii="Times New Roman" w:hAnsi="Times New Roman" w:eastAsia="黑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黑体" w:cs="Times New Roman"/>
          <w:sz w:val="32"/>
          <w:szCs w:val="32"/>
          <w:lang w:eastAsia="zh-CN"/>
        </w:rPr>
        <w:t>附件</w:t>
      </w:r>
      <w:r>
        <w:rPr>
          <w:rFonts w:hint="default" w:ascii="Times New Roman" w:hAnsi="Times New Roman" w:eastAsia="黑体" w:cs="Times New Roman"/>
          <w:sz w:val="32"/>
          <w:szCs w:val="32"/>
          <w:lang w:val="en-US" w:eastAsia="zh-CN"/>
        </w:rPr>
        <w:t>2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textAlignment w:val="auto"/>
        <w:rPr>
          <w:rFonts w:hint="default" w:ascii="Times New Roman" w:hAnsi="Times New Roman" w:eastAsia="黑体" w:cs="Times New Roman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jc w:val="center"/>
        <w:textAlignment w:val="auto"/>
        <w:rPr>
          <w:rFonts w:hint="default" w:ascii="Times New Roman" w:hAnsi="Times New Roman" w:eastAsia="黑体" w:cs="Times New Roman"/>
          <w:sz w:val="32"/>
          <w:szCs w:val="3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浙江省“十四五”第一批新型储能示范项目</w:t>
      </w:r>
    </w:p>
    <w:tbl>
      <w:tblPr>
        <w:tblStyle w:val="3"/>
        <w:tblW w:w="141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5204"/>
        <w:gridCol w:w="1651"/>
        <w:gridCol w:w="1596"/>
        <w:gridCol w:w="1596"/>
        <w:gridCol w:w="3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  <w:tblHeader/>
          <w:jc w:val="center"/>
        </w:trPr>
        <w:tc>
          <w:tcPr>
            <w:tcW w:w="808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5204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1651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储能方式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示范规模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黑体" w:cs="Times New Roman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MW/MWh</w:t>
            </w:r>
            <w:r>
              <w:rPr>
                <w:rFonts w:hint="default" w:ascii="Times New Roman" w:hAnsi="Times New Roman" w:eastAsia="黑体" w:cs="Times New Roman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建设地点</w:t>
            </w:r>
          </w:p>
        </w:tc>
        <w:tc>
          <w:tcPr>
            <w:tcW w:w="3314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项目业主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012" w:type="dxa"/>
            <w:gridSpan w:val="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黑体" w:cs="Times New Roman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一、电源侧储能示范项目</w:t>
            </w:r>
          </w:p>
        </w:tc>
        <w:tc>
          <w:tcPr>
            <w:tcW w:w="8157" w:type="dxa"/>
            <w:gridSpan w:val="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黑体" w:cs="Times New Roman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项目数：</w:t>
            </w:r>
            <w:r>
              <w:rPr>
                <w:rFonts w:hint="eastAsia" w:ascii="Times New Roman" w:hAnsi="Times New Roman" w:cs="Times New Roman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  <w:r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08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2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国能浙江宁海发电有限公司百万机组电化学储能辅助AGC调频工程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磷酸铁锂电池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32/32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宁波市宁海县</w:t>
            </w:r>
          </w:p>
        </w:tc>
        <w:tc>
          <w:tcPr>
            <w:tcW w:w="331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国能浙江能源销售有限公司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浙江华云电力工程设计咨询有限公司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08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2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大唐乌沙山电厂“火电+储能”联合AGC调频项目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磷酸铁锂电池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40/40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宁波市象山县</w:t>
            </w:r>
          </w:p>
        </w:tc>
        <w:tc>
          <w:tcPr>
            <w:tcW w:w="331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中国大唐集团公司浙江分公司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08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52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浙能乐电1、2号机组电化学储能调频项目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磷酸铁锂电池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20/20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温州市乐清市</w:t>
            </w:r>
          </w:p>
        </w:tc>
        <w:tc>
          <w:tcPr>
            <w:tcW w:w="331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浙江浙能能源服务有限公司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08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2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华能玉环分公司电储能辅助 AGC 调频项目新型储能示范项目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磷酸铁锂电池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30/30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台州市玉环市</w:t>
            </w:r>
          </w:p>
        </w:tc>
        <w:tc>
          <w:tcPr>
            <w:tcW w:w="331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华能碳资产经营有限公司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012" w:type="dxa"/>
            <w:gridSpan w:val="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黑体" w:cs="Times New Roman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二、电网侧储能示范项目</w:t>
            </w:r>
          </w:p>
        </w:tc>
        <w:tc>
          <w:tcPr>
            <w:tcW w:w="8157" w:type="dxa"/>
            <w:gridSpan w:val="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黑体" w:cs="Times New Roman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项目数：20个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08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2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萧山发电厂电化学储能电站第一阶段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磷酸铁锂电池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50/100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杭州市萧山区</w:t>
            </w:r>
          </w:p>
        </w:tc>
        <w:tc>
          <w:tcPr>
            <w:tcW w:w="331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浙江浙能电力股份有限公司投资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浙江浙能电力股份有限公司萧山发电厂建设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08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2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浙江普星蓝天新型储能电站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磷酸铁锂电池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50/100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杭州市临平区</w:t>
            </w:r>
          </w:p>
        </w:tc>
        <w:tc>
          <w:tcPr>
            <w:tcW w:w="331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浙江普星蓝天然气发电有限公司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08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52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宁波杭湾建中变储能电站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磷酸铁锂电池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50/100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宁波市杭州湾新区</w:t>
            </w:r>
          </w:p>
        </w:tc>
        <w:tc>
          <w:tcPr>
            <w:tcW w:w="331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国网宁波供电公司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08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2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宁波朗辰新能源有限公司独立储能电站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磷酸铁锂电池、钛酸锂电池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50/100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宁波市余姚市</w:t>
            </w:r>
          </w:p>
        </w:tc>
        <w:tc>
          <w:tcPr>
            <w:tcW w:w="331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宁波朗辰新能源有限公司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08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52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中国能建永嘉瓯北储能项目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磷酸铁锂电池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50/100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温州市永嘉县</w:t>
            </w:r>
          </w:p>
        </w:tc>
        <w:tc>
          <w:tcPr>
            <w:tcW w:w="331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中国能源建设集团投资有限公司华东分公司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08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52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温州乐清湾港区共享储能电站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磷酸铁锂电池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50/100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温州市乐清市</w:t>
            </w:r>
          </w:p>
        </w:tc>
        <w:tc>
          <w:tcPr>
            <w:tcW w:w="331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国网浙江省电力有限公司乐清市供电公司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08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52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国能浙江温州梅屿新型储能电站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磷酸铁锂电池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50/100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温州市瓯海区</w:t>
            </w:r>
          </w:p>
        </w:tc>
        <w:tc>
          <w:tcPr>
            <w:tcW w:w="331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国能（浙江）综合能源有限公司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08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52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华能长兴独立储能电站示范项目（一期）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铅蓄电池、磷酸铁锂电池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100/200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湖州市长兴县</w:t>
            </w:r>
          </w:p>
        </w:tc>
        <w:tc>
          <w:tcPr>
            <w:tcW w:w="331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华能（浙江）能源开发有限公司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08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52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湖州菱湖大规模储能示范项目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磷酸铁锂电池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50/100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湖州市南浔区</w:t>
            </w:r>
          </w:p>
        </w:tc>
        <w:tc>
          <w:tcPr>
            <w:tcW w:w="331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杭州恒龙新能源科技有限公司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08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52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秦山独立储能电站示范项目</w:t>
            </w:r>
          </w:p>
        </w:tc>
        <w:tc>
          <w:tcPr>
            <w:tcW w:w="1651" w:type="dxa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磷酸铁锂电池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50/100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嘉兴市海盐县</w:t>
            </w:r>
          </w:p>
        </w:tc>
        <w:tc>
          <w:tcPr>
            <w:tcW w:w="331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中核核电运行管理有限公司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08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52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浙能嘉兴电厂调峰储能示范项目</w:t>
            </w:r>
          </w:p>
        </w:tc>
        <w:tc>
          <w:tcPr>
            <w:tcW w:w="1651" w:type="dxa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磷酸铁锂电池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50/100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嘉兴市乍浦镇</w:t>
            </w:r>
          </w:p>
        </w:tc>
        <w:tc>
          <w:tcPr>
            <w:tcW w:w="331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浙江浙能嘉兴发电有限公司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08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52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上虞35kV直挂式储能项目</w:t>
            </w:r>
          </w:p>
        </w:tc>
        <w:tc>
          <w:tcPr>
            <w:tcW w:w="1651" w:type="dxa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磷酸铁锂电池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6/12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绍兴市上虞区</w:t>
            </w:r>
          </w:p>
        </w:tc>
        <w:tc>
          <w:tcPr>
            <w:tcW w:w="331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浙江山和新能源有限公司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08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52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新昌高新园区储能项目</w:t>
            </w:r>
          </w:p>
        </w:tc>
        <w:tc>
          <w:tcPr>
            <w:tcW w:w="1651" w:type="dxa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磷酸铁锂电池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50/100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绍兴市新昌县</w:t>
            </w:r>
          </w:p>
        </w:tc>
        <w:tc>
          <w:tcPr>
            <w:tcW w:w="331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杭州恒龙新能源科技有限公司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08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52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龙能电力上虞储能示范项目</w:t>
            </w:r>
          </w:p>
        </w:tc>
        <w:tc>
          <w:tcPr>
            <w:tcW w:w="1651" w:type="dxa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磷酸铁锂电池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50/100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绍兴市上虞区</w:t>
            </w:r>
          </w:p>
        </w:tc>
        <w:tc>
          <w:tcPr>
            <w:tcW w:w="331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浙江龙能电力科技股份有限公司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08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52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义乌万里扬苏溪变独立储能项目</w:t>
            </w:r>
          </w:p>
        </w:tc>
        <w:tc>
          <w:tcPr>
            <w:tcW w:w="1651" w:type="dxa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磷酸铁锂电池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100/200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金华市义乌市</w:t>
            </w:r>
          </w:p>
        </w:tc>
        <w:tc>
          <w:tcPr>
            <w:tcW w:w="331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浙江万里扬能源科技有限公司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08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52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远景舟山市岱山县储能电站示范项目</w:t>
            </w:r>
          </w:p>
        </w:tc>
        <w:tc>
          <w:tcPr>
            <w:tcW w:w="1651" w:type="dxa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磷酸铁锂电池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50/100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舟山市岱山县</w:t>
            </w:r>
          </w:p>
        </w:tc>
        <w:tc>
          <w:tcPr>
            <w:tcW w:w="331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远景能源（岱山）有限公司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08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52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舟山定海工业园区共享储能电站项目</w:t>
            </w:r>
          </w:p>
        </w:tc>
        <w:tc>
          <w:tcPr>
            <w:tcW w:w="1651" w:type="dxa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磷酸铁锂电池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50/100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舟山市定海区</w:t>
            </w:r>
          </w:p>
        </w:tc>
        <w:tc>
          <w:tcPr>
            <w:tcW w:w="331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舟山龙源新能源有限公司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08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52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台州三门电网侧储能电站示范项目（正在备案）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磷酸铁锂电池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50/100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台州市三门县</w:t>
            </w:r>
          </w:p>
        </w:tc>
        <w:tc>
          <w:tcPr>
            <w:tcW w:w="331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台州国宏新能源投资有限责任公司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08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52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温岭铁-铬液流储能系统项目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铁-铬液流电池储能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10/60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台州市温岭市</w:t>
            </w:r>
          </w:p>
        </w:tc>
        <w:tc>
          <w:tcPr>
            <w:tcW w:w="331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温岭和创智慧能源有限公司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08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52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浙江龙泉磷酸铁锂储能示范项目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磷酸铁锂电池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100/200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丽水市龙泉市</w:t>
            </w:r>
          </w:p>
        </w:tc>
        <w:tc>
          <w:tcPr>
            <w:tcW w:w="331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龙泉市国资控股有限公司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012" w:type="dxa"/>
            <w:gridSpan w:val="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黑体" w:cs="Times New Roman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三、用户储能示范项目</w:t>
            </w:r>
          </w:p>
        </w:tc>
        <w:tc>
          <w:tcPr>
            <w:tcW w:w="8157" w:type="dxa"/>
            <w:gridSpan w:val="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黑体" w:cs="Times New Roman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黑体" w:cs="Times New Roman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项目数：10个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08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20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杭州医药港零碳电厂熔盐储能示范项目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熔盐储能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一期：64/350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终期：144/881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杭州市钱塘区</w:t>
            </w:r>
          </w:p>
        </w:tc>
        <w:tc>
          <w:tcPr>
            <w:tcW w:w="331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浙江中光新能源科技有限公司、杭州和达能源有限公司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08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20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浙江LNG三期项目配套液态空气储能示范项目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液态空气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10/60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宁波市北仑区</w:t>
            </w:r>
          </w:p>
        </w:tc>
        <w:tc>
          <w:tcPr>
            <w:tcW w:w="331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中海浙江宁波液化天然气有限公司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08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520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浙江安吉天子湖热电有限公司熔盐储能零碳综合供能示范项目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熔盐储能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80/420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湖州市安吉县</w:t>
            </w:r>
          </w:p>
        </w:tc>
        <w:tc>
          <w:tcPr>
            <w:tcW w:w="331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浙江安吉天子湖热电有限公司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08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20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桐乡市荣翔染整“数智共享”独立储能项目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AGM铅酸铅碳电池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30/300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嘉兴市屠甸镇</w:t>
            </w:r>
          </w:p>
        </w:tc>
        <w:tc>
          <w:tcPr>
            <w:tcW w:w="331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吉电太能（浙江）智慧能源有限公司、长兴太湖能谷科技有限公司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08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520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海宁晶科能源有限公司用户侧储能项目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磷酸铁锂电池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10/20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嘉兴市袁花镇</w:t>
            </w:r>
          </w:p>
        </w:tc>
        <w:tc>
          <w:tcPr>
            <w:tcW w:w="331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海宁市晶盛储能技术开发有限公司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08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520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金凤凰公司新型复合储能与源网荷储一体化项目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一期磷酸铁锂电池，二期锌镍空液流电池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0.63/1.055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绍兴市上虞区</w:t>
            </w:r>
          </w:p>
        </w:tc>
        <w:tc>
          <w:tcPr>
            <w:tcW w:w="331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浙江金凤凰电力科技有限公司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08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520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绿电熔盐储能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熔盐储能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20/240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绍兴市柯桥区</w:t>
            </w:r>
          </w:p>
        </w:tc>
        <w:tc>
          <w:tcPr>
            <w:tcW w:w="331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绍兴绿电能源有限公司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08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520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欧路莎股份有限公司分散式储能项目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磷酸铁锂电池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0.6/1.38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台州市路桥区</w:t>
            </w:r>
          </w:p>
        </w:tc>
        <w:tc>
          <w:tcPr>
            <w:tcW w:w="331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台州市中衡新能源有限公司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08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520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浙江银轮机械股份有限公司用户侧电化学储能电站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磷酸铁锂电池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一期：9/18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终期：17/34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台州市天台县</w:t>
            </w:r>
          </w:p>
        </w:tc>
        <w:tc>
          <w:tcPr>
            <w:tcW w:w="3314" w:type="dxa"/>
            <w:noWrap w:val="0"/>
            <w:vAlign w:val="center"/>
          </w:tcPr>
          <w:p>
            <w:pPr>
              <w:jc w:val="both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  <w:lang w:eastAsia="zh-CN"/>
              </w:rPr>
              <w:t>台州银融新能源有限公司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08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520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浙江瑞浦科技有限公司储能项目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磷酸铁锂电池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2.5/5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丽水市青田县</w:t>
            </w:r>
          </w:p>
        </w:tc>
        <w:tc>
          <w:tcPr>
            <w:tcW w:w="331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仿宋_GB2312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浙江瑞浦科技有限公司</w:t>
            </w:r>
          </w:p>
        </w:tc>
      </w:tr>
    </w:tbl>
    <w:p>
      <w:pPr>
        <w:pStyle w:val="2"/>
        <w:jc w:val="both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/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script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6319BC"/>
    <w:rsid w:val="4963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240" w:lineRule="atLeast"/>
      <w:jc w:val="both"/>
    </w:pPr>
    <w:rPr>
      <w:rFonts w:ascii="Times New Roman" w:hAnsi="Times New Roman" w:eastAsia="仿宋_GB2312" w:cs="Times New Roman"/>
      <w:spacing w:val="-6"/>
      <w:kern w:val="2"/>
      <w:sz w:val="3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endnote text"/>
    <w:basedOn w:val="1"/>
    <w:unhideWhenUsed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Office_11.8.2.10229_F1E327BC-269C-435d-A152-05C5408002CA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2022-06-06T01:42:00Z</dcterms:created>
  <dc:creator>Lenovo</dc:creator>
  <cp:lastModifiedBy>Lenovo</cp:lastModifiedBy>
  <dcterms:modified xsi:type="dcterms:W3CDTF">2022-06-06T01:42:33Z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