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  <w:bidi/>
      </w:pPr>
      <w:r>
        <w:rPr>
          <w:rtl/>
        </w:rPr>
        <w:t xml:space="preserve">تحلیل و طراحی EDMS هوشمند: ایجاد خودکار Transmittal از روی PDF نقشه</w:t>
      </w:r>
    </w:p>
    <w:p>
      <w:pPr>
        <w:bidi/>
      </w:pPr>
      <w:r>
        <w:rPr>
          <w:rtl/>
        </w:rPr>
        <w:t xml:space="preserve">تهیه‌شده با Claude · ۲۴ اکتبر ۲۰۲۶ · بر پایه مرجع EDMS (پیوست ۱۰) و فرض‌های ذکرشده</w:t>
      </w:r>
    </w:p>
    <w:p>
      <w:pPr>
        <w:pStyle w:val="Heading2"/>
        <w:bidi/>
      </w:pPr>
      <w:r>
        <w:rPr>
          <w:rtl/>
        </w:rPr>
        <w:t xml:space="preserve">۱. خلاصه ایده</w:t>
      </w:r>
    </w:p>
    <w:p>
      <w:pPr/>
      <w:r>
        <w:t xml:space="preserve">۱. MDL پروژه (فهرست جامع مدارک) از قبل آماده و بارگذاری می‌شود. ۲. کاربر (پیمانکار، مشاور یا کارشناس) فایل PDF را بارگذاری می‌کند. ۳. هوش مصنوعی فایل را می‌خواند، کد مدرک، Revision، عنوان و وضعیت را استخراج می‌کند و با MDL تطبیق می‌دهد. ۴. سیستم Transmittal مربوط را خودکار می‌سازد و برای کارشناسان ذی‌نفع می‌فرستد.</w:t>
      </w:r>
    </w:p>
    <w:p>
      <w:pPr>
        <w:bidi/>
      </w:pPr>
      <w:r>
        <w:rPr>
          <w:rtl/>
        </w:rPr>
        <w:t xml:space="preserve">نکته مهم برای تصمیم ساخت یا خرید: در محصول مرجع (پیوست ۱۰) مفاهیم MDR، Transmittal خودکار، DDM، گردش‌کار چندسطحی، Numbering Flexibility و ورود اکسل MDR وجود دارند. اما </w:t>
      </w:r>
      <w:r>
        <w:rPr>
          <w:b/>
          <w:rtl/>
        </w:rPr>
        <w:t xml:space="preserve">تحلیل هوشمند محتوای PDF</w:t>
      </w:r>
      <w:r>
        <w:rPr>
          <w:rtl/>
        </w:rPr>
        <w:t xml:space="preserve"> و </w:t>
      </w:r>
      <w:r>
        <w:rPr>
          <w:b/>
          <w:rtl/>
        </w:rPr>
        <w:t xml:space="preserve">ساخت Transmittal بر پایه آن</w:t>
      </w:r>
      <w:r>
        <w:rPr>
          <w:rtl/>
        </w:rPr>
        <w:t xml:space="preserve"> در منبع نیامده است. این بخش یک ماژول افزوده است و در Gap Analysis باید «ندارد / نیازمند شخصی‌سازی» ثبت شود. هزینه و زمان آن هم باید از تأمین‌کننده استعلام شود. همچنین پیش‌نمایش فایل‌های CAD (dwg) در منبع تأیید نشده است.</w:t>
      </w:r>
    </w:p>
    <w:p>
      <w:pPr>
        <w:pStyle w:val="Heading2"/>
        <w:bidi/>
      </w:pPr>
      <w:r>
        <w:rPr>
          <w:rtl/>
        </w:rPr>
        <w:t xml:space="preserve">۲. فرض‌ها</w:t>
      </w:r>
    </w:p>
    <w:p>
      <w:pPr>
        <w:pStyle w:val="ListParagraph"/>
        <w:numPr>
          <w:ilvl w:val="0"/>
          <w:numId w:val="2"/>
        </w:numPr>
      </w:pPr>
      <w:r>
        <w:t xml:space="preserve">PDFها عمدتاً از نرم‌افزارهای CAD خروجی گرفته شده‌اند و Title Block (کادر مشخصات نقشه) دارند.</w:t>
      </w:r>
    </w:p>
    <w:p>
      <w:pPr>
        <w:pStyle w:val="ListParagraph"/>
        <w:numPr>
          <w:ilvl w:val="0"/>
          <w:numId w:val="2"/>
        </w:numPr>
        <w:bidi/>
      </w:pPr>
      <w:r>
        <w:rPr>
          <w:rtl/>
        </w:rPr>
        <w:t xml:space="preserve">شماره‌گذاری مدارک از یک استاندارد ثابت پروژه پیروی می‌کند، مثلاً </w:t>
      </w:r>
      <w:r>
        <w:rPr>
          <w:rStyle w:val="CodeChar"/>
          <w:rtl/>
        </w:rPr>
        <w:t xml:space="preserve">PRJ-DIS-TYPE-SEQ</w:t>
      </w:r>
      <w:r>
        <w:rPr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</w:pPr>
      <w:r>
        <w:rPr>
          <w:rtl/>
        </w:rPr>
        <w:t xml:space="preserve">داده‌های پروژه محرمانه‌اند، پس پردازش هوش مصنوعی ترجیحاً درون‌سازمانی (On-Premise) باشد.</w:t>
      </w:r>
    </w:p>
    <w:p>
      <w:pPr>
        <w:pStyle w:val="ListParagraph"/>
        <w:numPr>
          <w:ilvl w:val="0"/>
          <w:numId w:val="2"/>
        </w:numPr>
        <w:bidi/>
      </w:pPr>
      <w:r>
        <w:rPr>
          <w:rtl/>
        </w:rPr>
        <w:t xml:space="preserve">پیوست‌های بومی (dwg و غیره) فعلاً اختیاری هستند.</w:t>
      </w:r>
    </w:p>
    <w:p>
      <w:pPr>
        <w:pStyle w:val="Heading2"/>
        <w:bidi/>
      </w:pPr>
      <w:r>
        <w:rPr>
          <w:rtl/>
        </w:rPr>
        <w:t xml:space="preserve">۳. گردش کار کلان (End-to-End)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896"/>
        <w:gridCol w:w="3544"/>
        <w:gridCol w:w="4920"/>
      </w:tblGrid>
      <w:tr>
        <w:trPr>
          <w:tblHeader/>
        </w:trPr>
        <w:tc>
          <w:tcPr>
            <w:tcW w:w="896" w:type="dxa"/>
            <w:shd w:val="clear" w:color="auto" w:fill="F2F2F2"/>
          </w:tcPr>
          <w:p>
            <w:pPr>
              <w:bidi/>
            </w:pPr>
            <w:r>
              <w:rPr>
                <w:rtl/>
              </w:rPr>
              <w:t xml:space="preserve">گام</w:t>
            </w:r>
          </w:p>
        </w:tc>
        <w:tc>
          <w:tcPr>
            <w:tcW w:w="3544" w:type="dxa"/>
            <w:shd w:val="clear" w:color="auto" w:fill="F2F2F2"/>
          </w:tcPr>
          <w:p>
            <w:pPr>
              <w:bidi/>
            </w:pPr>
            <w:r>
              <w:rPr>
                <w:rtl/>
              </w:rPr>
              <w:t xml:space="preserve">عنوان</w:t>
            </w:r>
          </w:p>
        </w:tc>
        <w:tc>
          <w:tcPr>
            <w:tcW w:w="4920" w:type="dxa"/>
            <w:shd w:val="clear" w:color="auto" w:fill="F2F2F2"/>
          </w:tcPr>
          <w:p>
            <w:pPr>
              <w:bidi/>
            </w:pPr>
            <w:r>
              <w:rPr>
                <w:rtl/>
              </w:rPr>
              <w:t xml:space="preserve">شرح</w:t>
            </w:r>
          </w:p>
        </w:tc>
      </w:tr>
      <w:tr>
        <w:tc>
          <w:tcPr>
            <w:tcW w:w="896" w:type="dxa"/>
          </w:tcPr>
          <w:p>
            <w:pPr/>
            <w:r>
              <w:t xml:space="preserve">۱</w:t>
            </w:r>
          </w:p>
        </w:tc>
        <w:tc>
          <w:tcPr>
            <w:tcW w:w="3544" w:type="dxa"/>
          </w:tcPr>
          <w:p>
            <w:pPr>
              <w:bidi/>
            </w:pPr>
            <w:r>
              <w:rPr>
                <w:rtl/>
              </w:rPr>
              <w:t xml:space="preserve">بارگذاری</w:t>
            </w:r>
          </w:p>
        </w:tc>
        <w:tc>
          <w:tcPr>
            <w:tcW w:w="4920" w:type="dxa"/>
          </w:tcPr>
          <w:p>
            <w:pPr>
              <w:bidi/>
            </w:pPr>
            <w:r>
              <w:rPr>
                <w:rtl/>
              </w:rPr>
              <w:t xml:space="preserve">کاربر یک یا چند PDF بارگذاری می‌کند و «هدف ارسال» را انتخاب می‌کند (IFR، IFA، IFC، IFI یا پاسخ به کامنت)</w:t>
            </w:r>
          </w:p>
        </w:tc>
      </w:tr>
      <w:tr>
        <w:tc>
          <w:tcPr>
            <w:tcW w:w="896" w:type="dxa"/>
          </w:tcPr>
          <w:p>
            <w:pPr/>
            <w:r>
              <w:t xml:space="preserve">۲</w:t>
            </w:r>
          </w:p>
        </w:tc>
        <w:tc>
          <w:tcPr>
            <w:tcW w:w="3544" w:type="dxa"/>
          </w:tcPr>
          <w:p>
            <w:pPr>
              <w:bidi/>
            </w:pPr>
            <w:r>
              <w:rPr>
                <w:rtl/>
              </w:rPr>
              <w:t xml:space="preserve">پیش‌بررسی</w:t>
            </w:r>
          </w:p>
        </w:tc>
        <w:tc>
          <w:tcPr>
            <w:tcW w:w="4920" w:type="dxa"/>
          </w:tcPr>
          <w:p>
            <w:pPr>
              <w:bidi/>
            </w:pPr>
            <w:r>
              <w:rPr>
                <w:rtl/>
              </w:rPr>
              <w:t xml:space="preserve">بررسی نوع و سالم‌بودن فایل، حجم، رمزگذاری، تعداد صفحه، تشخیص تکراری‌بودن با Hash</w:t>
            </w:r>
          </w:p>
        </w:tc>
      </w:tr>
      <w:tr>
        <w:tc>
          <w:tcPr>
            <w:tcW w:w="896" w:type="dxa"/>
          </w:tcPr>
          <w:p>
            <w:pPr/>
            <w:r>
              <w:t xml:space="preserve">۳</w:t>
            </w:r>
          </w:p>
        </w:tc>
        <w:tc>
          <w:tcPr>
            <w:tcW w:w="3544" w:type="dxa"/>
          </w:tcPr>
          <w:p>
            <w:pPr>
              <w:bidi/>
            </w:pPr>
            <w:r>
              <w:rPr>
                <w:rtl/>
              </w:rPr>
              <w:t xml:space="preserve">استخراج</w:t>
            </w:r>
          </w:p>
        </w:tc>
        <w:tc>
          <w:tcPr>
            <w:tcW w:w="4920" w:type="dxa"/>
          </w:tcPr>
          <w:p>
            <w:pPr>
              <w:bidi/>
            </w:pPr>
            <w:r>
              <w:rPr>
                <w:rtl/>
              </w:rPr>
              <w:t xml:space="preserve">خواندن Title Block و استخراج کد مدرک، Rev، عنوان، دیسیپلین، تاریخ، مقیاس و وضعیت</w:t>
            </w:r>
          </w:p>
        </w:tc>
      </w:tr>
      <w:tr>
        <w:tc>
          <w:tcPr>
            <w:tcW w:w="896" w:type="dxa"/>
          </w:tcPr>
          <w:p>
            <w:pPr/>
            <w:r>
              <w:t xml:space="preserve">۴</w:t>
            </w:r>
          </w:p>
        </w:tc>
        <w:tc>
          <w:tcPr>
            <w:tcW w:w="3544" w:type="dxa"/>
          </w:tcPr>
          <w:p>
            <w:pPr>
              <w:bidi/>
            </w:pPr>
            <w:r>
              <w:rPr>
                <w:rtl/>
              </w:rPr>
              <w:t xml:space="preserve">تطبیق با MDL</w:t>
            </w:r>
          </w:p>
        </w:tc>
        <w:tc>
          <w:tcPr>
            <w:tcW w:w="4920" w:type="dxa"/>
          </w:tcPr>
          <w:p>
            <w:pPr>
              <w:bidi/>
            </w:pPr>
            <w:r>
              <w:rPr>
                <w:rtl/>
              </w:rPr>
              <w:t xml:space="preserve">یافتن ردیف مدرک و اعتبارسنجی قواعد</w:t>
            </w:r>
          </w:p>
        </w:tc>
      </w:tr>
      <w:tr>
        <w:tc>
          <w:tcPr>
            <w:tcW w:w="896" w:type="dxa"/>
          </w:tcPr>
          <w:p>
            <w:pPr/>
            <w:r>
              <w:t xml:space="preserve">۵</w:t>
            </w:r>
          </w:p>
        </w:tc>
        <w:tc>
          <w:tcPr>
            <w:tcW w:w="3544" w:type="dxa"/>
          </w:tcPr>
          <w:p>
            <w:pPr>
              <w:bidi/>
            </w:pPr>
            <w:r>
              <w:rPr>
                <w:rtl/>
              </w:rPr>
              <w:t xml:space="preserve">امتیاز اطمینان</w:t>
            </w:r>
          </w:p>
        </w:tc>
        <w:tc>
          <w:tcPr>
            <w:tcW w:w="4920" w:type="dxa"/>
          </w:tcPr>
          <w:p>
            <w:pPr>
              <w:bidi/>
            </w:pPr>
            <w:r>
              <w:rPr>
                <w:rtl/>
              </w:rPr>
              <w:t xml:space="preserve">تصمیم بین پذیرش خودکار، بازبینی انسانی یا رد</w:t>
            </w:r>
          </w:p>
        </w:tc>
      </w:tr>
      <w:tr>
        <w:tc>
          <w:tcPr>
            <w:tcW w:w="896" w:type="dxa"/>
          </w:tcPr>
          <w:p>
            <w:pPr/>
            <w:r>
              <w:t xml:space="preserve">۶</w:t>
            </w:r>
          </w:p>
        </w:tc>
        <w:tc>
          <w:tcPr>
            <w:tcW w:w="3544" w:type="dxa"/>
          </w:tcPr>
          <w:p>
            <w:pPr>
              <w:bidi/>
            </w:pPr>
            <w:r>
              <w:rPr>
                <w:rtl/>
              </w:rPr>
              <w:t xml:space="preserve">ثبت Revision</w:t>
            </w:r>
          </w:p>
        </w:tc>
        <w:tc>
          <w:tcPr>
            <w:tcW w:w="4920" w:type="dxa"/>
          </w:tcPr>
          <w:p>
            <w:pPr>
              <w:bidi/>
            </w:pPr>
            <w:r>
              <w:rPr>
                <w:rtl/>
              </w:rPr>
              <w:t xml:space="preserve">ایجاد نسخه جدید روی مدرک، ثبت فایل و به‌روزرسانی وضعیت</w:t>
            </w:r>
          </w:p>
        </w:tc>
      </w:tr>
      <w:tr>
        <w:tc>
          <w:tcPr>
            <w:tcW w:w="896" w:type="dxa"/>
          </w:tcPr>
          <w:p>
            <w:pPr/>
            <w:r>
              <w:t xml:space="preserve">۷</w:t>
            </w:r>
          </w:p>
        </w:tc>
        <w:tc>
          <w:tcPr>
            <w:tcW w:w="3544" w:type="dxa"/>
          </w:tcPr>
          <w:p>
            <w:pPr>
              <w:bidi/>
            </w:pPr>
            <w:r>
              <w:rPr>
                <w:rtl/>
              </w:rPr>
              <w:t xml:space="preserve">تولید Transmittal</w:t>
            </w:r>
          </w:p>
        </w:tc>
        <w:tc>
          <w:tcPr>
            <w:tcW w:w="4920" w:type="dxa"/>
          </w:tcPr>
          <w:p>
            <w:pPr>
              <w:bidi/>
            </w:pPr>
            <w:r>
              <w:rPr>
                <w:rtl/>
              </w:rPr>
              <w:t xml:space="preserve">گروه‌بندی مدارک، تعیین گیرندگان از DDM، ساخت برگه Transmittal با شماره یکتا</w:t>
            </w:r>
          </w:p>
        </w:tc>
      </w:tr>
      <w:tr>
        <w:tc>
          <w:tcPr>
            <w:tcW w:w="896" w:type="dxa"/>
          </w:tcPr>
          <w:p>
            <w:pPr/>
            <w:r>
              <w:t xml:space="preserve">۸</w:t>
            </w:r>
          </w:p>
        </w:tc>
        <w:tc>
          <w:tcPr>
            <w:tcW w:w="3544" w:type="dxa"/>
          </w:tcPr>
          <w:p>
            <w:pPr>
              <w:bidi/>
            </w:pPr>
            <w:r>
              <w:rPr>
                <w:rtl/>
              </w:rPr>
              <w:t xml:space="preserve">تأیید DCC (اختیاری)</w:t>
            </w:r>
          </w:p>
        </w:tc>
        <w:tc>
          <w:tcPr>
            <w:tcW w:w="4920" w:type="dxa"/>
          </w:tcPr>
          <w:p>
            <w:pPr>
              <w:bidi/>
            </w:pPr>
            <w:r>
              <w:rPr>
                <w:rtl/>
              </w:rPr>
              <w:t xml:space="preserve">کارشناس کنترل مدارک پیش از خروج نهایی را مرور می‌کند</w:t>
            </w:r>
          </w:p>
        </w:tc>
      </w:tr>
      <w:tr>
        <w:tc>
          <w:tcPr>
            <w:tcW w:w="896" w:type="dxa"/>
          </w:tcPr>
          <w:p>
            <w:pPr/>
            <w:r>
              <w:t xml:space="preserve">۹</w:t>
            </w:r>
          </w:p>
        </w:tc>
        <w:tc>
          <w:tcPr>
            <w:tcW w:w="3544" w:type="dxa"/>
          </w:tcPr>
          <w:p>
            <w:pPr>
              <w:bidi/>
            </w:pPr>
            <w:r>
              <w:rPr>
                <w:rtl/>
              </w:rPr>
              <w:t xml:space="preserve">ارسال و اعلان</w:t>
            </w:r>
          </w:p>
        </w:tc>
        <w:tc>
          <w:tcPr>
            <w:tcW w:w="4920" w:type="dxa"/>
          </w:tcPr>
          <w:p>
            <w:pPr>
              <w:bidi/>
            </w:pPr>
            <w:r>
              <w:rPr>
                <w:rtl/>
              </w:rPr>
              <w:t xml:space="preserve">ارسال به کارشناسان (کارتابل، ایمیل، پیامک) و ثبت ردپا</w:t>
            </w:r>
          </w:p>
        </w:tc>
      </w:tr>
      <w:tr>
        <w:tc>
          <w:tcPr>
            <w:tcW w:w="896" w:type="dxa"/>
          </w:tcPr>
          <w:p>
            <w:pPr/>
            <w:r>
              <w:t xml:space="preserve">۱۰</w:t>
            </w:r>
          </w:p>
        </w:tc>
        <w:tc>
          <w:tcPr>
            <w:tcW w:w="3544" w:type="dxa"/>
          </w:tcPr>
          <w:p>
            <w:pPr>
              <w:bidi/>
            </w:pPr>
            <w:r>
              <w:rPr>
                <w:rtl/>
              </w:rPr>
              <w:t xml:space="preserve">چرخه بازگشت</w:t>
            </w:r>
          </w:p>
        </w:tc>
        <w:tc>
          <w:tcPr>
            <w:tcW w:w="4920" w:type="dxa"/>
          </w:tcPr>
          <w:p>
            <w:pPr>
              <w:bidi/>
            </w:pPr>
            <w:r>
              <w:rPr>
                <w:rtl/>
              </w:rPr>
              <w:t xml:space="preserve">دریافت Comment/Status هر کارشناس و ثبت در Comment List</w:t>
            </w:r>
          </w:p>
        </w:tc>
      </w:tr>
    </w:tbl>
    <w:p>
      <w:pPr>
        <w:pStyle w:val="Heading2"/>
        <w:bidi/>
      </w:pPr>
      <w:r>
        <w:rPr>
          <w:rtl/>
        </w:rPr>
        <w:t xml:space="preserve">۴. هسته هوشمند</w:t>
      </w:r>
    </w:p>
    <w:p>
      <w:pPr>
        <w:pStyle w:val="Heading3"/>
        <w:bidi/>
      </w:pPr>
      <w:r>
        <w:rPr>
          <w:rtl/>
        </w:rPr>
        <w:t xml:space="preserve">۴.۱ استخراج اطلاعات (لایه‌ای، از ارزان به گران)</w:t>
      </w:r>
    </w:p>
    <w:p>
      <w:pPr>
        <w:bidi/>
      </w:pPr>
      <w:r>
        <w:rPr>
          <w:rtl/>
        </w:rPr>
        <w:t xml:space="preserve">۱. </w:t>
      </w:r>
      <w:r>
        <w:rPr>
          <w:b/>
          <w:rtl/>
        </w:rPr>
        <w:t xml:space="preserve">متن داخلی PDF</w:t>
      </w:r>
      <w:r>
        <w:rPr>
          <w:rtl/>
        </w:rPr>
        <w:t xml:space="preserve"> (PDF برداری): استخراج مستقیم متن به همراه مختصات (با ابزارهایی مثل PyMuPDF یا pdfplumber). سریع و دقیق است. ۲. </w:t>
      </w:r>
      <w:r>
        <w:rPr>
          <w:b/>
          <w:rtl/>
        </w:rPr>
        <w:t xml:space="preserve">ناحیه Title Block</w:t>
      </w:r>
      <w:r>
        <w:rPr>
          <w:rtl/>
        </w:rPr>
        <w:t xml:space="preserve">: تشخیص با الگوی هندسی. معمولاً گوشه پایین‌راست است و قالب آن برای هر پروژه ثابت است. بهتر است «قالب Title Block هر پروژه» یک‌بار تنظیم شود (Template Mapping). ۳. </w:t>
      </w:r>
      <w:r>
        <w:rPr>
          <w:b/>
          <w:rtl/>
        </w:rPr>
        <w:t xml:space="preserve">OCR</w:t>
      </w:r>
      <w:r>
        <w:rPr>
          <w:rtl/>
        </w:rPr>
        <w:t xml:space="preserve"> برای PDFهای اسکن‌شده (فارسی و انگلیسی، با پشتیبانی از ارقام فارسی و عربی). ۴. </w:t>
      </w:r>
      <w:r>
        <w:rPr>
          <w:b/>
          <w:rtl/>
        </w:rPr>
        <w:t xml:space="preserve">مدل بینایی-زبانی (VLM)</w:t>
      </w:r>
      <w:r>
        <w:rPr>
          <w:rtl/>
        </w:rPr>
        <w:t xml:space="preserve"> فقط برای موارد مبهم یا قالب ناشناخته، با خروجی JSON ساختاریافته. ۵. </w:t>
      </w:r>
      <w:r>
        <w:rPr>
          <w:b/>
          <w:rtl/>
        </w:rPr>
        <w:t xml:space="preserve">قواعد و Regex</w:t>
      </w:r>
      <w:r>
        <w:rPr>
          <w:rtl/>
        </w:rPr>
        <w:t xml:space="preserve"> برای اعتبارسنجی نهایی کد مدرک. تشخیص نهایی باید با قواعد قطعی باشد، نه با نظر آزاد مدل.</w:t>
      </w:r>
    </w:p>
    <w:p>
      <w:pPr>
        <w:bidi/>
      </w:pPr>
      <w:r>
        <w:rPr>
          <w:rtl/>
        </w:rPr>
        <w:t xml:space="preserve">اصل مهم: مدل زبانی «پیشنهاد می‌دهد» و قواعد و MDL «تصمیم نهایی را تأیید می‌کنند».</w:t>
      </w:r>
    </w:p>
    <w:p>
      <w:pPr>
        <w:pStyle w:val="Heading3"/>
        <w:bidi/>
      </w:pPr>
      <w:r>
        <w:rPr>
          <w:rtl/>
        </w:rPr>
        <w:t xml:space="preserve">۴.۲ قواعد تطبیق با MDL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920"/>
        <w:gridCol w:w="4440"/>
      </w:tblGrid>
      <w:tr>
        <w:trPr>
          <w:tblHeader/>
        </w:trPr>
        <w:tc>
          <w:tcPr>
            <w:tcW w:w="4920" w:type="dxa"/>
            <w:shd w:val="clear" w:color="auto" w:fill="F2F2F2"/>
          </w:tcPr>
          <w:p>
            <w:pPr>
              <w:bidi/>
            </w:pPr>
            <w:r>
              <w:rPr>
                <w:rtl/>
              </w:rPr>
              <w:t xml:space="preserve">قاعده</w:t>
            </w:r>
          </w:p>
        </w:tc>
        <w:tc>
          <w:tcPr>
            <w:tcW w:w="4440" w:type="dxa"/>
            <w:shd w:val="clear" w:color="auto" w:fill="F2F2F2"/>
          </w:tcPr>
          <w:p>
            <w:pPr>
              <w:bidi/>
            </w:pPr>
            <w:r>
              <w:rPr>
                <w:rtl/>
              </w:rPr>
              <w:t xml:space="preserve">رفتار</w:t>
            </w:r>
          </w:p>
        </w:tc>
      </w:tr>
      <w:tr>
        <w:tc>
          <w:tcPr>
            <w:tcW w:w="4920" w:type="dxa"/>
          </w:tcPr>
          <w:p>
            <w:pPr>
              <w:bidi/>
            </w:pPr>
            <w:r>
              <w:rPr>
                <w:rtl/>
              </w:rPr>
              <w:t xml:space="preserve">کد مدرک دقیقاً در MDL هست</w:t>
            </w:r>
          </w:p>
        </w:tc>
        <w:tc>
          <w:tcPr>
            <w:tcW w:w="4440" w:type="dxa"/>
          </w:tcPr>
          <w:p>
            <w:pPr>
              <w:bidi/>
            </w:pPr>
            <w:r>
              <w:rPr>
                <w:rtl/>
              </w:rPr>
              <w:t xml:space="preserve">ادامه جریان</w:t>
            </w:r>
          </w:p>
        </w:tc>
      </w:tr>
      <w:tr>
        <w:tc>
          <w:tcPr>
            <w:tcW w:w="4920" w:type="dxa"/>
          </w:tcPr>
          <w:p>
            <w:pPr>
              <w:bidi/>
            </w:pPr>
            <w:r>
              <w:rPr>
                <w:rtl/>
              </w:rPr>
              <w:t xml:space="preserve">کد مشابه است (خطای OCR یا اختلاف خط‌تیره)</w:t>
            </w:r>
          </w:p>
        </w:tc>
        <w:tc>
          <w:tcPr>
            <w:tcW w:w="4440" w:type="dxa"/>
          </w:tcPr>
          <w:p>
            <w:pPr>
              <w:bidi/>
            </w:pPr>
            <w:r>
              <w:rPr>
                <w:rtl/>
              </w:rPr>
              <w:t xml:space="preserve">پیشنهاد نزدیک‌ترین کد و ارجاع به انسان</w:t>
            </w:r>
          </w:p>
        </w:tc>
      </w:tr>
      <w:tr>
        <w:tc>
          <w:tcPr>
            <w:tcW w:w="4920" w:type="dxa"/>
          </w:tcPr>
          <w:p>
            <w:pPr>
              <w:bidi/>
            </w:pPr>
            <w:r>
              <w:rPr>
                <w:rtl/>
              </w:rPr>
              <w:t xml:space="preserve">کد در MDL نیست</w:t>
            </w:r>
          </w:p>
        </w:tc>
        <w:tc>
          <w:tcPr>
            <w:tcW w:w="4440" w:type="dxa"/>
          </w:tcPr>
          <w:p>
            <w:pPr>
              <w:bidi/>
            </w:pPr>
            <w:r>
              <w:rPr>
                <w:rtl/>
              </w:rPr>
              <w:t xml:space="preserve">قرنطینه با برچسب «مدرک خارج از MDL»، اطلاع به DCC</w:t>
            </w:r>
          </w:p>
        </w:tc>
      </w:tr>
      <w:tr>
        <w:tc>
          <w:tcPr>
            <w:tcW w:w="4920" w:type="dxa"/>
          </w:tcPr>
          <w:p>
            <w:pPr/>
            <w:r>
              <w:t xml:space="preserve">Rev جدید بزرگ‌تر از Rev ثبت‌شده است</w:t>
            </w:r>
          </w:p>
        </w:tc>
        <w:tc>
          <w:tcPr>
            <w:tcW w:w="4440" w:type="dxa"/>
          </w:tcPr>
          <w:p>
            <w:pPr>
              <w:bidi/>
            </w:pPr>
            <w:r>
              <w:rPr>
                <w:rtl/>
              </w:rPr>
              <w:t xml:space="preserve">پذیرش</w:t>
            </w:r>
          </w:p>
        </w:tc>
      </w:tr>
      <w:tr>
        <w:tc>
          <w:tcPr>
            <w:tcW w:w="4920" w:type="dxa"/>
          </w:tcPr>
          <w:p>
            <w:pPr/>
            <w:r>
              <w:t xml:space="preserve">Rev تکراری یا کوچک‌تر است</w:t>
            </w:r>
          </w:p>
        </w:tc>
        <w:tc>
          <w:tcPr>
            <w:tcW w:w="4440" w:type="dxa"/>
          </w:tcPr>
          <w:p>
            <w:pPr>
              <w:bidi/>
            </w:pPr>
            <w:r>
              <w:rPr>
                <w:rtl/>
              </w:rPr>
              <w:t xml:space="preserve">رد یا هشدار «نسخه تکراری/قدیمی»</w:t>
            </w:r>
          </w:p>
        </w:tc>
      </w:tr>
      <w:tr>
        <w:tc>
          <w:tcPr>
            <w:tcW w:w="4920" w:type="dxa"/>
          </w:tcPr>
          <w:p>
            <w:pPr>
              <w:bidi/>
            </w:pPr>
            <w:r>
              <w:rPr>
                <w:rtl/>
              </w:rPr>
              <w:t xml:space="preserve">پرش در Rev (مثلاً از A به C)</w:t>
            </w:r>
          </w:p>
        </w:tc>
        <w:tc>
          <w:tcPr>
            <w:tcW w:w="4440" w:type="dxa"/>
          </w:tcPr>
          <w:p>
            <w:pPr>
              <w:bidi/>
            </w:pPr>
            <w:r>
              <w:rPr>
                <w:rtl/>
              </w:rPr>
              <w:t xml:space="preserve">هشدار برای بررسی</w:t>
            </w:r>
          </w:p>
        </w:tc>
      </w:tr>
      <w:tr>
        <w:tc>
          <w:tcPr>
            <w:tcW w:w="4920" w:type="dxa"/>
          </w:tcPr>
          <w:p>
            <w:pPr>
              <w:bidi/>
            </w:pPr>
            <w:r>
              <w:rPr>
                <w:rtl/>
              </w:rPr>
              <w:t xml:space="preserve">عنوان داخل نقشه با عنوان MDL اختلاف زیاد دارد</w:t>
            </w:r>
          </w:p>
        </w:tc>
        <w:tc>
          <w:tcPr>
            <w:tcW w:w="4440" w:type="dxa"/>
          </w:tcPr>
          <w:p>
            <w:pPr>
              <w:bidi/>
            </w:pPr>
            <w:r>
              <w:rPr>
                <w:rtl/>
              </w:rPr>
              <w:t xml:space="preserve">هشدار</w:t>
            </w:r>
          </w:p>
        </w:tc>
      </w:tr>
      <w:tr>
        <w:tc>
          <w:tcPr>
            <w:tcW w:w="4920" w:type="dxa"/>
          </w:tcPr>
          <w:p>
            <w:pPr>
              <w:bidi/>
            </w:pPr>
            <w:r>
              <w:rPr>
                <w:rtl/>
              </w:rPr>
              <w:t xml:space="preserve">دیسیپلین یا Unit با ردیف MDL نمی‌خواند</w:t>
            </w:r>
          </w:p>
        </w:tc>
        <w:tc>
          <w:tcPr>
            <w:tcW w:w="4440" w:type="dxa"/>
          </w:tcPr>
          <w:p>
            <w:pPr>
              <w:bidi/>
            </w:pPr>
            <w:r>
              <w:rPr>
                <w:rtl/>
              </w:rPr>
              <w:t xml:space="preserve">هشدار یا رد</w:t>
            </w:r>
          </w:p>
        </w:tc>
      </w:tr>
      <w:tr>
        <w:tc>
          <w:tcPr>
            <w:tcW w:w="4920" w:type="dxa"/>
          </w:tcPr>
          <w:p>
            <w:pPr>
              <w:bidi/>
            </w:pPr>
            <w:r>
              <w:rPr>
                <w:rtl/>
              </w:rPr>
              <w:t xml:space="preserve">وضعیت مدرک (مثلاً Final) اجازه ارسال مجدد نمی‌دهد</w:t>
            </w:r>
          </w:p>
        </w:tc>
        <w:tc>
          <w:tcPr>
            <w:tcW w:w="4440" w:type="dxa"/>
          </w:tcPr>
          <w:p>
            <w:pPr>
              <w:bidi/>
            </w:pPr>
            <w:r>
              <w:rPr>
                <w:rtl/>
              </w:rPr>
              <w:t xml:space="preserve">رد با پیام روشن</w:t>
            </w:r>
          </w:p>
        </w:tc>
      </w:tr>
      <w:tr>
        <w:tc>
          <w:tcPr>
            <w:tcW w:w="4920" w:type="dxa"/>
          </w:tcPr>
          <w:p>
            <w:pPr>
              <w:bidi/>
            </w:pPr>
            <w:r>
              <w:rPr>
                <w:rtl/>
              </w:rPr>
              <w:t xml:space="preserve">نام فایل با کد داخل نقشه نمی‌خواند</w:t>
            </w:r>
          </w:p>
        </w:tc>
        <w:tc>
          <w:tcPr>
            <w:tcW w:w="4440" w:type="dxa"/>
          </w:tcPr>
          <w:p>
            <w:pPr>
              <w:bidi/>
            </w:pPr>
            <w:r>
              <w:rPr>
                <w:rtl/>
              </w:rPr>
              <w:t xml:space="preserve">هشدار و ارجاع به انسان</w:t>
            </w:r>
          </w:p>
        </w:tc>
      </w:tr>
    </w:tbl>
    <w:p>
      <w:pPr>
        <w:pStyle w:val="Heading3"/>
        <w:bidi/>
      </w:pPr>
      <w:r>
        <w:rPr>
          <w:rtl/>
        </w:rPr>
        <w:t xml:space="preserve">۴.۳ امتیاز اطمینان و تصمیم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336"/>
        <w:gridCol w:w="4224"/>
        <w:gridCol w:w="3800"/>
      </w:tblGrid>
      <w:tr>
        <w:trPr>
          <w:tblHeader/>
        </w:trPr>
        <w:tc>
          <w:tcPr>
            <w:tcW w:w="1336" w:type="dxa"/>
            <w:shd w:val="clear" w:color="auto" w:fill="F2F2F2"/>
          </w:tcPr>
          <w:p>
            <w:pPr>
              <w:bidi/>
            </w:pPr>
            <w:r>
              <w:rPr>
                <w:rtl/>
              </w:rPr>
              <w:t xml:space="preserve">وضعیت</w:t>
            </w:r>
          </w:p>
        </w:tc>
        <w:tc>
          <w:tcPr>
            <w:tcW w:w="4224" w:type="dxa"/>
            <w:shd w:val="clear" w:color="auto" w:fill="F2F2F2"/>
          </w:tcPr>
          <w:p>
            <w:pPr>
              <w:bidi/>
            </w:pPr>
            <w:r>
              <w:rPr>
                <w:rtl/>
              </w:rPr>
              <w:t xml:space="preserve">شرط پیشنهادی</w:t>
            </w:r>
          </w:p>
        </w:tc>
        <w:tc>
          <w:tcPr>
            <w:tcW w:w="3800" w:type="dxa"/>
            <w:shd w:val="clear" w:color="auto" w:fill="F2F2F2"/>
          </w:tcPr>
          <w:p>
            <w:pPr>
              <w:bidi/>
            </w:pPr>
            <w:r>
              <w:rPr>
                <w:rtl/>
              </w:rPr>
              <w:t xml:space="preserve">اقدام</w:t>
            </w:r>
          </w:p>
        </w:tc>
      </w:tr>
      <w:tr>
        <w:tc>
          <w:tcPr>
            <w:tcW w:w="1336" w:type="dxa"/>
          </w:tcPr>
          <w:p>
            <w:pPr>
              <w:bidi/>
            </w:pPr>
            <w:r>
              <w:rPr>
                <w:rtl/>
              </w:rPr>
              <w:t xml:space="preserve">سبز</w:t>
            </w:r>
          </w:p>
        </w:tc>
        <w:tc>
          <w:tcPr>
            <w:tcW w:w="4224" w:type="dxa"/>
          </w:tcPr>
          <w:p>
            <w:pPr>
              <w:bidi/>
            </w:pPr>
            <w:r>
              <w:rPr>
                <w:rtl/>
              </w:rPr>
              <w:t xml:space="preserve">همه فیلدها خوانده شده، کد دقیق در MDL، Rev منطقی</w:t>
            </w:r>
          </w:p>
        </w:tc>
        <w:tc>
          <w:tcPr>
            <w:tcW w:w="3800" w:type="dxa"/>
          </w:tcPr>
          <w:p>
            <w:pPr>
              <w:bidi/>
            </w:pPr>
            <w:r>
              <w:rPr>
                <w:rtl/>
              </w:rPr>
              <w:t xml:space="preserve">ساخت خودکار Transmittal</w:t>
            </w:r>
          </w:p>
        </w:tc>
      </w:tr>
      <w:tr>
        <w:tc>
          <w:tcPr>
            <w:tcW w:w="1336" w:type="dxa"/>
          </w:tcPr>
          <w:p>
            <w:pPr>
              <w:bidi/>
            </w:pPr>
            <w:r>
              <w:rPr>
                <w:rtl/>
              </w:rPr>
              <w:t xml:space="preserve">زرد</w:t>
            </w:r>
          </w:p>
        </w:tc>
        <w:tc>
          <w:tcPr>
            <w:tcW w:w="4224" w:type="dxa"/>
          </w:tcPr>
          <w:p>
            <w:pPr>
              <w:bidi/>
            </w:pPr>
            <w:r>
              <w:rPr>
                <w:rtl/>
              </w:rPr>
              <w:t xml:space="preserve">یک یا دو فیلد مبهم</w:t>
            </w:r>
          </w:p>
        </w:tc>
        <w:tc>
          <w:tcPr>
            <w:tcW w:w="3800" w:type="dxa"/>
          </w:tcPr>
          <w:p>
            <w:pPr>
              <w:bidi/>
            </w:pPr>
            <w:r>
              <w:rPr>
                <w:rtl/>
              </w:rPr>
              <w:t xml:space="preserve">صف بازبینی کارشناس DCC (صفحه تأیید کنار پیش‌نمایش PDF)</w:t>
            </w:r>
          </w:p>
        </w:tc>
      </w:tr>
      <w:tr>
        <w:tc>
          <w:tcPr>
            <w:tcW w:w="1336" w:type="dxa"/>
          </w:tcPr>
          <w:p>
            <w:pPr>
              <w:bidi/>
            </w:pPr>
            <w:r>
              <w:rPr>
                <w:rtl/>
              </w:rPr>
              <w:t xml:space="preserve">قرمز</w:t>
            </w:r>
          </w:p>
        </w:tc>
        <w:tc>
          <w:tcPr>
            <w:tcW w:w="4224" w:type="dxa"/>
          </w:tcPr>
          <w:p>
            <w:pPr>
              <w:bidi/>
            </w:pPr>
            <w:r>
              <w:rPr>
                <w:rtl/>
              </w:rPr>
              <w:t xml:space="preserve">کد یافت نشد، فایل ناخوانا یا تناقض جدی</w:t>
            </w:r>
          </w:p>
        </w:tc>
        <w:tc>
          <w:tcPr>
            <w:tcW w:w="3800" w:type="dxa"/>
          </w:tcPr>
          <w:p>
            <w:pPr>
              <w:bidi/>
            </w:pPr>
            <w:r>
              <w:rPr>
                <w:rtl/>
              </w:rPr>
              <w:t xml:space="preserve">رد یا قرنطینه با گزارش دلیل</w:t>
            </w:r>
          </w:p>
        </w:tc>
      </w:tr>
    </w:tbl>
    <w:p>
      <w:pPr>
        <w:bidi/>
      </w:pPr>
      <w:r>
        <w:rPr>
          <w:rtl/>
        </w:rPr>
        <w:t xml:space="preserve">آستانه‌ها را با داده واقعی پروژه تنظیم کنید. در ماه‌های اول، همه موارد را حتی سبز هم به DCC نشان دهید و از اصلاحات او برای بهبود قواعد استفاده کنید.</w:t>
      </w:r>
    </w:p>
    <w:p>
      <w:pPr>
        <w:pStyle w:val="Heading2"/>
        <w:bidi/>
      </w:pPr>
      <w:r>
        <w:rPr>
          <w:rtl/>
        </w:rPr>
        <w:t xml:space="preserve">۵. منطق تولید Transmittal</w:t>
      </w:r>
    </w:p>
    <w:p>
      <w:pPr>
        <w:bidi/>
      </w:pPr>
      <w:r>
        <w:rPr>
          <w:b/>
          <w:rtl/>
        </w:rPr>
        <w:t xml:space="preserve">گروه‌بندی:</w:t>
      </w:r>
      <w:r>
        <w:rPr>
          <w:rtl/>
        </w:rPr>
        <w:t xml:space="preserve"> مدارک آپلود شده در یک جلسه بر اساس «گیرنده + هدف ارسال + پروژه» در یک Transmittal جمع می‌شوند. اگر مدارک دیسیپلین‌های مختلف دارند، بسته به سیاست پروژه یک Transmittal مشترک یا چند Transmittal جدا بسازید.</w:t>
      </w:r>
    </w:p>
    <w:p>
      <w:pPr>
        <w:bidi/>
      </w:pPr>
      <w:r>
        <w:rPr>
          <w:b/>
          <w:rtl/>
        </w:rPr>
        <w:t xml:space="preserve">تعیین گیرندگان:</w:t>
      </w:r>
      <w:r>
        <w:rPr>
          <w:rtl/>
        </w:rPr>
        <w:t xml:space="preserve"> از </w:t>
      </w:r>
      <w:r>
        <w:rPr>
          <w:b/>
          <w:rtl/>
        </w:rPr>
        <w:t xml:space="preserve">DDM</w:t>
      </w:r>
      <w:r>
        <w:rPr>
          <w:rtl/>
        </w:rPr>
        <w:t xml:space="preserve"> (ماتریس توزیع مدارک). هر ردیف معمولاً به این صورت است: دیسیپلین + نوع مدرک + هدف ارسال ← فهرست کارشناسان و نوع اقدام (Review / Approve / Info).</w:t>
      </w:r>
    </w:p>
    <w:p>
      <w:pPr>
        <w:bidi/>
      </w:pPr>
      <w:r>
        <w:rPr>
          <w:b/>
          <w:rtl/>
        </w:rPr>
        <w:t xml:space="preserve">محتوای Transmittal:</w:t>
      </w:r>
      <w:r>
        <w:rPr>
          <w:rtl/>
        </w:rPr>
        <w:t xml:space="preserve"> شماره یکتا (Numbering Flexibility)، پروژه، فرستنده و گیرنده، تاریخ، هدف، فهرست مدارک (کد، عنوان، Rev، تعداد صفحه)، مهلت پاسخ، توضیحات، لینک امن به فایل‌ها و خروجی PDF برگه.</w:t>
      </w:r>
    </w:p>
    <w:p>
      <w:pPr>
        <w:bidi/>
      </w:pPr>
      <w:r>
        <w:rPr>
          <w:b/>
          <w:rtl/>
        </w:rPr>
        <w:t xml:space="preserve">نوع Transmittal:</w:t>
      </w:r>
      <w:r>
        <w:rPr>
          <w:rtl/>
        </w:rPr>
        <w:t xml:space="preserve"> داخلی (Internal) بین کارشناسان سازمان و خارجی (External) به کارفرما یا پیمانکار. در منبع، تولید و ارسال خودکار آن‌ها و ثبت وضعیت ارسال برای کارفرما وجود دارد، پس این بخش با محصول هماهنگ است.</w:t>
      </w:r>
    </w:p>
    <w:p>
      <w:pPr>
        <w:pStyle w:val="Heading2"/>
        <w:bidi/>
      </w:pPr>
      <w:r>
        <w:rPr>
          <w:rtl/>
        </w:rPr>
        <w:t xml:space="preserve">۶. مدل داده (موجودیت‌های اصلی)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981"/>
        <w:gridCol w:w="6378"/>
      </w:tblGrid>
      <w:tr>
        <w:trPr>
          <w:tblHeader/>
        </w:trPr>
        <w:tc>
          <w:tcPr>
            <w:tcW w:w="2981" w:type="dxa"/>
            <w:shd w:val="clear" w:color="auto" w:fill="F2F2F2"/>
          </w:tcPr>
          <w:p>
            <w:pPr>
              <w:bidi/>
            </w:pPr>
            <w:r>
              <w:rPr>
                <w:rtl/>
              </w:rPr>
              <w:t xml:space="preserve">موجودیت</w:t>
            </w:r>
          </w:p>
        </w:tc>
        <w:tc>
          <w:tcPr>
            <w:tcW w:w="6378" w:type="dxa"/>
            <w:shd w:val="clear" w:color="auto" w:fill="F2F2F2"/>
          </w:tcPr>
          <w:p>
            <w:pPr>
              <w:bidi/>
            </w:pPr>
            <w:r>
              <w:rPr>
                <w:rtl/>
              </w:rPr>
              <w:t xml:space="preserve">فیلدهای کلیدی</w:t>
            </w:r>
          </w:p>
        </w:tc>
      </w:tr>
      <w:tr>
        <w:tc>
          <w:tcPr>
            <w:tcW w:w="2981" w:type="dxa"/>
          </w:tcPr>
          <w:p>
            <w:pPr/>
            <w:r>
              <w:t xml:space="preserve">Project</w:t>
            </w:r>
          </w:p>
        </w:tc>
        <w:tc>
          <w:tcPr>
            <w:tcW w:w="6378" w:type="dxa"/>
          </w:tcPr>
          <w:p>
            <w:pPr>
              <w:bidi/>
            </w:pPr>
            <w:r>
              <w:rPr>
                <w:rtl/>
              </w:rPr>
              <w:t xml:space="preserve">کد، نام، قالب Title Block، قاعده شماره‌گذاری</w:t>
            </w:r>
          </w:p>
        </w:tc>
      </w:tr>
      <w:tr>
        <w:tc>
          <w:tcPr>
            <w:tcW w:w="2981" w:type="dxa"/>
          </w:tcPr>
          <w:p>
            <w:pPr/>
            <w:r>
              <w:t xml:space="preserve">MDL_Item</w:t>
            </w:r>
          </w:p>
        </w:tc>
        <w:tc>
          <w:tcPr>
            <w:tcW w:w="6378" w:type="dxa"/>
          </w:tcPr>
          <w:p>
            <w:pPr>
              <w:bidi/>
            </w:pPr>
            <w:r>
              <w:rPr>
                <w:rtl/>
              </w:rPr>
              <w:t xml:space="preserve">کد مدرک، عنوان، Unit/Discipline، نوع، وزن، Rev فعلی، وضعیت، مسئول، موعد</w:t>
            </w:r>
          </w:p>
        </w:tc>
      </w:tr>
      <w:tr>
        <w:tc>
          <w:tcPr>
            <w:tcW w:w="2981" w:type="dxa"/>
          </w:tcPr>
          <w:p>
            <w:pPr/>
            <w:r>
              <w:t xml:space="preserve">Document_Revision</w:t>
            </w:r>
          </w:p>
        </w:tc>
        <w:tc>
          <w:tcPr>
            <w:tcW w:w="6378" w:type="dxa"/>
          </w:tcPr>
          <w:p>
            <w:pPr>
              <w:bidi/>
            </w:pPr>
            <w:r>
              <w:rPr>
                <w:rtl/>
              </w:rPr>
              <w:t xml:space="preserve">شناسه، MDL_Item، Rev، فایل، Hash، تاریخ، وضعیت، فرستنده</w:t>
            </w:r>
          </w:p>
        </w:tc>
      </w:tr>
      <w:tr>
        <w:tc>
          <w:tcPr>
            <w:tcW w:w="2981" w:type="dxa"/>
          </w:tcPr>
          <w:p>
            <w:pPr/>
            <w:r>
              <w:t xml:space="preserve">Upload_Session</w:t>
            </w:r>
          </w:p>
        </w:tc>
        <w:tc>
          <w:tcPr>
            <w:tcW w:w="6378" w:type="dxa"/>
          </w:tcPr>
          <w:p>
            <w:pPr>
              <w:bidi/>
            </w:pPr>
            <w:r>
              <w:rPr>
                <w:rtl/>
              </w:rPr>
              <w:t xml:space="preserve">کاربر، زمان، هدف ارسال، فایل‌ها</w:t>
            </w:r>
          </w:p>
        </w:tc>
      </w:tr>
      <w:tr>
        <w:tc>
          <w:tcPr>
            <w:tcW w:w="2981" w:type="dxa"/>
          </w:tcPr>
          <w:p>
            <w:pPr/>
            <w:r>
              <w:t xml:space="preserve">Extraction_Result</w:t>
            </w:r>
          </w:p>
        </w:tc>
        <w:tc>
          <w:tcPr>
            <w:tcW w:w="6378" w:type="dxa"/>
          </w:tcPr>
          <w:p>
            <w:pPr>
              <w:bidi/>
            </w:pPr>
            <w:r>
              <w:rPr>
                <w:rtl/>
              </w:rPr>
              <w:t xml:space="preserve">فایل، فیلدهای استخراج‌شده، امتیاز هر فیلد، نسخه مدل، متن خام، تصویر برش Title Block</w:t>
            </w:r>
          </w:p>
        </w:tc>
      </w:tr>
      <w:tr>
        <w:tc>
          <w:tcPr>
            <w:tcW w:w="2981" w:type="dxa"/>
          </w:tcPr>
          <w:p>
            <w:pPr/>
            <w:r>
              <w:t xml:space="preserve">Validation_Issue</w:t>
            </w:r>
          </w:p>
        </w:tc>
        <w:tc>
          <w:tcPr>
            <w:tcW w:w="6378" w:type="dxa"/>
          </w:tcPr>
          <w:p>
            <w:pPr>
              <w:bidi/>
            </w:pPr>
            <w:r>
              <w:rPr>
                <w:rtl/>
              </w:rPr>
              <w:t xml:space="preserve">نوع قاعده، شدت (خطا/هشدار)، پیام، وضعیت حل‌شدن</w:t>
            </w:r>
          </w:p>
        </w:tc>
      </w:tr>
      <w:tr>
        <w:tc>
          <w:tcPr>
            <w:tcW w:w="2981" w:type="dxa"/>
          </w:tcPr>
          <w:p>
            <w:pPr/>
            <w:r>
              <w:t xml:space="preserve">Transmittal</w:t>
            </w:r>
          </w:p>
        </w:tc>
        <w:tc>
          <w:tcPr>
            <w:tcW w:w="6378" w:type="dxa"/>
          </w:tcPr>
          <w:p>
            <w:pPr>
              <w:bidi/>
            </w:pPr>
            <w:r>
              <w:rPr>
                <w:rtl/>
              </w:rPr>
              <w:t xml:space="preserve">شماره، نوع (Int/Ext)، هدف، فرستنده/گیرنده، وضعیت</w:t>
            </w:r>
          </w:p>
        </w:tc>
      </w:tr>
      <w:tr>
        <w:tc>
          <w:tcPr>
            <w:tcW w:w="2981" w:type="dxa"/>
          </w:tcPr>
          <w:p>
            <w:pPr/>
            <w:r>
              <w:t xml:space="preserve">Transmittal_Line</w:t>
            </w:r>
          </w:p>
        </w:tc>
        <w:tc>
          <w:tcPr>
            <w:tcW w:w="6378" w:type="dxa"/>
          </w:tcPr>
          <w:p>
            <w:pPr/>
            <w:r>
              <w:t xml:space="preserve">Transmittal، Document_Revision، اقدام موردنیاز</w:t>
            </w:r>
          </w:p>
        </w:tc>
      </w:tr>
      <w:tr>
        <w:tc>
          <w:tcPr>
            <w:tcW w:w="2981" w:type="dxa"/>
          </w:tcPr>
          <w:p>
            <w:pPr/>
            <w:r>
              <w:t xml:space="preserve">DDM_Rule</w:t>
            </w:r>
          </w:p>
        </w:tc>
        <w:tc>
          <w:tcPr>
            <w:tcW w:w="6378" w:type="dxa"/>
          </w:tcPr>
          <w:p>
            <w:pPr>
              <w:bidi/>
            </w:pPr>
            <w:r>
              <w:rPr>
                <w:rtl/>
              </w:rPr>
              <w:t xml:space="preserve">دیسیپلین، نوع مدرک، هدف، گیرندگان، اقدام</w:t>
            </w:r>
          </w:p>
        </w:tc>
      </w:tr>
      <w:tr>
        <w:tc>
          <w:tcPr>
            <w:tcW w:w="2981" w:type="dxa"/>
          </w:tcPr>
          <w:p>
            <w:pPr/>
            <w:r>
              <w:t xml:space="preserve">Comment</w:t>
            </w:r>
          </w:p>
        </w:tc>
        <w:tc>
          <w:tcPr>
            <w:tcW w:w="6378" w:type="dxa"/>
          </w:tcPr>
          <w:p>
            <w:pPr/>
            <w:r>
              <w:t xml:space="preserve">Revision، نویسنده، متن، وضعیت (باز/بسته)</w:t>
            </w:r>
          </w:p>
        </w:tc>
      </w:tr>
      <w:tr>
        <w:tc>
          <w:tcPr>
            <w:tcW w:w="2981" w:type="dxa"/>
          </w:tcPr>
          <w:p>
            <w:pPr/>
            <w:r>
              <w:t xml:space="preserve">Audit_Log</w:t>
            </w:r>
          </w:p>
        </w:tc>
        <w:tc>
          <w:tcPr>
            <w:tcW w:w="6378" w:type="dxa"/>
          </w:tcPr>
          <w:p>
            <w:pPr>
              <w:bidi/>
            </w:pPr>
            <w:r>
              <w:rPr>
                <w:rtl/>
              </w:rPr>
              <w:t xml:space="preserve">کاربر، عملیات، قبل و بعد، زمان</w:t>
            </w:r>
          </w:p>
        </w:tc>
      </w:tr>
    </w:tbl>
    <w:p>
      <w:pPr>
        <w:bidi/>
      </w:pPr>
      <w:r>
        <w:rPr>
          <w:rtl/>
        </w:rPr>
        <w:t xml:space="preserve">فیلد نسخه مدل و امتیاز اطمینان را حتماً ذخیره کنید تا بعداً قابل بازرسی و بهبود باشد.</w:t>
      </w:r>
    </w:p>
    <w:p>
      <w:pPr>
        <w:pStyle w:val="Heading2"/>
        <w:bidi/>
      </w:pPr>
      <w:r>
        <w:rPr>
          <w:rtl/>
        </w:rPr>
        <w:t xml:space="preserve">۷. معماری پیشنهادی</w:t>
      </w:r>
    </w:p>
    <w:p>
      <w:pPr>
        <w:pStyle w:val="ListParagraph"/>
        <w:numPr>
          <w:ilvl w:val="0"/>
          <w:numId w:val="3"/>
        </w:numPr>
        <w:bidi/>
      </w:pPr>
      <w:r>
        <w:rPr>
          <w:b/>
          <w:rtl/>
        </w:rPr>
        <w:t xml:space="preserve">لایه کاربری:</w:t>
      </w:r>
      <w:r>
        <w:rPr>
          <w:rtl/>
        </w:rPr>
        <w:t xml:space="preserve"> پورتال وب با آپلود Drag &amp; Drop، نمایشگر PDF و صفحه بازبینی نتیجه استخراج.</w:t>
      </w:r>
    </w:p>
    <w:p>
      <w:pPr>
        <w:pStyle w:val="ListParagraph"/>
        <w:numPr>
          <w:ilvl w:val="0"/>
          <w:numId w:val="3"/>
        </w:numPr>
        <w:bidi/>
      </w:pPr>
      <w:r>
        <w:rPr>
          <w:b/>
          <w:rtl/>
        </w:rPr>
        <w:t xml:space="preserve">سرویس هسته EDMS:</w:t>
      </w:r>
      <w:r>
        <w:rPr>
          <w:rtl/>
        </w:rPr>
        <w:t xml:space="preserve"> MDL، Revision، Transmittal، DDM، گردش‌کار، دسترسی‌ها (API).</w:t>
      </w:r>
    </w:p>
    <w:p>
      <w:pPr>
        <w:pStyle w:val="ListParagraph"/>
        <w:numPr>
          <w:ilvl w:val="0"/>
          <w:numId w:val="3"/>
        </w:numPr>
        <w:bidi/>
      </w:pPr>
      <w:r>
        <w:rPr>
          <w:b/>
          <w:rtl/>
        </w:rPr>
        <w:t xml:space="preserve">سرویس پردازش هوش مصنوعی (Worker جدا):</w:t>
      </w:r>
      <w:r>
        <w:rPr>
          <w:rtl/>
        </w:rPr>
        <w:t xml:space="preserve"> صف پیام (مثل RabbitMQ یا Redis Queue)، مراحل پیش‌پردازش، OCR، VLM، اعتبارسنجی.</w:t>
      </w:r>
    </w:p>
    <w:p>
      <w:pPr>
        <w:pStyle w:val="ListParagraph"/>
        <w:numPr>
          <w:ilvl w:val="0"/>
          <w:numId w:val="3"/>
        </w:numPr>
        <w:bidi/>
      </w:pPr>
      <w:r>
        <w:rPr>
          <w:b/>
          <w:rtl/>
        </w:rPr>
        <w:t xml:space="preserve">ذخیره‌سازی:</w:t>
      </w:r>
      <w:r>
        <w:rPr>
          <w:rtl/>
        </w:rPr>
        <w:t xml:space="preserve"> پایگاه داده رابطه‌ای برای داده ساختاریافته، Object Storage یا فایل‌سرور برای PDFها، ایندکس جست‌وجو برای متن کامل.</w:t>
      </w:r>
    </w:p>
    <w:p>
      <w:pPr>
        <w:pStyle w:val="ListParagraph"/>
        <w:numPr>
          <w:ilvl w:val="0"/>
          <w:numId w:val="3"/>
        </w:numPr>
        <w:bidi/>
      </w:pPr>
      <w:r>
        <w:rPr>
          <w:b/>
          <w:rtl/>
        </w:rPr>
        <w:t xml:space="preserve">اعلان:</w:t>
      </w:r>
      <w:r>
        <w:rPr>
          <w:rtl/>
        </w:rPr>
        <w:t xml:space="preserve"> ایمیل، پیامک، کارتابل داخلی.</w:t>
      </w:r>
    </w:p>
    <w:p>
      <w:pPr>
        <w:pStyle w:val="ListParagraph"/>
        <w:numPr>
          <w:ilvl w:val="0"/>
          <w:numId w:val="3"/>
        </w:numPr>
        <w:bidi/>
      </w:pPr>
      <w:r>
        <w:rPr>
          <w:b/>
          <w:rtl/>
        </w:rPr>
        <w:t xml:space="preserve">یکپارچگی:</w:t>
      </w:r>
      <w:r>
        <w:rPr>
          <w:rtl/>
        </w:rPr>
        <w:t xml:space="preserve"> Active Directory برای کاربران و گروه‌ها. اگر Project Server دارید، به‌روزرسانی درصد پیشرفت مدرک در برنامه زمانی (طبق منبع، این قابلیت‌ها به Project Server نیاز دارند).</w:t>
      </w:r>
    </w:p>
    <w:p>
      <w:pPr>
        <w:pStyle w:val="ListParagraph"/>
        <w:numPr>
          <w:ilvl w:val="0"/>
          <w:numId w:val="3"/>
        </w:numPr>
        <w:bidi/>
      </w:pPr>
      <w:r>
        <w:rPr>
          <w:b/>
          <w:rtl/>
        </w:rPr>
        <w:t xml:space="preserve">مدل هوش مصنوعی:</w:t>
      </w:r>
      <w:r>
        <w:rPr>
          <w:rtl/>
        </w:rPr>
        <w:t xml:space="preserve"> برای محرمانگی، اجرای محلی مدل‌های OCR/VLM (مثلاً خانواده Qwen-VL یا مدل‌های مشابه) را بسنجید. اگر از سرویس ابری استفاده می‌کنید، باید ریسک افشای مدارک پروژه را صریحاً بپذیرید. بهتر است ابتدا روی نمونه واقعی دقت چند مدل را مقایسه کنید.</w:t>
      </w:r>
    </w:p>
    <w:p>
      <w:pPr>
        <w:bidi/>
      </w:pPr>
      <w:r>
        <w:rPr>
          <w:rtl/>
        </w:rPr>
        <w:t xml:space="preserve">برای مشخصات سخت‌افزار، پورت‌ها و امنیت می‌توان از مرجع زیرساخت محصول (</w:t>
      </w:r>
      <w:r>
        <w:rPr>
          <w:rStyle w:val="CodeChar"/>
          <w:rtl/>
        </w:rPr>
        <w:t xml:space="preserve">infrastructure.md</w:t>
      </w:r>
      <w:r>
        <w:rPr>
          <w:rtl/>
        </w:rPr>
        <w:t xml:space="preserve">) طراحی تفصیلی داد. در صورت اجرای مدل محلی، به GPU هم نیاز است که در آن مرجع نیست.</w:t>
      </w:r>
    </w:p>
    <w:p>
      <w:pPr>
        <w:pStyle w:val="Heading2"/>
        <w:bidi/>
      </w:pPr>
      <w:r>
        <w:rPr>
          <w:rtl/>
        </w:rPr>
        <w:t xml:space="preserve">۸. نقش‌ها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440"/>
        <w:gridCol w:w="4920"/>
      </w:tblGrid>
      <w:tr>
        <w:trPr>
          <w:tblHeader/>
        </w:trPr>
        <w:tc>
          <w:tcPr>
            <w:tcW w:w="4440" w:type="dxa"/>
            <w:shd w:val="clear" w:color="auto" w:fill="F2F2F2"/>
          </w:tcPr>
          <w:p>
            <w:pPr>
              <w:bidi/>
            </w:pPr>
            <w:r>
              <w:rPr>
                <w:rtl/>
              </w:rPr>
              <w:t xml:space="preserve">نقش</w:t>
            </w:r>
          </w:p>
        </w:tc>
        <w:tc>
          <w:tcPr>
            <w:tcW w:w="4920" w:type="dxa"/>
            <w:shd w:val="clear" w:color="auto" w:fill="F2F2F2"/>
          </w:tcPr>
          <w:p>
            <w:pPr>
              <w:bidi/>
            </w:pPr>
            <w:r>
              <w:rPr>
                <w:rtl/>
              </w:rPr>
              <w:t xml:space="preserve">مسئولیت</w:t>
            </w:r>
          </w:p>
        </w:tc>
      </w:tr>
      <w:tr>
        <w:tc>
          <w:tcPr>
            <w:tcW w:w="4440" w:type="dxa"/>
          </w:tcPr>
          <w:p>
            <w:pPr>
              <w:bidi/>
            </w:pPr>
            <w:r>
              <w:rPr>
                <w:rtl/>
              </w:rPr>
              <w:t xml:space="preserve">ارسال‌کننده (پیمانکار/کارشناس)</w:t>
            </w:r>
          </w:p>
        </w:tc>
        <w:tc>
          <w:tcPr>
            <w:tcW w:w="4920" w:type="dxa"/>
          </w:tcPr>
          <w:p>
            <w:pPr>
              <w:bidi/>
            </w:pPr>
            <w:r>
              <w:rPr>
                <w:rtl/>
              </w:rPr>
              <w:t xml:space="preserve">بارگذاری، پاسخ به کامنت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DCC</w:t>
            </w:r>
          </w:p>
        </w:tc>
        <w:tc>
          <w:tcPr>
            <w:tcW w:w="4920" w:type="dxa"/>
          </w:tcPr>
          <w:p>
            <w:pPr>
              <w:bidi/>
            </w:pPr>
            <w:r>
              <w:rPr>
                <w:rtl/>
              </w:rPr>
              <w:t xml:space="preserve">بازبینی موارد زرد، مدیریت MDL، تأیید Transmittal، رفع قرنطینه</w:t>
            </w:r>
          </w:p>
        </w:tc>
      </w:tr>
      <w:tr>
        <w:tc>
          <w:tcPr>
            <w:tcW w:w="4440" w:type="dxa"/>
          </w:tcPr>
          <w:p>
            <w:pPr>
              <w:bidi/>
            </w:pPr>
            <w:r>
              <w:rPr>
                <w:rtl/>
              </w:rPr>
              <w:t xml:space="preserve">کارشناس رشته (Reviewer)</w:t>
            </w:r>
          </w:p>
        </w:tc>
        <w:tc>
          <w:tcPr>
            <w:tcW w:w="4920" w:type="dxa"/>
          </w:tcPr>
          <w:p>
            <w:pPr>
              <w:bidi/>
            </w:pPr>
            <w:r>
              <w:rPr>
                <w:rtl/>
              </w:rPr>
              <w:t xml:space="preserve">بررسی و ثبت کامنت یا وضعیت</w:t>
            </w:r>
          </w:p>
        </w:tc>
      </w:tr>
      <w:tr>
        <w:tc>
          <w:tcPr>
            <w:tcW w:w="4440" w:type="dxa"/>
          </w:tcPr>
          <w:p>
            <w:pPr>
              <w:bidi/>
            </w:pPr>
            <w:r>
              <w:rPr>
                <w:rtl/>
              </w:rPr>
              <w:t xml:space="preserve">مدیر پروژه</w:t>
            </w:r>
          </w:p>
        </w:tc>
        <w:tc>
          <w:tcPr>
            <w:tcW w:w="4920" w:type="dxa"/>
          </w:tcPr>
          <w:p>
            <w:pPr>
              <w:bidi/>
            </w:pPr>
            <w:r>
              <w:rPr>
                <w:rtl/>
              </w:rPr>
              <w:t xml:space="preserve">مشاهده، Delegation (در صورت Project Server)، گزارش</w:t>
            </w:r>
          </w:p>
        </w:tc>
      </w:tr>
      <w:tr>
        <w:tc>
          <w:tcPr>
            <w:tcW w:w="4440" w:type="dxa"/>
          </w:tcPr>
          <w:p>
            <w:pPr>
              <w:bidi/>
            </w:pPr>
            <w:r>
              <w:rPr>
                <w:rtl/>
              </w:rPr>
              <w:t xml:space="preserve">مدیر سیستم</w:t>
            </w:r>
          </w:p>
        </w:tc>
        <w:tc>
          <w:tcPr>
            <w:tcW w:w="4920" w:type="dxa"/>
          </w:tcPr>
          <w:p>
            <w:pPr>
              <w:bidi/>
            </w:pPr>
            <w:r>
              <w:rPr>
                <w:rtl/>
              </w:rPr>
              <w:t xml:space="preserve">تنظیم قالب Title Block، DDM، آستانه‌های هوش مصنوعی</w:t>
            </w:r>
          </w:p>
        </w:tc>
      </w:tr>
    </w:tbl>
    <w:p>
      <w:pPr>
        <w:pStyle w:val="Heading2"/>
        <w:bidi/>
      </w:pPr>
      <w:r>
        <w:rPr>
          <w:rtl/>
        </w:rPr>
        <w:t xml:space="preserve">۹. موارد لبه‌ای که باید از اول در نظر گرفت</w:t>
      </w:r>
    </w:p>
    <w:p>
      <w:pPr>
        <w:pStyle w:val="ListParagraph"/>
        <w:numPr>
          <w:ilvl w:val="0"/>
          <w:numId w:val="4"/>
        </w:numPr>
        <w:bidi/>
      </w:pPr>
      <w:r>
        <w:rPr>
          <w:rtl/>
        </w:rPr>
        <w:t xml:space="preserve">یک PDF شامل چند نقشه (چند شیت) است: تفکیک صفحه‌ها و تطبیق هر شیت با یک کد.</w:t>
      </w:r>
    </w:p>
    <w:p>
      <w:pPr>
        <w:pStyle w:val="ListParagraph"/>
        <w:numPr>
          <w:ilvl w:val="0"/>
          <w:numId w:val="4"/>
        </w:numPr>
        <w:bidi/>
      </w:pPr>
      <w:r>
        <w:rPr>
          <w:rtl/>
        </w:rPr>
        <w:t xml:space="preserve">شیت‌های یک مدرک با Rev متفاوت.</w:t>
      </w:r>
    </w:p>
    <w:p>
      <w:pPr>
        <w:pStyle w:val="ListParagraph"/>
        <w:numPr>
          <w:ilvl w:val="0"/>
          <w:numId w:val="4"/>
        </w:numPr>
        <w:bidi/>
      </w:pPr>
      <w:r>
        <w:rPr>
          <w:rtl/>
        </w:rPr>
        <w:t xml:space="preserve">نقشه اسکن‌شده با کیفیت پایین یا مهر روی Title Block.</w:t>
      </w:r>
    </w:p>
    <w:p>
      <w:pPr>
        <w:pStyle w:val="ListParagraph"/>
        <w:numPr>
          <w:ilvl w:val="0"/>
          <w:numId w:val="4"/>
        </w:numPr>
        <w:bidi/>
      </w:pPr>
      <w:r>
        <w:rPr>
          <w:rtl/>
        </w:rPr>
        <w:t xml:space="preserve">ارقام فارسی/عربی/لاتین و خط‌تیره‌های متفاوت در کد (نرمال‌سازی ضروری است).</w:t>
      </w:r>
    </w:p>
    <w:p>
      <w:pPr>
        <w:pStyle w:val="ListParagraph"/>
        <w:numPr>
          <w:ilvl w:val="0"/>
          <w:numId w:val="4"/>
        </w:numPr>
        <w:bidi/>
      </w:pPr>
      <w:r>
        <w:rPr>
          <w:rtl/>
        </w:rPr>
        <w:t xml:space="preserve">قالب Title Block متفاوت بین پیمانکاران.</w:t>
      </w:r>
    </w:p>
    <w:p>
      <w:pPr>
        <w:pStyle w:val="ListParagraph"/>
        <w:numPr>
          <w:ilvl w:val="0"/>
          <w:numId w:val="4"/>
        </w:numPr>
      </w:pPr>
      <w:r>
        <w:t xml:space="preserve">PDF رمزگذاری‌شده یا حجم بسیار زیاد (نقشه‌های A0).</w:t>
      </w:r>
    </w:p>
    <w:p>
      <w:pPr>
        <w:pStyle w:val="ListParagraph"/>
        <w:numPr>
          <w:ilvl w:val="0"/>
          <w:numId w:val="4"/>
        </w:numPr>
        <w:bidi/>
      </w:pPr>
      <w:r>
        <w:rPr>
          <w:rtl/>
        </w:rPr>
        <w:t xml:space="preserve">بارگذاری هم‌زمان ده‌ها فایل و ایجاد Transmittal ناقص: عملیات باید Atomic باشد یا قابل بازگشت.</w:t>
      </w:r>
    </w:p>
    <w:p>
      <w:pPr>
        <w:pStyle w:val="ListParagraph"/>
        <w:numPr>
          <w:ilvl w:val="0"/>
          <w:numId w:val="4"/>
        </w:numPr>
        <w:bidi/>
      </w:pPr>
      <w:r>
        <w:rPr>
          <w:rtl/>
        </w:rPr>
        <w:t xml:space="preserve">بازگردانی (Rollback) اگر کاربر بعداً بفهمد فایل اشتباه بوده.</w:t>
      </w:r>
    </w:p>
    <w:p>
      <w:pPr>
        <w:pStyle w:val="ListParagraph"/>
        <w:numPr>
          <w:ilvl w:val="0"/>
          <w:numId w:val="4"/>
        </w:numPr>
        <w:bidi/>
      </w:pPr>
      <w:r>
        <w:rPr>
          <w:rtl/>
        </w:rPr>
        <w:t xml:space="preserve">مدارک غیرنقشه (Datasheet، گزارش، محاسبات) با قالب کاملاً متفاوت.</w:t>
      </w:r>
    </w:p>
    <w:p>
      <w:pPr>
        <w:pStyle w:val="ListParagraph"/>
        <w:numPr>
          <w:ilvl w:val="0"/>
          <w:numId w:val="4"/>
        </w:numPr>
      </w:pPr>
      <w:r>
        <w:t xml:space="preserve">Supersede کردن Revision قبلی و حفظ تاریخچه.</w:t>
      </w:r>
    </w:p>
    <w:p>
      <w:pPr>
        <w:pStyle w:val="Heading2"/>
        <w:bidi/>
      </w:pPr>
      <w:r>
        <w:rPr>
          <w:rtl/>
        </w:rPr>
        <w:t xml:space="preserve">۱۰. امنیت و کنترل</w:t>
      </w:r>
    </w:p>
    <w:p>
      <w:pPr>
        <w:pStyle w:val="ListParagraph"/>
        <w:numPr>
          <w:ilvl w:val="0"/>
          <w:numId w:val="5"/>
        </w:numPr>
        <w:bidi/>
      </w:pPr>
      <w:r>
        <w:rPr>
          <w:rtl/>
        </w:rPr>
        <w:t xml:space="preserve">دسترسی بر اساس پروژه، دیسیپلین و DDM، با اتصال به AD.</w:t>
      </w:r>
    </w:p>
    <w:p>
      <w:pPr>
        <w:pStyle w:val="ListParagraph"/>
        <w:numPr>
          <w:ilvl w:val="0"/>
          <w:numId w:val="5"/>
        </w:numPr>
        <w:bidi/>
      </w:pPr>
      <w:r>
        <w:rPr>
          <w:rtl/>
        </w:rPr>
        <w:t xml:space="preserve">لاگ کامل (چه کسی، چه فایلی، چه نتیجه‌ای از هوش مصنوعی، چه اصلاحی انجام شد).</w:t>
      </w:r>
    </w:p>
    <w:p>
      <w:pPr>
        <w:pStyle w:val="ListParagraph"/>
        <w:numPr>
          <w:ilvl w:val="0"/>
          <w:numId w:val="5"/>
        </w:numPr>
        <w:bidi/>
      </w:pPr>
      <w:r>
        <w:rPr>
          <w:rtl/>
        </w:rPr>
        <w:t xml:space="preserve">لینک‌های دانلود دارای انقضا و کنترل دسترسی.</w:t>
      </w:r>
    </w:p>
    <w:p>
      <w:pPr>
        <w:pStyle w:val="ListParagraph"/>
        <w:numPr>
          <w:ilvl w:val="0"/>
          <w:numId w:val="5"/>
        </w:numPr>
        <w:bidi/>
      </w:pPr>
      <w:r>
        <w:rPr>
          <w:rtl/>
        </w:rPr>
        <w:t xml:space="preserve">بررسی ویروس و محتوای مخرب PDF قبل از پردازش.</w:t>
      </w:r>
    </w:p>
    <w:p>
      <w:pPr>
        <w:pStyle w:val="ListParagraph"/>
        <w:numPr>
          <w:ilvl w:val="0"/>
          <w:numId w:val="5"/>
        </w:numPr>
        <w:bidi/>
      </w:pPr>
      <w:r>
        <w:rPr>
          <w:rtl/>
        </w:rPr>
        <w:t xml:space="preserve">ذخیره نتیجه خام و اصلاحیه انسانی برای ممیزی.</w:t>
      </w:r>
    </w:p>
    <w:p>
      <w:pPr>
        <w:pStyle w:val="ListParagraph"/>
        <w:numPr>
          <w:ilvl w:val="0"/>
          <w:numId w:val="5"/>
        </w:numPr>
        <w:bidi/>
      </w:pPr>
      <w:r>
        <w:rPr>
          <w:rtl/>
        </w:rPr>
        <w:t xml:space="preserve">جداسازی داده پروژه‌ها (Multi-Project Isolation).</w:t>
      </w:r>
    </w:p>
    <w:p>
      <w:pPr>
        <w:pStyle w:val="Heading2"/>
        <w:bidi/>
      </w:pPr>
      <w:r>
        <w:rPr>
          <w:rtl/>
        </w:rPr>
        <w:t xml:space="preserve">۱۱. معیارهای موفقیت (KPI)</w:t>
      </w:r>
    </w:p>
    <w:p>
      <w:pPr>
        <w:pStyle w:val="ListParagraph"/>
        <w:numPr>
          <w:ilvl w:val="0"/>
          <w:numId w:val="6"/>
        </w:numPr>
        <w:bidi/>
      </w:pPr>
      <w:r>
        <w:rPr>
          <w:rtl/>
        </w:rPr>
        <w:t xml:space="preserve">درصد مدارکی که بدون دخالت انسان درست پردازش می‌شوند (هدف اولیه واقع‌بینانه: ۶۰ تا ۸۰٪، سپس افزایش تدریجی).</w:t>
      </w:r>
    </w:p>
    <w:p>
      <w:pPr>
        <w:pStyle w:val="ListParagraph"/>
        <w:numPr>
          <w:ilvl w:val="0"/>
          <w:numId w:val="6"/>
        </w:numPr>
        <w:bidi/>
      </w:pPr>
      <w:r>
        <w:rPr>
          <w:rtl/>
        </w:rPr>
        <w:t xml:space="preserve">نرخ خطای خطرناک، یعنی مدرک اشتباه به کارشناس اشتباه رفته است (هدف: نزدیک صفر؛ به همین دلیل مرحله تأیید DCC در ابتدا حفظ شود).</w:t>
      </w:r>
    </w:p>
    <w:p>
      <w:pPr>
        <w:pStyle w:val="ListParagraph"/>
        <w:numPr>
          <w:ilvl w:val="0"/>
          <w:numId w:val="6"/>
        </w:numPr>
        <w:bidi/>
      </w:pPr>
      <w:r>
        <w:rPr>
          <w:rtl/>
        </w:rPr>
        <w:t xml:space="preserve">زمان متوسط از بارگذاری تا ارسال Transmittal.</w:t>
      </w:r>
    </w:p>
    <w:p>
      <w:pPr>
        <w:pStyle w:val="ListParagraph"/>
        <w:numPr>
          <w:ilvl w:val="0"/>
          <w:numId w:val="6"/>
        </w:numPr>
        <w:bidi/>
      </w:pPr>
      <w:r>
        <w:rPr>
          <w:rtl/>
        </w:rPr>
        <w:t xml:space="preserve">تعداد موارد قرنطینه و دلایل آن‌ها.</w:t>
      </w:r>
    </w:p>
    <w:p>
      <w:pPr>
        <w:pStyle w:val="ListParagraph"/>
        <w:numPr>
          <w:ilvl w:val="0"/>
          <w:numId w:val="6"/>
        </w:numPr>
        <w:bidi/>
      </w:pPr>
      <w:r>
        <w:rPr>
          <w:rtl/>
        </w:rPr>
        <w:t xml:space="preserve">زمان صرفه‌جویی‌شده DCC در هفته.</w:t>
      </w:r>
    </w:p>
    <w:p>
      <w:pPr>
        <w:bidi/>
      </w:pPr>
      <w:r>
        <w:rPr>
          <w:rtl/>
        </w:rPr>
        <w:t xml:space="preserve">این اعداد پیشنهاد شروع هستند و باید با داده واقعی پروژه تنظیم شوند.</w:t>
      </w:r>
    </w:p>
    <w:p>
      <w:pPr>
        <w:pStyle w:val="Heading2"/>
        <w:bidi/>
      </w:pPr>
      <w:r>
        <w:rPr>
          <w:rtl/>
        </w:rPr>
        <w:t xml:space="preserve">۱۲. نقشه راه مرحله‌ای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930"/>
        <w:gridCol w:w="5111"/>
        <w:gridCol w:w="3317"/>
      </w:tblGrid>
      <w:tr>
        <w:trPr>
          <w:tblHeader/>
        </w:trPr>
        <w:tc>
          <w:tcPr>
            <w:tcW w:w="930" w:type="dxa"/>
            <w:shd w:val="clear" w:color="auto" w:fill="F2F2F2"/>
          </w:tcPr>
          <w:p>
            <w:pPr>
              <w:bidi/>
            </w:pPr>
            <w:r>
              <w:rPr>
                <w:rtl/>
              </w:rPr>
              <w:t xml:space="preserve">فاز</w:t>
            </w:r>
          </w:p>
        </w:tc>
        <w:tc>
          <w:tcPr>
            <w:tcW w:w="5111" w:type="dxa"/>
            <w:shd w:val="clear" w:color="auto" w:fill="F2F2F2"/>
          </w:tcPr>
          <w:p>
            <w:pPr>
              <w:bidi/>
            </w:pPr>
            <w:r>
              <w:rPr>
                <w:rtl/>
              </w:rPr>
              <w:t xml:space="preserve">محتوا</w:t>
            </w:r>
          </w:p>
        </w:tc>
        <w:tc>
          <w:tcPr>
            <w:tcW w:w="3317" w:type="dxa"/>
            <w:shd w:val="clear" w:color="auto" w:fill="F2F2F2"/>
          </w:tcPr>
          <w:p>
            <w:pPr>
              <w:bidi/>
            </w:pPr>
            <w:r>
              <w:rPr>
                <w:rtl/>
              </w:rPr>
              <w:t xml:space="preserve">مدت (برآورد کلی)</w:t>
            </w:r>
          </w:p>
        </w:tc>
      </w:tr>
      <w:tr>
        <w:tc>
          <w:tcPr>
            <w:tcW w:w="930" w:type="dxa"/>
          </w:tcPr>
          <w:p>
            <w:pPr/>
            <w:r>
              <w:t xml:space="preserve">۰</w:t>
            </w:r>
          </w:p>
        </w:tc>
        <w:tc>
          <w:tcPr>
            <w:tcW w:w="5111" w:type="dxa"/>
          </w:tcPr>
          <w:p>
            <w:pPr>
              <w:bidi/>
            </w:pPr>
            <w:r>
              <w:rPr>
                <w:rtl/>
              </w:rPr>
              <w:t xml:space="preserve">جمع‌آوری ۲۰۰ تا ۵۰۰ نمونه واقعی PDF، تعریف قالب‌های Title Block، تثبیت استاندارد شماره‌گذاری</w:t>
            </w:r>
          </w:p>
        </w:tc>
        <w:tc>
          <w:tcPr>
            <w:tcW w:w="3317" w:type="dxa"/>
          </w:tcPr>
          <w:p>
            <w:pPr>
              <w:bidi/>
            </w:pPr>
            <w:r>
              <w:rPr>
                <w:rtl/>
              </w:rPr>
              <w:t xml:space="preserve">۲ تا ۳ هفته</w:t>
            </w:r>
          </w:p>
        </w:tc>
      </w:tr>
      <w:tr>
        <w:tc>
          <w:tcPr>
            <w:tcW w:w="930" w:type="dxa"/>
          </w:tcPr>
          <w:p>
            <w:pPr/>
            <w:r>
              <w:t xml:space="preserve">۱</w:t>
            </w:r>
          </w:p>
        </w:tc>
        <w:tc>
          <w:tcPr>
            <w:tcW w:w="5111" w:type="dxa"/>
          </w:tcPr>
          <w:p>
            <w:pPr/>
            <w:r>
              <w:t xml:space="preserve">MVP: بارگذاری MDL، آپلود PDF، استخراج با قواعد و OCR، تطبیق با MDL، صفحه بازبینی DCC، ساخت Transmittal دستی-نیمه‌خودکار</w:t>
            </w:r>
          </w:p>
        </w:tc>
        <w:tc>
          <w:tcPr>
            <w:tcW w:w="3317" w:type="dxa"/>
          </w:tcPr>
          <w:p>
            <w:pPr>
              <w:bidi/>
            </w:pPr>
            <w:r>
              <w:rPr>
                <w:rtl/>
              </w:rPr>
              <w:t xml:space="preserve">۶ تا ۸ هفته</w:t>
            </w:r>
          </w:p>
        </w:tc>
      </w:tr>
      <w:tr>
        <w:tc>
          <w:tcPr>
            <w:tcW w:w="930" w:type="dxa"/>
          </w:tcPr>
          <w:p>
            <w:pPr/>
            <w:r>
              <w:t xml:space="preserve">۲</w:t>
            </w:r>
          </w:p>
        </w:tc>
        <w:tc>
          <w:tcPr>
            <w:tcW w:w="5111" w:type="dxa"/>
          </w:tcPr>
          <w:p>
            <w:pPr/>
            <w:r>
              <w:t xml:space="preserve">DDM و ارسال خودکار، اعلان‌ها، Comment List، گزارش‌ها</w:t>
            </w:r>
          </w:p>
        </w:tc>
        <w:tc>
          <w:tcPr>
            <w:tcW w:w="3317" w:type="dxa"/>
          </w:tcPr>
          <w:p>
            <w:pPr>
              <w:bidi/>
            </w:pPr>
            <w:r>
              <w:rPr>
                <w:rtl/>
              </w:rPr>
              <w:t xml:space="preserve">۴ تا ۶ هفته</w:t>
            </w:r>
          </w:p>
        </w:tc>
      </w:tr>
      <w:tr>
        <w:tc>
          <w:tcPr>
            <w:tcW w:w="930" w:type="dxa"/>
          </w:tcPr>
          <w:p>
            <w:pPr/>
            <w:r>
              <w:t xml:space="preserve">۳</w:t>
            </w:r>
          </w:p>
        </w:tc>
        <w:tc>
          <w:tcPr>
            <w:tcW w:w="5111" w:type="dxa"/>
          </w:tcPr>
          <w:p>
            <w:pPr/>
            <w:r>
              <w:t xml:space="preserve">VLM برای موارد مبهم، یادگیری از اصلاحات DCC، پردازش دسته‌ای، یکپارچگی با برنامه زمانی</w:t>
            </w:r>
          </w:p>
        </w:tc>
        <w:tc>
          <w:tcPr>
            <w:tcW w:w="3317" w:type="dxa"/>
          </w:tcPr>
          <w:p>
            <w:pPr>
              <w:bidi/>
            </w:pPr>
            <w:r>
              <w:rPr>
                <w:rtl/>
              </w:rPr>
              <w:t xml:space="preserve">۶ تا ۸ هفته</w:t>
            </w:r>
          </w:p>
        </w:tc>
      </w:tr>
      <w:tr>
        <w:tc>
          <w:tcPr>
            <w:tcW w:w="930" w:type="dxa"/>
          </w:tcPr>
          <w:p>
            <w:pPr/>
            <w:r>
              <w:t xml:space="preserve">۴</w:t>
            </w:r>
          </w:p>
        </w:tc>
        <w:tc>
          <w:tcPr>
            <w:tcW w:w="5111" w:type="dxa"/>
          </w:tcPr>
          <w:p>
            <w:pPr>
              <w:bidi/>
            </w:pPr>
            <w:r>
              <w:rPr>
                <w:rtl/>
              </w:rPr>
              <w:t xml:space="preserve">حذف تدریجی تأیید دستی برای موارد سبز، بهینه‌سازی و مقیاس‌پذیری</w:t>
            </w:r>
          </w:p>
        </w:tc>
        <w:tc>
          <w:tcPr>
            <w:tcW w:w="3317" w:type="dxa"/>
          </w:tcPr>
          <w:p>
            <w:pPr>
              <w:bidi/>
            </w:pPr>
            <w:r>
              <w:rPr>
                <w:rtl/>
              </w:rPr>
              <w:t xml:space="preserve">مداوم</w:t>
            </w:r>
          </w:p>
        </w:tc>
      </w:tr>
    </w:tbl>
    <w:p>
      <w:pPr>
        <w:bidi/>
      </w:pPr>
      <w:r>
        <w:rPr>
          <w:rtl/>
        </w:rPr>
        <w:t xml:space="preserve">این بازه‌ها برآورد تقریبی هستند، نه عدد منبع. زمان واقعی به اندازه تیم و کیفیت داده بستگی دارد.</w:t>
      </w:r>
    </w:p>
    <w:p>
      <w:pPr>
        <w:pStyle w:val="Heading2"/>
        <w:bidi/>
      </w:pPr>
      <w:r>
        <w:rPr>
          <w:rtl/>
        </w:rPr>
        <w:t xml:space="preserve">۱۳. تحلیل شکاف نسبت به محصول مرجع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409"/>
        <w:gridCol w:w="2956"/>
        <w:gridCol w:w="2995"/>
      </w:tblGrid>
      <w:tr>
        <w:trPr>
          <w:tblHeader/>
        </w:trPr>
        <w:tc>
          <w:tcPr>
            <w:tcW w:w="3409" w:type="dxa"/>
            <w:shd w:val="clear" w:color="auto" w:fill="F2F2F2"/>
          </w:tcPr>
          <w:p>
            <w:pPr>
              <w:bidi/>
            </w:pPr>
            <w:r>
              <w:rPr>
                <w:rtl/>
              </w:rPr>
              <w:t xml:space="preserve">نیاز</w:t>
            </w:r>
          </w:p>
        </w:tc>
        <w:tc>
          <w:tcPr>
            <w:tcW w:w="2956" w:type="dxa"/>
            <w:shd w:val="clear" w:color="auto" w:fill="F2F2F2"/>
          </w:tcPr>
          <w:p>
            <w:pPr>
              <w:bidi/>
            </w:pPr>
            <w:r>
              <w:rPr>
                <w:rtl/>
              </w:rPr>
              <w:t xml:space="preserve">پوشش</w:t>
            </w:r>
          </w:p>
        </w:tc>
        <w:tc>
          <w:tcPr>
            <w:tcW w:w="2995" w:type="dxa"/>
            <w:shd w:val="clear" w:color="auto" w:fill="F2F2F2"/>
          </w:tcPr>
          <w:p>
            <w:pPr>
              <w:bidi/>
            </w:pPr>
            <w:r>
              <w:rPr>
                <w:rtl/>
              </w:rPr>
              <w:t xml:space="preserve">توضیح</w:t>
            </w:r>
          </w:p>
        </w:tc>
      </w:tr>
      <w:tr>
        <w:tc>
          <w:tcPr>
            <w:tcW w:w="3409" w:type="dxa"/>
          </w:tcPr>
          <w:p>
            <w:pPr/>
            <w:r>
              <w:t xml:space="preserve">MDR/MDL و ورود از اکسل</w:t>
            </w:r>
          </w:p>
        </w:tc>
        <w:tc>
          <w:tcPr>
            <w:tcW w:w="2956" w:type="dxa"/>
          </w:tcPr>
          <w:p>
            <w:pPr>
              <w:bidi/>
            </w:pPr>
            <w:r>
              <w:rPr>
                <w:rtl/>
              </w:rPr>
              <w:t xml:space="preserve">کامل</w:t>
            </w:r>
          </w:p>
        </w:tc>
        <w:tc>
          <w:tcPr>
            <w:tcW w:w="2995" w:type="dxa"/>
          </w:tcPr>
          <w:p>
            <w:pPr>
              <w:bidi/>
            </w:pPr>
            <w:r>
              <w:rPr>
                <w:rtl/>
              </w:rPr>
              <w:t xml:space="preserve">طبق پیوست ۱۰</w:t>
            </w:r>
          </w:p>
        </w:tc>
      </w:tr>
      <w:tr>
        <w:tc>
          <w:tcPr>
            <w:tcW w:w="3409" w:type="dxa"/>
          </w:tcPr>
          <w:p>
            <w:pPr/>
            <w:r>
              <w:t xml:space="preserve">Transmittal داخلی و خارجی، تولید و ارسال خودکار</w:t>
            </w:r>
          </w:p>
        </w:tc>
        <w:tc>
          <w:tcPr>
            <w:tcW w:w="2956" w:type="dxa"/>
          </w:tcPr>
          <w:p>
            <w:pPr>
              <w:bidi/>
            </w:pPr>
            <w:r>
              <w:rPr>
                <w:rtl/>
              </w:rPr>
              <w:t xml:space="preserve">کامل</w:t>
            </w:r>
          </w:p>
        </w:tc>
        <w:tc>
          <w:tcPr>
            <w:tcW w:w="2995" w:type="dxa"/>
          </w:tcPr>
          <w:p>
            <w:pPr>
              <w:bidi/>
            </w:pPr>
            <w:r>
              <w:rPr>
                <w:rtl/>
              </w:rPr>
              <w:t xml:space="preserve">ورودی آن باید از مرحله هوشمند تأمین شود</w:t>
            </w:r>
          </w:p>
        </w:tc>
      </w:tr>
      <w:tr>
        <w:tc>
          <w:tcPr>
            <w:tcW w:w="3409" w:type="dxa"/>
          </w:tcPr>
          <w:p>
            <w:pPr/>
            <w:r>
              <w:t xml:space="preserve">DDM و اتصال به AD</w:t>
            </w:r>
          </w:p>
        </w:tc>
        <w:tc>
          <w:tcPr>
            <w:tcW w:w="2956" w:type="dxa"/>
          </w:tcPr>
          <w:p>
            <w:pPr>
              <w:bidi/>
            </w:pPr>
            <w:r>
              <w:rPr>
                <w:rtl/>
              </w:rPr>
              <w:t xml:space="preserve">کامل</w:t>
            </w:r>
          </w:p>
        </w:tc>
        <w:tc>
          <w:tcPr>
            <w:tcW w:w="2995" w:type="dxa"/>
          </w:tcPr>
          <w:p>
            <w:pPr/>
          </w:p>
        </w:tc>
      </w:tr>
      <w:tr>
        <w:tc>
          <w:tcPr>
            <w:tcW w:w="3409" w:type="dxa"/>
          </w:tcPr>
          <w:p>
            <w:pPr>
              <w:bidi/>
            </w:pPr>
            <w:r>
              <w:rPr>
                <w:rtl/>
              </w:rPr>
              <w:t xml:space="preserve">نسخه‌گذاری، Check-in/out، گردش‌کار چندسطحی</w:t>
            </w:r>
          </w:p>
        </w:tc>
        <w:tc>
          <w:tcPr>
            <w:tcW w:w="2956" w:type="dxa"/>
          </w:tcPr>
          <w:p>
            <w:pPr>
              <w:bidi/>
            </w:pPr>
            <w:r>
              <w:rPr>
                <w:rtl/>
              </w:rPr>
              <w:t xml:space="preserve">کامل</w:t>
            </w:r>
          </w:p>
        </w:tc>
        <w:tc>
          <w:tcPr>
            <w:tcW w:w="2995" w:type="dxa"/>
          </w:tcPr>
          <w:p>
            <w:pPr/>
          </w:p>
        </w:tc>
      </w:tr>
      <w:tr>
        <w:tc>
          <w:tcPr>
            <w:tcW w:w="3409" w:type="dxa"/>
          </w:tcPr>
          <w:p>
            <w:pPr/>
            <w:r>
              <w:t xml:space="preserve">Comment List</w:t>
            </w:r>
          </w:p>
        </w:tc>
        <w:tc>
          <w:tcPr>
            <w:tcW w:w="2956" w:type="dxa"/>
          </w:tcPr>
          <w:p>
            <w:pPr>
              <w:bidi/>
            </w:pPr>
            <w:r>
              <w:rPr>
                <w:rtl/>
              </w:rPr>
              <w:t xml:space="preserve">کامل</w:t>
            </w:r>
          </w:p>
        </w:tc>
        <w:tc>
          <w:tcPr>
            <w:tcW w:w="2995" w:type="dxa"/>
          </w:tcPr>
          <w:p>
            <w:pPr/>
          </w:p>
        </w:tc>
      </w:tr>
      <w:tr>
        <w:tc>
          <w:tcPr>
            <w:tcW w:w="3409" w:type="dxa"/>
          </w:tcPr>
          <w:p>
            <w:pPr>
              <w:bidi/>
            </w:pPr>
            <w:r>
              <w:rPr>
                <w:rtl/>
              </w:rPr>
              <w:t xml:space="preserve">استخراج خودکار اطلاعات از PDF</w:t>
            </w:r>
          </w:p>
        </w:tc>
        <w:tc>
          <w:tcPr>
            <w:tcW w:w="2956" w:type="dxa"/>
          </w:tcPr>
          <w:p>
            <w:pPr>
              <w:bidi/>
            </w:pPr>
            <w:r>
              <w:rPr>
                <w:rtl/>
              </w:rPr>
              <w:t xml:space="preserve">ندارد</w:t>
            </w:r>
          </w:p>
        </w:tc>
        <w:tc>
          <w:tcPr>
            <w:tcW w:w="2995" w:type="dxa"/>
          </w:tcPr>
          <w:p>
            <w:pPr>
              <w:bidi/>
            </w:pPr>
            <w:r>
              <w:rPr>
                <w:rtl/>
              </w:rPr>
              <w:t xml:space="preserve">ماژول جدید/شخصی‌سازی</w:t>
            </w:r>
          </w:p>
        </w:tc>
      </w:tr>
      <w:tr>
        <w:tc>
          <w:tcPr>
            <w:tcW w:w="3409" w:type="dxa"/>
          </w:tcPr>
          <w:p>
            <w:pPr>
              <w:bidi/>
            </w:pPr>
            <w:r>
              <w:rPr>
                <w:rtl/>
              </w:rPr>
              <w:t xml:space="preserve">تطبیق خودکار با MDL و اعتبارسنجی Rev</w:t>
            </w:r>
          </w:p>
        </w:tc>
        <w:tc>
          <w:tcPr>
            <w:tcW w:w="2956" w:type="dxa"/>
          </w:tcPr>
          <w:p>
            <w:pPr>
              <w:bidi/>
            </w:pPr>
            <w:r>
              <w:rPr>
                <w:rtl/>
              </w:rPr>
              <w:t xml:space="preserve">ندارد</w:t>
            </w:r>
          </w:p>
        </w:tc>
        <w:tc>
          <w:tcPr>
            <w:tcW w:w="2995" w:type="dxa"/>
          </w:tcPr>
          <w:p>
            <w:pPr>
              <w:bidi/>
            </w:pPr>
            <w:r>
              <w:rPr>
                <w:rtl/>
              </w:rPr>
              <w:t xml:space="preserve">ماژول جدید</w:t>
            </w:r>
          </w:p>
        </w:tc>
      </w:tr>
      <w:tr>
        <w:tc>
          <w:tcPr>
            <w:tcW w:w="3409" w:type="dxa"/>
          </w:tcPr>
          <w:p>
            <w:pPr>
              <w:bidi/>
            </w:pPr>
            <w:r>
              <w:rPr>
                <w:rtl/>
              </w:rPr>
              <w:t xml:space="preserve">ساخت Transmittal از نتیجه تحلیل PDF</w:t>
            </w:r>
          </w:p>
        </w:tc>
        <w:tc>
          <w:tcPr>
            <w:tcW w:w="2956" w:type="dxa"/>
          </w:tcPr>
          <w:p>
            <w:pPr>
              <w:bidi/>
            </w:pPr>
            <w:r>
              <w:rPr>
                <w:rtl/>
              </w:rPr>
              <w:t xml:space="preserve">جزئی</w:t>
            </w:r>
          </w:p>
        </w:tc>
        <w:tc>
          <w:tcPr>
            <w:tcW w:w="2995" w:type="dxa"/>
          </w:tcPr>
          <w:p>
            <w:pPr>
              <w:bidi/>
            </w:pPr>
            <w:r>
              <w:rPr>
                <w:rtl/>
              </w:rPr>
              <w:t xml:space="preserve">موتور Transmittal هست، محرک هوشمند ندارد</w:t>
            </w:r>
          </w:p>
        </w:tc>
      </w:tr>
      <w:tr>
        <w:tc>
          <w:tcPr>
            <w:tcW w:w="3409" w:type="dxa"/>
          </w:tcPr>
          <w:p>
            <w:pPr>
              <w:bidi/>
            </w:pPr>
            <w:r>
              <w:rPr>
                <w:rtl/>
              </w:rPr>
              <w:t xml:space="preserve">پیش‌نمایش فایل‌های CAD</w:t>
            </w:r>
          </w:p>
        </w:tc>
        <w:tc>
          <w:tcPr>
            <w:tcW w:w="2956" w:type="dxa"/>
          </w:tcPr>
          <w:p>
            <w:pPr>
              <w:bidi/>
            </w:pPr>
            <w:r>
              <w:rPr>
                <w:rtl/>
              </w:rPr>
              <w:t xml:space="preserve">نیازمند تأیید</w:t>
            </w:r>
          </w:p>
        </w:tc>
        <w:tc>
          <w:tcPr>
            <w:tcW w:w="2995" w:type="dxa"/>
          </w:tcPr>
          <w:p>
            <w:pPr>
              <w:bidi/>
            </w:pPr>
            <w:r>
              <w:rPr>
                <w:rtl/>
              </w:rPr>
              <w:t xml:space="preserve">در منبع ذکر نشده</w:t>
            </w:r>
          </w:p>
        </w:tc>
      </w:tr>
      <w:tr>
        <w:tc>
          <w:tcPr>
            <w:tcW w:w="3409" w:type="dxa"/>
          </w:tcPr>
          <w:p>
            <w:pPr>
              <w:bidi/>
            </w:pPr>
            <w:r>
              <w:rPr>
                <w:rtl/>
              </w:rPr>
              <w:t xml:space="preserve">به‌روزرسانی برنامه زمانی از پیشرفت مدرک</w:t>
            </w:r>
          </w:p>
        </w:tc>
        <w:tc>
          <w:tcPr>
            <w:tcW w:w="2956" w:type="dxa"/>
          </w:tcPr>
          <w:p>
            <w:pPr>
              <w:bidi/>
            </w:pPr>
            <w:r>
              <w:rPr>
                <w:rtl/>
              </w:rPr>
              <w:t xml:space="preserve">کامل مشروط</w:t>
            </w:r>
          </w:p>
        </w:tc>
        <w:tc>
          <w:tcPr>
            <w:tcW w:w="2995" w:type="dxa"/>
          </w:tcPr>
          <w:p>
            <w:pPr>
              <w:bidi/>
            </w:pPr>
            <w:r>
              <w:rPr>
                <w:rtl/>
              </w:rPr>
              <w:t xml:space="preserve">نیازمند Project Server</w:t>
            </w:r>
          </w:p>
        </w:tc>
      </w:tr>
      <w:tr>
        <w:tc>
          <w:tcPr>
            <w:tcW w:w="3409" w:type="dxa"/>
          </w:tcPr>
          <w:p>
            <w:pPr>
              <w:bidi/>
            </w:pPr>
            <w:r>
              <w:rPr>
                <w:rtl/>
              </w:rPr>
              <w:t xml:space="preserve">ظرفیت (کاربر هم‌زمان، حجم نقشه A0)</w:t>
            </w:r>
          </w:p>
        </w:tc>
        <w:tc>
          <w:tcPr>
            <w:tcW w:w="2956" w:type="dxa"/>
          </w:tcPr>
          <w:p>
            <w:pPr>
              <w:bidi/>
            </w:pPr>
            <w:r>
              <w:rPr>
                <w:rtl/>
              </w:rPr>
              <w:t xml:space="preserve">نامشخص</w:t>
            </w:r>
          </w:p>
        </w:tc>
        <w:tc>
          <w:tcPr>
            <w:tcW w:w="2995" w:type="dxa"/>
          </w:tcPr>
          <w:p>
            <w:pPr>
              <w:bidi/>
            </w:pPr>
            <w:r>
              <w:rPr>
                <w:rtl/>
              </w:rPr>
              <w:t xml:space="preserve">استعلام از تأمین‌کننده</w:t>
            </w:r>
          </w:p>
        </w:tc>
      </w:tr>
    </w:tbl>
    <w:p>
      <w:pPr>
        <w:bidi/>
      </w:pPr>
      <w:r>
        <w:rPr>
          <w:rtl/>
        </w:rPr>
        <w:t xml:space="preserve">اگر محصول را خودتان از صفر می‌سازید، این جدول همان فهرست قابلیت‌های پایه‌ای است که باید بسازید، پس بودجه و زمان را متناسب با آن ببینید. اگر روی محصول موجود سوار می‌شوید، فقط ردیف‌های «ندارد» و «جزئی» کار شخصی‌سازی‌اند و قیمت آن را از تأمین‌کننده بگیرید.</w:t>
      </w:r>
    </w:p>
    <w:p>
      <w:pPr>
        <w:pStyle w:val="Heading2"/>
        <w:bidi/>
      </w:pPr>
      <w:r>
        <w:rPr>
          <w:rtl/>
        </w:rPr>
        <w:t xml:space="preserve">۱۴. گام‌های بعدی</w:t>
      </w:r>
    </w:p>
    <w:p>
      <w:pPr>
        <w:bidi/>
      </w:pPr>
      <w:r>
        <w:rPr>
          <w:rtl/>
        </w:rPr>
        <w:t xml:space="preserve">خروجی‌های قابل تهیه: سند SRS شماره‌گذاری‌شده (مثلاً </w:t>
      </w:r>
      <w:r>
        <w:rPr>
          <w:rStyle w:val="CodeChar"/>
          <w:rtl/>
        </w:rPr>
        <w:t xml:space="preserve">EDMS-AI-F-001</w:t>
      </w:r>
      <w:r>
        <w:rPr>
          <w:rtl/>
        </w:rPr>
        <w:t xml:space="preserve">)، نمودار معماری و ER، طراحی تفصیلی صفحه بازبینی DCC، Prompt و طرح JSON برای استخراج Title Block، و طراحی زیرساخت و سخت‌افزار.</w:t>
      </w:r>
    </w:p>
    <w:p>
      <w:pPr>
        <w:bidi/>
      </w:pPr>
      <w:r>
        <w:rPr>
          <w:rtl/>
        </w:rPr>
        <w:t xml:space="preserve">سؤال باز برای دقیق‌ترشدن طراحی: این سیستم مستقل و از صفر ساخته می‌شود یا به‌صورت افزونه روی محصول جامع مدیریتی موجود؟ همچنین یک نمونه واقعی از Title Block نقشه‌ها و الگوی شماره‌گذاری مدارک پروژه لازم است.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تحلیل و طراحی EDMS هوشمند ایجاد خودکار Transmittal از روی PDF نقشه</dc:title>
  <dc:description>Claude Docs node/96d96d89-a606@2 docx-w7</dc:description>
  <cp:revision>2</cp:revision>
</cp:coreProperties>
</file>