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7923E" w14:textId="77777777" w:rsidR="00566F59" w:rsidRDefault="00336EA6">
      <w:pPr>
        <w:pStyle w:val="1"/>
        <w:jc w:val="center"/>
      </w:pPr>
      <w:r>
        <w:rPr>
          <w:rFonts w:ascii="微软雅黑" w:eastAsia="微软雅黑" w:hAnsi="微软雅黑"/>
        </w:rPr>
        <w:t>Compile 设计说明书</w:t>
      </w:r>
    </w:p>
    <w:p w14:paraId="5A724789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需求背景</w:t>
      </w:r>
    </w:p>
    <w:p w14:paraId="6D2F4C00" w14:textId="77777777" w:rsidR="00566F59" w:rsidRDefault="00336EA6">
      <w:r>
        <w:t xml:space="preserve">扩散模型推理链路中存在大量形状稳定、重复执行的计算子图。直接使用 PyTorch eager 模式会产生动态图调度、冗余算子执行和多 kernel 启动开销。MindIE-SD 通过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接入自定义编译后端，在不改变模型主体代码的前提下完成 FX 图优化、融合算子替换和 ACLGraph 静态图 replay。</w:t>
      </w:r>
    </w:p>
    <w:p w14:paraId="4A839828" w14:textId="77777777" w:rsidR="00566F59" w:rsidRDefault="00336EA6">
      <w:r>
        <w:t>Compile 模块提供两类互补能力：</w:t>
      </w:r>
    </w:p>
    <w:p w14:paraId="35710F9F" w14:textId="77777777" w:rsidR="00566F59" w:rsidRDefault="00336EA6">
      <w:pPr>
        <w:pStyle w:val="a0"/>
      </w:pPr>
      <w:r>
        <w:t>Pattern 融合：在 FX 图中识别 RMSNorm、RoPE、AdaLayerNorm、fastGELU、Mul+Add 等算子组合，并替换为 MindIE-SD 融合算子。</w:t>
      </w:r>
    </w:p>
    <w:p w14:paraId="4D711F7A" w14:textId="77777777" w:rsidR="00566F59" w:rsidRDefault="00336EA6">
      <w:pPr>
        <w:pStyle w:val="a0"/>
      </w:pPr>
      <w:r>
        <w:t xml:space="preserve">ACLGraph 加速：将形状稳定的 NPU 计算捕获到 </w:t>
      </w:r>
      <w:r>
        <w:rPr>
          <w:rFonts w:ascii="Consolas" w:eastAsia="Consolas" w:hAnsi="Consolas"/>
          <w:color w:val="C03828"/>
          <w:sz w:val="18"/>
        </w:rPr>
        <w:t>torch.npu.NPUGraph</w:t>
      </w:r>
      <w:r>
        <w:t>，后续 replay 跳过动态图调度。</w:t>
      </w:r>
    </w:p>
    <w:p w14:paraId="07D16790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设计目标</w:t>
      </w:r>
    </w:p>
    <w:p w14:paraId="077EA36F" w14:textId="77777777" w:rsidR="00566F59" w:rsidRDefault="00336EA6">
      <w:pPr>
        <w:pStyle w:val="a0"/>
      </w:pPr>
      <w:r>
        <w:t xml:space="preserve">通过 </w:t>
      </w:r>
      <w:r>
        <w:rPr>
          <w:rFonts w:ascii="Consolas" w:eastAsia="Consolas" w:hAnsi="Consolas"/>
          <w:color w:val="C03828"/>
          <w:sz w:val="18"/>
        </w:rPr>
        <w:t>MindieSDBackend()</w:t>
      </w:r>
      <w:r>
        <w:t xml:space="preserve"> 作为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backend 统一承载编译优化。</w:t>
      </w:r>
    </w:p>
    <w:p w14:paraId="20507B92" w14:textId="77777777" w:rsidR="00566F59" w:rsidRDefault="00336EA6">
      <w:pPr>
        <w:pStyle w:val="a0"/>
      </w:pPr>
      <w:r>
        <w:t xml:space="preserve">Pattern 融合与 ACLGraph 由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统一开关控制。</w:t>
      </w:r>
    </w:p>
    <w:p w14:paraId="4AA143E4" w14:textId="77777777" w:rsidR="00566F59" w:rsidRDefault="00336EA6">
      <w:pPr>
        <w:pStyle w:val="a0"/>
      </w:pPr>
      <w:r>
        <w:t>编译前后分阶段执行 FX pass，降低 freezing、CSE 与 pattern 匹配之间的相互影响。</w:t>
      </w:r>
    </w:p>
    <w:p w14:paraId="27B64FFB" w14:textId="77777777" w:rsidR="00566F59" w:rsidRDefault="00336EA6">
      <w:pPr>
        <w:pStyle w:val="a0"/>
      </w:pPr>
      <w:r>
        <w:t>支持 ACLGraph-only 和 compile+ACLGraph 两种模式。</w:t>
      </w:r>
    </w:p>
    <w:p w14:paraId="182714F8" w14:textId="77777777" w:rsidR="00566F59" w:rsidRDefault="00336EA6">
      <w:pPr>
        <w:pStyle w:val="a0"/>
      </w:pPr>
      <w:r>
        <w:t>ACLGraph replay 支持输入拷贝、shape/dtype 校验、输出安全 clone、lazy capture 和缓存容量控制。</w:t>
      </w:r>
    </w:p>
    <w:p w14:paraId="2E5C3E32" w14:textId="77777777" w:rsidR="00566F59" w:rsidRDefault="00336EA6">
      <w:pPr>
        <w:pStyle w:val="a0"/>
      </w:pPr>
      <w:r>
        <w:t>保持 PyTorch 版本兼容，兼容 2.1 与 2.2+ 的 pattern matcher 差异。</w:t>
      </w:r>
    </w:p>
    <w:p w14:paraId="23CABE4F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总体方案</w:t>
      </w:r>
    </w:p>
    <w:p w14:paraId="33F3B4BE" w14:textId="77777777" w:rsidR="00566F59" w:rsidRDefault="00336EA6">
      <w:r>
        <w:t xml:space="preserve">Compile 链路以 </w:t>
      </w:r>
      <w:r>
        <w:rPr>
          <w:rFonts w:ascii="Consolas" w:eastAsia="Consolas" w:hAnsi="Consolas"/>
          <w:color w:val="C03828"/>
          <w:sz w:val="18"/>
        </w:rPr>
        <w:t>torch.compile(model, backend=MindieSDBackend())</w:t>
      </w:r>
      <w:r>
        <w:t xml:space="preserve"> 为入口。PyTorch Dynamo 捕获模型图后，将 FX GraphModule 和 example inputs 传入 </w:t>
      </w:r>
      <w:r>
        <w:rPr>
          <w:rFonts w:ascii="Consolas" w:eastAsia="Consolas" w:hAnsi="Consolas"/>
          <w:color w:val="C03828"/>
          <w:sz w:val="18"/>
        </w:rPr>
        <w:t>MindieSDBackend.__call__</w:t>
      </w:r>
      <w:r>
        <w:t xml:space="preserve">。后端根据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选择执行路径：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6F59" w14:paraId="7FE9AA81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769A0E9" w14:textId="77777777" w:rsidR="00566F59" w:rsidRDefault="00336EA6">
            <w:pPr>
              <w:spacing w:after="0"/>
            </w:pPr>
            <w:r>
              <w:rPr>
                <w:b/>
              </w:rPr>
              <w:t>模式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A4ED3DA" w14:textId="77777777" w:rsidR="00566F59" w:rsidRDefault="00336EA6">
            <w:pPr>
              <w:spacing w:after="0"/>
            </w:pPr>
            <w:r>
              <w:rPr>
                <w:b/>
              </w:rPr>
              <w:t>配置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5D22176D" w14:textId="77777777" w:rsidR="00566F59" w:rsidRDefault="00336EA6">
            <w:pPr>
              <w:spacing w:after="0"/>
            </w:pPr>
            <w:r>
              <w:rPr>
                <w:b/>
              </w:rPr>
              <w:t>行为</w:t>
            </w:r>
          </w:p>
        </w:tc>
      </w:tr>
      <w:tr w:rsidR="00566F59" w14:paraId="7C2649D8" w14:textId="77777777">
        <w:trPr>
          <w:jc w:val="center"/>
        </w:trPr>
        <w:tc>
          <w:tcPr>
            <w:tcW w:w="3312" w:type="dxa"/>
            <w:vAlign w:val="center"/>
          </w:tcPr>
          <w:p w14:paraId="423F0502" w14:textId="77777777" w:rsidR="00566F59" w:rsidRDefault="00336EA6">
            <w:pPr>
              <w:spacing w:after="0"/>
            </w:pPr>
            <w:r>
              <w:t>Pattern 融合</w:t>
            </w:r>
          </w:p>
        </w:tc>
        <w:tc>
          <w:tcPr>
            <w:tcW w:w="3312" w:type="dxa"/>
            <w:vAlign w:val="center"/>
          </w:tcPr>
          <w:p w14:paraId="06AFF82B" w14:textId="77777777" w:rsidR="00566F59" w:rsidRDefault="00336EA6">
            <w:pPr>
              <w:spacing w:after="0"/>
            </w:pPr>
            <w:r>
              <w:t>默认</w:t>
            </w:r>
          </w:p>
        </w:tc>
        <w:tc>
          <w:tcPr>
            <w:tcW w:w="3312" w:type="dxa"/>
            <w:vAlign w:val="center"/>
          </w:tcPr>
          <w:p w14:paraId="27D04651" w14:textId="77777777" w:rsidR="00566F59" w:rsidRDefault="00336EA6">
            <w:pPr>
              <w:spacing w:after="0"/>
            </w:pPr>
            <w:r>
              <w:t>执行 FX pass 和 pattern replacement，返回优化后的 callable</w:t>
            </w:r>
          </w:p>
        </w:tc>
      </w:tr>
      <w:tr w:rsidR="00566F59" w14:paraId="4F2306A4" w14:textId="77777777">
        <w:trPr>
          <w:jc w:val="center"/>
        </w:trPr>
        <w:tc>
          <w:tcPr>
            <w:tcW w:w="3312" w:type="dxa"/>
            <w:vAlign w:val="center"/>
          </w:tcPr>
          <w:p w14:paraId="63EBDB0D" w14:textId="77777777" w:rsidR="00566F59" w:rsidRDefault="00336EA6">
            <w:pPr>
              <w:spacing w:after="0"/>
            </w:pPr>
            <w:r>
              <w:t>ACLGraph only</w:t>
            </w:r>
          </w:p>
        </w:tc>
        <w:tc>
          <w:tcPr>
            <w:tcW w:w="3312" w:type="dxa"/>
            <w:vAlign w:val="center"/>
          </w:tcPr>
          <w:p w14:paraId="6A3F7E07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aclgraph_only=True</w:t>
            </w:r>
          </w:p>
        </w:tc>
        <w:tc>
          <w:tcPr>
            <w:tcW w:w="3312" w:type="dxa"/>
            <w:vAlign w:val="center"/>
          </w:tcPr>
          <w:p w14:paraId="20D2B97F" w14:textId="77777777" w:rsidR="00566F59" w:rsidRDefault="00336EA6">
            <w:pPr>
              <w:spacing w:after="0"/>
            </w:pPr>
            <w:r>
              <w:t>跳过 Pattern 融合，直接捕获 ACLGraph</w:t>
            </w:r>
          </w:p>
        </w:tc>
      </w:tr>
      <w:tr w:rsidR="00566F59" w14:paraId="01814083" w14:textId="77777777">
        <w:trPr>
          <w:jc w:val="center"/>
        </w:trPr>
        <w:tc>
          <w:tcPr>
            <w:tcW w:w="3312" w:type="dxa"/>
            <w:vAlign w:val="center"/>
          </w:tcPr>
          <w:p w14:paraId="0DC2A2B0" w14:textId="77777777" w:rsidR="00566F59" w:rsidRDefault="00336EA6">
            <w:pPr>
              <w:spacing w:after="0"/>
            </w:pPr>
            <w:r>
              <w:t>Compile + ACLGraph</w:t>
            </w:r>
          </w:p>
        </w:tc>
        <w:tc>
          <w:tcPr>
            <w:tcW w:w="3312" w:type="dxa"/>
            <w:vAlign w:val="center"/>
          </w:tcPr>
          <w:p w14:paraId="7EE7FCF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aclgraph_with_compile=True</w:t>
            </w:r>
          </w:p>
        </w:tc>
        <w:tc>
          <w:tcPr>
            <w:tcW w:w="3312" w:type="dxa"/>
            <w:vAlign w:val="center"/>
          </w:tcPr>
          <w:p w14:paraId="24E1B248" w14:textId="77777777" w:rsidR="00566F59" w:rsidRDefault="00336EA6">
            <w:pPr>
              <w:spacing w:after="0"/>
            </w:pPr>
            <w:r>
              <w:t>先执行 Pattern 融合，再捕获 ACLGraph</w:t>
            </w:r>
          </w:p>
        </w:tc>
      </w:tr>
    </w:tbl>
    <w:p w14:paraId="56949896" w14:textId="77777777" w:rsidR="00566F59" w:rsidRDefault="00566F59"/>
    <w:p w14:paraId="1DAE98C6" w14:textId="77777777" w:rsidR="00566F59" w:rsidRDefault="00336EA6">
      <w:r>
        <w:t xml:space="preserve">Pattern 融合依赖 </w:t>
      </w:r>
      <w:r>
        <w:rPr>
          <w:rFonts w:ascii="Consolas" w:eastAsia="Consolas" w:hAnsi="Consolas"/>
          <w:color w:val="C03828"/>
          <w:sz w:val="18"/>
        </w:rPr>
        <w:t>PatternBase</w:t>
      </w:r>
      <w:r>
        <w:t xml:space="preserve"> 抽象类描述 pattern、replacement 和 example inputs，通过 </w:t>
      </w:r>
      <w:r>
        <w:rPr>
          <w:rFonts w:ascii="Consolas" w:eastAsia="Consolas" w:hAnsi="Consolas"/>
          <w:color w:val="C03828"/>
          <w:sz w:val="18"/>
        </w:rPr>
        <w:t>register_pattern_to_pass</w:t>
      </w:r>
      <w:r>
        <w:t xml:space="preserve"> 注册到全局 </w:t>
      </w:r>
      <w:r>
        <w:rPr>
          <w:rFonts w:ascii="Consolas" w:eastAsia="Consolas" w:hAnsi="Consolas"/>
          <w:color w:val="C03828"/>
          <w:sz w:val="18"/>
        </w:rPr>
        <w:t>PatternMatchPass</w:t>
      </w:r>
      <w:r>
        <w:t>。ACLGraph 后端通过输入 shape 建立 graph entry cache，每个 entry 保存静态输入、捕获输出、NPUGraph 和拷贝 stream。</w:t>
      </w:r>
    </w:p>
    <w:p w14:paraId="4E27A08C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接口设计</w:t>
      </w:r>
    </w:p>
    <w:p w14:paraId="6146F2AC" w14:textId="77777777" w:rsidR="00566F59" w:rsidRDefault="00336EA6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python</w:t>
      </w:r>
    </w:p>
    <w:p w14:paraId="79D8AC3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import torch</w:t>
      </w:r>
    </w:p>
    <w:p w14:paraId="0852A95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from mindiesd.compilation import MindieSDBackend, CompilationConfig</w:t>
      </w:r>
    </w:p>
    <w:p w14:paraId="663865C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CA5229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CompilationConfig.fusion_patterns.enable_rms_norm = True</w:t>
      </w:r>
    </w:p>
    <w:p w14:paraId="062DB80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CompilationConfig.fusion_patterns.enable_rope = True</w:t>
      </w:r>
    </w:p>
    <w:p w14:paraId="22F9B9F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CompilationConfig.aclgraph_with_compile = True</w:t>
      </w:r>
    </w:p>
    <w:p w14:paraId="615FEEE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CompilationConfig.safe_output_mode = True</w:t>
      </w:r>
    </w:p>
    <w:p w14:paraId="385CFA4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1FA078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compiled_model = torch.compile(model, backend=MindieSDBackend())</w:t>
      </w:r>
    </w:p>
    <w:p w14:paraId="500087E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out = compiled_model(*inputs)</w:t>
      </w:r>
    </w:p>
    <w:p w14:paraId="3F6BC240" w14:textId="77777777" w:rsidR="00566F59" w:rsidRDefault="00566F59"/>
    <w:p w14:paraId="2407F6B4" w14:textId="77777777" w:rsidR="00566F59" w:rsidRDefault="00336EA6">
      <w:r>
        <w:t>核心配置如下：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80"/>
        <w:gridCol w:w="3217"/>
        <w:gridCol w:w="3255"/>
      </w:tblGrid>
      <w:tr w:rsidR="00566F59" w14:paraId="5423E3AB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0902EFB" w14:textId="77777777" w:rsidR="00566F59" w:rsidRDefault="00336EA6">
            <w:pPr>
              <w:spacing w:after="0"/>
            </w:pPr>
            <w:r>
              <w:rPr>
                <w:b/>
              </w:rPr>
              <w:t>配置项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66739FD" w14:textId="77777777" w:rsidR="00566F59" w:rsidRDefault="00336EA6">
            <w:pPr>
              <w:spacing w:after="0"/>
            </w:pPr>
            <w:r>
              <w:rPr>
                <w:b/>
              </w:rPr>
              <w:t>默认值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1285A7B" w14:textId="77777777" w:rsidR="00566F59" w:rsidRDefault="00336EA6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566F59" w14:paraId="099F288E" w14:textId="77777777">
        <w:trPr>
          <w:jc w:val="center"/>
        </w:trPr>
        <w:tc>
          <w:tcPr>
            <w:tcW w:w="3312" w:type="dxa"/>
            <w:vAlign w:val="center"/>
          </w:tcPr>
          <w:p w14:paraId="7FE1FFCB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enable_freezing</w:t>
            </w:r>
          </w:p>
        </w:tc>
        <w:tc>
          <w:tcPr>
            <w:tcW w:w="3312" w:type="dxa"/>
            <w:vAlign w:val="center"/>
          </w:tcPr>
          <w:p w14:paraId="1C1F056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6D20425F" w14:textId="77777777" w:rsidR="00566F59" w:rsidRDefault="00336EA6">
            <w:pPr>
              <w:spacing w:after="0"/>
            </w:pPr>
            <w:r>
              <w:t>编译过程中执行 freezing 和常量折叠</w:t>
            </w:r>
          </w:p>
        </w:tc>
      </w:tr>
      <w:tr w:rsidR="00566F59" w14:paraId="068D3AD8" w14:textId="77777777">
        <w:trPr>
          <w:jc w:val="center"/>
        </w:trPr>
        <w:tc>
          <w:tcPr>
            <w:tcW w:w="3312" w:type="dxa"/>
            <w:vAlign w:val="center"/>
          </w:tcPr>
          <w:p w14:paraId="39E394B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graph_log_url</w:t>
            </w:r>
          </w:p>
        </w:tc>
        <w:tc>
          <w:tcPr>
            <w:tcW w:w="3312" w:type="dxa"/>
            <w:vAlign w:val="center"/>
          </w:tcPr>
          <w:p w14:paraId="6ACE2FF6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None</w:t>
            </w:r>
          </w:p>
        </w:tc>
        <w:tc>
          <w:tcPr>
            <w:tcW w:w="3312" w:type="dxa"/>
            <w:vAlign w:val="center"/>
          </w:tcPr>
          <w:p w14:paraId="0312E2A3" w14:textId="77777777" w:rsidR="00566F59" w:rsidRDefault="00336EA6">
            <w:pPr>
              <w:spacing w:after="0"/>
            </w:pPr>
            <w:r>
              <w:t>FX graph transform observer 日志 URL</w:t>
            </w:r>
          </w:p>
        </w:tc>
      </w:tr>
      <w:tr w:rsidR="00566F59" w14:paraId="50CCF9ED" w14:textId="77777777">
        <w:trPr>
          <w:jc w:val="center"/>
        </w:trPr>
        <w:tc>
          <w:tcPr>
            <w:tcW w:w="3312" w:type="dxa"/>
            <w:vAlign w:val="center"/>
          </w:tcPr>
          <w:p w14:paraId="731729B7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fusion_patterns.enable_rms_norm</w:t>
            </w:r>
          </w:p>
        </w:tc>
        <w:tc>
          <w:tcPr>
            <w:tcW w:w="3312" w:type="dxa"/>
            <w:vAlign w:val="center"/>
          </w:tcPr>
          <w:p w14:paraId="5AA8399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02B765E7" w14:textId="77777777" w:rsidR="00566F59" w:rsidRDefault="00336EA6">
            <w:pPr>
              <w:spacing w:after="0"/>
            </w:pPr>
            <w:r>
              <w:t>RMSNorm pattern 开关</w:t>
            </w:r>
          </w:p>
        </w:tc>
      </w:tr>
      <w:tr w:rsidR="00566F59" w14:paraId="5C3BD1E4" w14:textId="77777777">
        <w:trPr>
          <w:jc w:val="center"/>
        </w:trPr>
        <w:tc>
          <w:tcPr>
            <w:tcW w:w="3312" w:type="dxa"/>
            <w:vAlign w:val="center"/>
          </w:tcPr>
          <w:p w14:paraId="629CDCFA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fusion_patterns.enable_rope</w:t>
            </w:r>
          </w:p>
        </w:tc>
        <w:tc>
          <w:tcPr>
            <w:tcW w:w="3312" w:type="dxa"/>
            <w:vAlign w:val="center"/>
          </w:tcPr>
          <w:p w14:paraId="36D65889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580F40F5" w14:textId="77777777" w:rsidR="00566F59" w:rsidRDefault="00336EA6">
            <w:pPr>
              <w:spacing w:after="0"/>
            </w:pPr>
            <w:r>
              <w:t>RoPE pattern 开关</w:t>
            </w:r>
          </w:p>
        </w:tc>
      </w:tr>
      <w:tr w:rsidR="00566F59" w14:paraId="21FF5E28" w14:textId="77777777">
        <w:trPr>
          <w:jc w:val="center"/>
        </w:trPr>
        <w:tc>
          <w:tcPr>
            <w:tcW w:w="3312" w:type="dxa"/>
            <w:vAlign w:val="center"/>
          </w:tcPr>
          <w:p w14:paraId="7DEFFE54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fusion_patterns.enable_adalayernorm</w:t>
            </w:r>
          </w:p>
        </w:tc>
        <w:tc>
          <w:tcPr>
            <w:tcW w:w="3312" w:type="dxa"/>
            <w:vAlign w:val="center"/>
          </w:tcPr>
          <w:p w14:paraId="7AFCC8E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4EB572BB" w14:textId="77777777" w:rsidR="00566F59" w:rsidRDefault="00336EA6">
            <w:pPr>
              <w:spacing w:after="0"/>
            </w:pPr>
            <w:r>
              <w:t>AdaLayerNorm pattern 开关</w:t>
            </w:r>
          </w:p>
        </w:tc>
      </w:tr>
      <w:tr w:rsidR="00566F59" w14:paraId="4F1307B6" w14:textId="77777777">
        <w:trPr>
          <w:jc w:val="center"/>
        </w:trPr>
        <w:tc>
          <w:tcPr>
            <w:tcW w:w="3312" w:type="dxa"/>
            <w:vAlign w:val="center"/>
          </w:tcPr>
          <w:p w14:paraId="5CCBDF6C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fusion_patterns.enable_fast_gelu</w:t>
            </w:r>
          </w:p>
        </w:tc>
        <w:tc>
          <w:tcPr>
            <w:tcW w:w="3312" w:type="dxa"/>
            <w:vAlign w:val="center"/>
          </w:tcPr>
          <w:p w14:paraId="14472999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091393A0" w14:textId="77777777" w:rsidR="00566F59" w:rsidRDefault="00336EA6">
            <w:pPr>
              <w:spacing w:after="0"/>
            </w:pPr>
            <w:r>
              <w:t>fastGELU pattern 开关</w:t>
            </w:r>
          </w:p>
        </w:tc>
      </w:tr>
      <w:tr w:rsidR="00566F59" w14:paraId="386162F5" w14:textId="77777777">
        <w:trPr>
          <w:jc w:val="center"/>
        </w:trPr>
        <w:tc>
          <w:tcPr>
            <w:tcW w:w="3312" w:type="dxa"/>
            <w:vAlign w:val="center"/>
          </w:tcPr>
          <w:p w14:paraId="281BBFDD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fusion_patterns.enable_mul_add</w:t>
            </w:r>
          </w:p>
        </w:tc>
        <w:tc>
          <w:tcPr>
            <w:tcW w:w="3312" w:type="dxa"/>
            <w:vAlign w:val="center"/>
          </w:tcPr>
          <w:p w14:paraId="4B9C4698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454D0FBB" w14:textId="77777777" w:rsidR="00566F59" w:rsidRDefault="00336EA6">
            <w:pPr>
              <w:spacing w:after="0"/>
            </w:pPr>
            <w:r>
              <w:t>Mul+Add pattern 开关</w:t>
            </w:r>
          </w:p>
        </w:tc>
      </w:tr>
      <w:tr w:rsidR="00566F59" w14:paraId="338C440D" w14:textId="77777777">
        <w:trPr>
          <w:jc w:val="center"/>
        </w:trPr>
        <w:tc>
          <w:tcPr>
            <w:tcW w:w="3312" w:type="dxa"/>
            <w:vAlign w:val="center"/>
          </w:tcPr>
          <w:p w14:paraId="0B1E2BAC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aclgraph_only</w:t>
            </w:r>
          </w:p>
        </w:tc>
        <w:tc>
          <w:tcPr>
            <w:tcW w:w="3312" w:type="dxa"/>
            <w:vAlign w:val="center"/>
          </w:tcPr>
          <w:p w14:paraId="1F7E10B8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False</w:t>
            </w:r>
          </w:p>
        </w:tc>
        <w:tc>
          <w:tcPr>
            <w:tcW w:w="3312" w:type="dxa"/>
            <w:vAlign w:val="center"/>
          </w:tcPr>
          <w:p w14:paraId="42543544" w14:textId="77777777" w:rsidR="00566F59" w:rsidRDefault="00336EA6">
            <w:pPr>
              <w:spacing w:after="0"/>
            </w:pPr>
            <w:r>
              <w:t>仅使用 ACLGraph</w:t>
            </w:r>
          </w:p>
        </w:tc>
      </w:tr>
      <w:tr w:rsidR="00566F59" w14:paraId="504EC747" w14:textId="77777777">
        <w:trPr>
          <w:jc w:val="center"/>
        </w:trPr>
        <w:tc>
          <w:tcPr>
            <w:tcW w:w="3312" w:type="dxa"/>
            <w:vAlign w:val="center"/>
          </w:tcPr>
          <w:p w14:paraId="271B721A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aclgraph_with_compile</w:t>
            </w:r>
          </w:p>
        </w:tc>
        <w:tc>
          <w:tcPr>
            <w:tcW w:w="3312" w:type="dxa"/>
            <w:vAlign w:val="center"/>
          </w:tcPr>
          <w:p w14:paraId="62F51EF1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False</w:t>
            </w:r>
          </w:p>
        </w:tc>
        <w:tc>
          <w:tcPr>
            <w:tcW w:w="3312" w:type="dxa"/>
            <w:vAlign w:val="center"/>
          </w:tcPr>
          <w:p w14:paraId="70B0F909" w14:textId="77777777" w:rsidR="00566F59" w:rsidRDefault="00336EA6">
            <w:pPr>
              <w:spacing w:after="0"/>
            </w:pPr>
            <w:r>
              <w:t>Pattern 融合后再捕获 ACLGraph</w:t>
            </w:r>
          </w:p>
        </w:tc>
      </w:tr>
      <w:tr w:rsidR="00566F59" w14:paraId="505EDB01" w14:textId="77777777">
        <w:trPr>
          <w:jc w:val="center"/>
        </w:trPr>
        <w:tc>
          <w:tcPr>
            <w:tcW w:w="3312" w:type="dxa"/>
            <w:vAlign w:val="center"/>
          </w:tcPr>
          <w:p w14:paraId="793FD61E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safe_output_mode</w:t>
            </w:r>
          </w:p>
        </w:tc>
        <w:tc>
          <w:tcPr>
            <w:tcW w:w="3312" w:type="dxa"/>
            <w:vAlign w:val="center"/>
          </w:tcPr>
          <w:p w14:paraId="2106293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True</w:t>
            </w:r>
          </w:p>
        </w:tc>
        <w:tc>
          <w:tcPr>
            <w:tcW w:w="3312" w:type="dxa"/>
            <w:vAlign w:val="center"/>
          </w:tcPr>
          <w:p w14:paraId="0469228B" w14:textId="77777777" w:rsidR="00566F59" w:rsidRDefault="00336EA6">
            <w:pPr>
              <w:spacing w:after="0"/>
            </w:pPr>
            <w:r>
              <w:t>replay 输出是否 clone</w:t>
            </w:r>
          </w:p>
        </w:tc>
      </w:tr>
      <w:tr w:rsidR="00566F59" w14:paraId="15E7BCAB" w14:textId="77777777">
        <w:trPr>
          <w:jc w:val="center"/>
        </w:trPr>
        <w:tc>
          <w:tcPr>
            <w:tcW w:w="3312" w:type="dxa"/>
            <w:vAlign w:val="center"/>
          </w:tcPr>
          <w:p w14:paraId="62048B28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aclgraph_lazy_capture</w:t>
            </w:r>
          </w:p>
        </w:tc>
        <w:tc>
          <w:tcPr>
            <w:tcW w:w="3312" w:type="dxa"/>
            <w:vAlign w:val="center"/>
          </w:tcPr>
          <w:p w14:paraId="635B568B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False</w:t>
            </w:r>
          </w:p>
        </w:tc>
        <w:tc>
          <w:tcPr>
            <w:tcW w:w="3312" w:type="dxa"/>
            <w:vAlign w:val="center"/>
          </w:tcPr>
          <w:p w14:paraId="42140A9B" w14:textId="77777777" w:rsidR="00566F59" w:rsidRDefault="00336EA6">
            <w:pPr>
              <w:spacing w:after="0"/>
            </w:pPr>
            <w:r>
              <w:t>是否在首次真实输入时捕获</w:t>
            </w:r>
          </w:p>
        </w:tc>
      </w:tr>
      <w:tr w:rsidR="00566F59" w14:paraId="65327ED2" w14:textId="77777777">
        <w:trPr>
          <w:jc w:val="center"/>
        </w:trPr>
        <w:tc>
          <w:tcPr>
            <w:tcW w:w="3312" w:type="dxa"/>
            <w:vAlign w:val="center"/>
          </w:tcPr>
          <w:p w14:paraId="763DB639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aclgraph_max_entries</w:t>
            </w:r>
          </w:p>
        </w:tc>
        <w:tc>
          <w:tcPr>
            <w:tcW w:w="3312" w:type="dxa"/>
            <w:vAlign w:val="center"/>
          </w:tcPr>
          <w:p w14:paraId="38849B33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0</w:t>
            </w:r>
          </w:p>
        </w:tc>
        <w:tc>
          <w:tcPr>
            <w:tcW w:w="3312" w:type="dxa"/>
            <w:vAlign w:val="center"/>
          </w:tcPr>
          <w:p w14:paraId="5242BBFB" w14:textId="77777777" w:rsidR="00566F59" w:rsidRDefault="00336EA6">
            <w:pPr>
              <w:spacing w:after="0"/>
            </w:pPr>
            <w:r>
              <w:t>ACLGraph 缓存容量，0 表示不限制</w:t>
            </w:r>
          </w:p>
        </w:tc>
      </w:tr>
    </w:tbl>
    <w:p w14:paraId="5D383B0B" w14:textId="77777777" w:rsidR="00566F59" w:rsidRDefault="00566F59"/>
    <w:p w14:paraId="513DFF65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lastRenderedPageBreak/>
        <w:t>用例图</w:t>
      </w:r>
    </w:p>
    <w:p w14:paraId="527B9CD5" w14:textId="77777777" w:rsidR="00566F59" w:rsidRDefault="00336EA6">
      <w:r>
        <w:t xml:space="preserve">用例图描述 Compile 模块对外提供的能力。模型使用方只需要调用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并传入 </w:t>
      </w:r>
      <w:r>
        <w:rPr>
          <w:rFonts w:ascii="Consolas" w:eastAsia="Consolas" w:hAnsi="Consolas"/>
          <w:color w:val="C03828"/>
          <w:sz w:val="18"/>
        </w:rPr>
        <w:t>MindieSDBackend</w:t>
      </w:r>
      <w:r>
        <w:t xml:space="preserve">；性能调优人员通过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控制 fusion 和 ACLGraph；测试与定位人员通过 graph 日志、pattern 开关和 ACLGraph 配置缩小问题范围。</w:t>
      </w:r>
    </w:p>
    <w:p w14:paraId="6B3C7ABB" w14:textId="77777777" w:rsidR="00566F59" w:rsidRDefault="00336EA6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0A3D529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6D96520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left to right direction</w:t>
      </w:r>
    </w:p>
    <w:p w14:paraId="3AD5DB5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actor "模型使用方" as User</w:t>
      </w:r>
    </w:p>
    <w:p w14:paraId="394B872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actor "性能调优人员" as Tuner</w:t>
      </w:r>
    </w:p>
    <w:p w14:paraId="218D672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actor "问题定位人员" as Debugger</w:t>
      </w:r>
    </w:p>
    <w:p w14:paraId="48BBC1B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actor "PyTorch Dynamo" as Dynamo</w:t>
      </w:r>
    </w:p>
    <w:p w14:paraId="6602CB2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437F92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rectangle "MindIE-SD Compile" {</w:t>
      </w:r>
    </w:p>
    <w:p w14:paraId="425CFA5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"编译模型/子模块" as UCCompile</w:t>
      </w:r>
    </w:p>
    <w:p w14:paraId="03FBF06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"执行 Pattern 融合" as UCPattern</w:t>
      </w:r>
    </w:p>
    <w:p w14:paraId="7341BC3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"执行 ACLGraph 捕获" as UCCapture</w:t>
      </w:r>
    </w:p>
    <w:p w14:paraId="3BDE50F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"ACLGraph replay" as UCReplay</w:t>
      </w:r>
    </w:p>
    <w:p w14:paraId="5AD3E1A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"配置 fusion pattern 开关" as UCFusionConfig</w:t>
      </w:r>
    </w:p>
    <w:p w14:paraId="0D839A2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"配置 ACLGraph 模式" as UCGraphConfig</w:t>
      </w:r>
    </w:p>
    <w:p w14:paraId="0CBEB58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"输出 FX graph 日志" as UCLog</w:t>
      </w:r>
    </w:p>
    <w:p w14:paraId="0B459A5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usecase "按 shape 缓存 graph entry" as UCCache</w:t>
      </w:r>
    </w:p>
    <w:p w14:paraId="083F915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09B883B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06A2B32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User --&gt; UCCompile</w:t>
      </w:r>
    </w:p>
    <w:p w14:paraId="2AC0335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Dynamo --&gt; UCCompile</w:t>
      </w:r>
    </w:p>
    <w:p w14:paraId="2A7F603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UCCompile .&gt; UCPattern : include</w:t>
      </w:r>
    </w:p>
    <w:p w14:paraId="739AC0E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UCCompile .&gt; UCCapture : extend</w:t>
      </w:r>
    </w:p>
    <w:p w14:paraId="12E703C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UCCapture .&gt; UCCache : include</w:t>
      </w:r>
    </w:p>
    <w:p w14:paraId="4387F8F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User --&gt; UCReplay</w:t>
      </w:r>
    </w:p>
    <w:p w14:paraId="52675DF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Tuner --&gt; UCFusionConfig</w:t>
      </w:r>
    </w:p>
    <w:p w14:paraId="628BDF8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Tuner --&gt; UCGraphConfig</w:t>
      </w:r>
    </w:p>
    <w:p w14:paraId="2B0C5834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Debugger --&gt; UCLog</w:t>
      </w:r>
    </w:p>
    <w:p w14:paraId="13A081E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UCFusionConfig --&gt; UCPattern</w:t>
      </w:r>
    </w:p>
    <w:p w14:paraId="0FA471E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UCGraphConfig --&gt; UCCapture</w:t>
      </w:r>
    </w:p>
    <w:p w14:paraId="32B295D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082B3AAA" w14:textId="77777777" w:rsidR="00566F59" w:rsidRDefault="00566F59"/>
    <w:p w14:paraId="7D765243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类图</w:t>
      </w:r>
    </w:p>
    <w:p w14:paraId="3F3ED19F" w14:textId="77777777" w:rsidR="00566F59" w:rsidRDefault="00336EA6">
      <w:r>
        <w:t>类图描述 Compile 模块的静态结构。</w:t>
      </w:r>
      <w:r>
        <w:rPr>
          <w:rFonts w:ascii="Consolas" w:eastAsia="Consolas" w:hAnsi="Consolas"/>
          <w:color w:val="C03828"/>
          <w:sz w:val="18"/>
        </w:rPr>
        <w:t>MindieSDBackend</w:t>
      </w:r>
      <w:r>
        <w:t xml:space="preserve"> 是后端入口，负责编排 pass、freezing、AOT Autograd 和 ACLGraph backend；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是全局静态配置；</w:t>
      </w:r>
      <w:r>
        <w:rPr>
          <w:rFonts w:ascii="Consolas" w:eastAsia="Consolas" w:hAnsi="Consolas"/>
          <w:color w:val="C03828"/>
          <w:sz w:val="18"/>
        </w:rPr>
        <w:t>PatternMatchPass</w:t>
      </w:r>
      <w:r>
        <w:t xml:space="preserve"> 维护 pattern replacement；</w:t>
      </w:r>
      <w:r>
        <w:rPr>
          <w:rFonts w:ascii="Consolas" w:eastAsia="Consolas" w:hAnsi="Consolas"/>
          <w:color w:val="C03828"/>
          <w:sz w:val="18"/>
        </w:rPr>
        <w:t>create_aclgraph_backend</w:t>
      </w:r>
      <w:r>
        <w:t xml:space="preserve"> 生成闭包形式的 ACLGraph backend，内部通过 </w:t>
      </w:r>
      <w:r>
        <w:rPr>
          <w:rFonts w:ascii="Consolas" w:eastAsia="Consolas" w:hAnsi="Consolas"/>
          <w:color w:val="C03828"/>
          <w:sz w:val="18"/>
        </w:rPr>
        <w:t>_ACLGraphEntry</w:t>
      </w:r>
      <w:r>
        <w:t xml:space="preserve"> 保存捕获状态。</w:t>
      </w:r>
    </w:p>
    <w:p w14:paraId="67FC8F36" w14:textId="77777777" w:rsidR="00566F59" w:rsidRDefault="00336EA6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5F0EEB4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5A64C26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skinparam classAttributeIconSize 0</w:t>
      </w:r>
    </w:p>
    <w:p w14:paraId="6682F1C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48829C5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MindieSDBackend {</w:t>
      </w:r>
    </w:p>
    <w:p w14:paraId="55B473C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+__call__(graph, example_inputs)</w:t>
      </w:r>
    </w:p>
    <w:p w14:paraId="06CB29D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+compile(gm, example_inputs, **kwargs)</w:t>
      </w:r>
    </w:p>
    <w:p w14:paraId="3B0FB5B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+apply_redundant_node_elimination_pass(graph, inputs)</w:t>
      </w:r>
    </w:p>
    <w:p w14:paraId="64BB7E0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+apply_pattern_match_passes(graph, inputs)</w:t>
      </w:r>
    </w:p>
    <w:p w14:paraId="07DDD99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+apply_decompose_auto_functionalized_pass(graph)</w:t>
      </w:r>
    </w:p>
    <w:p w14:paraId="64F2091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lastRenderedPageBreak/>
        <w:t>}</w:t>
      </w:r>
    </w:p>
    <w:p w14:paraId="3452B16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36BDF2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CompilationConfig {</w:t>
      </w:r>
    </w:p>
    <w:p w14:paraId="3C5BEFB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+enable_freezing: bool</w:t>
      </w:r>
    </w:p>
    <w:p w14:paraId="2E0853E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+graph_log_url: str</w:t>
      </w:r>
    </w:p>
    <w:p w14:paraId="10880B5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+fusion_patterns: FusionPatterns</w:t>
      </w:r>
    </w:p>
    <w:p w14:paraId="4E276EC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+aclgraph_only: bool</w:t>
      </w:r>
    </w:p>
    <w:p w14:paraId="59D0C8C4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+aclgraph_with_compile: bool</w:t>
      </w:r>
    </w:p>
    <w:p w14:paraId="39B2DB3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+safe_output_mode: bool</w:t>
      </w:r>
    </w:p>
    <w:p w14:paraId="1D8FFEC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+aclgraph_lazy_capture: bool</w:t>
      </w:r>
    </w:p>
    <w:p w14:paraId="382D1A0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+aclgraph_max_entries: int</w:t>
      </w:r>
    </w:p>
    <w:p w14:paraId="354CC90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5DC7D6E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68BFD7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FusionPatterns {</w:t>
      </w:r>
    </w:p>
    <w:p w14:paraId="5388664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+enable_rms_norm: bool</w:t>
      </w:r>
    </w:p>
    <w:p w14:paraId="32C8584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+enable_rope: bool</w:t>
      </w:r>
    </w:p>
    <w:p w14:paraId="4AF0901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+enable_adalayernorm: bool</w:t>
      </w:r>
    </w:p>
    <w:p w14:paraId="09D571F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+enable_fast_gelu: bool</w:t>
      </w:r>
    </w:p>
    <w:p w14:paraId="5C81EAD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+enable_mul_add: bool</w:t>
      </w:r>
    </w:p>
    <w:p w14:paraId="7F1C343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780B2B1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F80215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abstract class PatternBase {</w:t>
      </w:r>
    </w:p>
    <w:p w14:paraId="518BCB5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+name()</w:t>
      </w:r>
    </w:p>
    <w:p w14:paraId="7B03AB8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+inputs()</w:t>
      </w:r>
    </w:p>
    <w:p w14:paraId="56D94B3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+pattern(*args, **kwargs)</w:t>
      </w:r>
    </w:p>
    <w:p w14:paraId="692754B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+replacement(*args, **kwargs)</w:t>
      </w:r>
    </w:p>
    <w:p w14:paraId="24EA0B9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41CB2CD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2A83380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PatternMatchPass {</w:t>
      </w:r>
    </w:p>
    <w:p w14:paraId="07091FD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+pattern_replacements</w:t>
      </w:r>
    </w:p>
    <w:p w14:paraId="04163C0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+pattern_pass</w:t>
      </w:r>
    </w:p>
    <w:p w14:paraId="640A1E6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+__call__(graph)</w:t>
      </w:r>
    </w:p>
    <w:p w14:paraId="733E30C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+register_pattern(name, pattern, replacement, example_inputs)</w:t>
      </w:r>
    </w:p>
    <w:p w14:paraId="33E26C2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105C0BF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364460A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ReduandantNodeEliminationPass {</w:t>
      </w:r>
    </w:p>
    <w:p w14:paraId="783D5AB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+__call__(graph)</w:t>
      </w:r>
    </w:p>
    <w:p w14:paraId="64CDC2B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44B4EFE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C654F6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"ACLGraph Backend" as ACLBackend {</w:t>
      </w:r>
    </w:p>
    <w:p w14:paraId="05A5243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+create_aclgraph_backend()</w:t>
      </w:r>
    </w:p>
    <w:p w14:paraId="2B6B82E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-_capture_graph(gm, inputs)</w:t>
      </w:r>
    </w:p>
    <w:p w14:paraId="568912A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-compiled_fn(*args)</w:t>
      </w:r>
    </w:p>
    <w:p w14:paraId="639EA3B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57FB325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5AC625E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class _ACLGraphEntry {</w:t>
      </w:r>
    </w:p>
    <w:p w14:paraId="7EA96FB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+aclgraph</w:t>
      </w:r>
    </w:p>
    <w:p w14:paraId="452F233C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+static_inputs</w:t>
      </w:r>
    </w:p>
    <w:p w14:paraId="3C677C5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+output</w:t>
      </w:r>
    </w:p>
    <w:p w14:paraId="691A747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+input_addresses</w:t>
      </w:r>
    </w:p>
    <w:p w14:paraId="36F1F48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+copy_stream</w:t>
      </w:r>
    </w:p>
    <w:p w14:paraId="7B3EEB4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+ensure_copy_stream()</w:t>
      </w:r>
    </w:p>
    <w:p w14:paraId="37D610B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}</w:t>
      </w:r>
    </w:p>
    <w:p w14:paraId="2A4CF0D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64BF205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MindieSDBackend --&gt; CompilationConfig</w:t>
      </w:r>
    </w:p>
    <w:p w14:paraId="1348C66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CompilationConfig --&gt; FusionPatterns</w:t>
      </w:r>
    </w:p>
    <w:p w14:paraId="69F14A7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MindieSDBackend --&gt; PatternMatchPass</w:t>
      </w:r>
    </w:p>
    <w:p w14:paraId="68C2B5A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MindieSDBackend --&gt; ReduandantNodeEliminationPass</w:t>
      </w:r>
    </w:p>
    <w:p w14:paraId="10BEF21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MindieSDBackend --&gt; ACLBackend</w:t>
      </w:r>
    </w:p>
    <w:p w14:paraId="085A98A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PatternMatchPass --&gt; PatternBase</w:t>
      </w:r>
    </w:p>
    <w:p w14:paraId="169F03E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ACLBackend --&gt; _ACLGraphEntry</w:t>
      </w:r>
    </w:p>
    <w:p w14:paraId="6D65887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6B310502" w14:textId="77777777" w:rsidR="00566F59" w:rsidRDefault="00566F59"/>
    <w:p w14:paraId="529A1E87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lastRenderedPageBreak/>
        <w:t>时序图</w:t>
      </w:r>
    </w:p>
    <w:p w14:paraId="7D92042B" w14:textId="77777777" w:rsidR="00566F59" w:rsidRDefault="00336EA6">
      <w:r>
        <w:t>时序图描述默认 compile+pattern 和可选 ACLGraph 的执行顺序。编译阶段由 Dynamo 触发，Pattern 融合只处理 FX 图；ACLGraph 捕获阶段使用 example inputs 或首次真实输入建立静态输入 buffer；推理阶段将新输入拷贝到静态 buffer 后 replay 图。</w:t>
      </w:r>
    </w:p>
    <w:p w14:paraId="65B6F1BC" w14:textId="77777777" w:rsidR="00566F59" w:rsidRDefault="00336EA6">
      <w:pPr>
        <w:spacing w:before="120" w:after="40"/>
      </w:pPr>
      <w:r>
        <w:rPr>
          <w:rFonts w:ascii="Consolas" w:eastAsia="Consolas" w:hAnsi="Consolas"/>
          <w:b/>
          <w:color w:val="5A5A5A"/>
          <w:sz w:val="16"/>
        </w:rPr>
        <w:t>plantuml</w:t>
      </w:r>
    </w:p>
    <w:p w14:paraId="3664ACE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@startuml</w:t>
      </w:r>
    </w:p>
    <w:p w14:paraId="4F4A4AE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actor User</w:t>
      </w:r>
    </w:p>
    <w:p w14:paraId="702834B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"torch.compile" as TorchCompile</w:t>
      </w:r>
    </w:p>
    <w:p w14:paraId="517C390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"PyTorch Dynamo" as Dynamo</w:t>
      </w:r>
    </w:p>
    <w:p w14:paraId="25A4EA3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"MindieSDBackend" as Backend</w:t>
      </w:r>
    </w:p>
    <w:p w14:paraId="42B9C83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"AOT Autograd" as AOT</w:t>
      </w:r>
    </w:p>
    <w:p w14:paraId="6C430BC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"PatternMatchPass" as PatternPass</w:t>
      </w:r>
    </w:p>
    <w:p w14:paraId="632869D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"freeze" as Freeze</w:t>
      </w:r>
    </w:p>
    <w:p w14:paraId="20709FE4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"ACLGraph Backend" as ACL</w:t>
      </w:r>
    </w:p>
    <w:p w14:paraId="1BB2B84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participant "torch.npu.NPUGraph" as NPUGraph</w:t>
      </w:r>
    </w:p>
    <w:p w14:paraId="3255774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3CEC58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User -&gt; TorchCompile: torch.compile(model, backend=MindieSDBackend())</w:t>
      </w:r>
    </w:p>
    <w:p w14:paraId="7E7D805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TorchCompile -&gt; Dynamo: 捕获 FX GraphModule</w:t>
      </w:r>
    </w:p>
    <w:p w14:paraId="2FB2A7A9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Dynamo -&gt; Backend: __call__(gm, example_inputs)</w:t>
      </w:r>
    </w:p>
    <w:p w14:paraId="73D6CEA4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12C2580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alt aclgraph_with_compile=True</w:t>
      </w:r>
    </w:p>
    <w:p w14:paraId="44B7AE2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AOT: aot_autograd(fw_compiler=compile_inner)</w:t>
      </w:r>
    </w:p>
    <w:p w14:paraId="559FFA8F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AOT -&gt; Backend: compile_inner(fx_graph, inputs)</w:t>
      </w:r>
    </w:p>
    <w:p w14:paraId="755C203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PatternPass: redundant elimination + pattern match</w:t>
      </w:r>
    </w:p>
    <w:p w14:paraId="6A4D60E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Freeze: enable_freezing 时冻结图</w:t>
      </w:r>
    </w:p>
    <w:p w14:paraId="358C811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Freeze -&gt; Backend: frozen graph</w:t>
      </w:r>
    </w:p>
    <w:p w14:paraId="6A407DF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PatternPass: redundant elimination + decompose auto functionalized</w:t>
      </w:r>
    </w:p>
    <w:p w14:paraId="472DFC58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ACL: create_aclgraph_backend()(optimized_graph, inputs)</w:t>
      </w:r>
    </w:p>
    <w:p w14:paraId="4A36A6F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-&gt; NPUGraph: 捕获 optimized graph</w:t>
      </w:r>
    </w:p>
    <w:p w14:paraId="2DB03A4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--&gt; Backend: compiled_fn</w:t>
      </w:r>
    </w:p>
    <w:p w14:paraId="5CB7B85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else aclgraph_only=True</w:t>
      </w:r>
    </w:p>
    <w:p w14:paraId="0F289F14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ACL: create_aclgraph_backend()(gm, inputs)</w:t>
      </w:r>
    </w:p>
    <w:p w14:paraId="246B8D32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-&gt; NPUGraph: 捕获原始 graph</w:t>
      </w:r>
    </w:p>
    <w:p w14:paraId="4D14833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--&gt; Backend: compiled_fn</w:t>
      </w:r>
    </w:p>
    <w:p w14:paraId="26FABCD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else 默认 Pattern 融合</w:t>
      </w:r>
    </w:p>
    <w:p w14:paraId="7C2B07C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Backend -&gt; AOT: aot_autograd(fw_compiler=compile_inner)</w:t>
      </w:r>
    </w:p>
    <w:p w14:paraId="19D6335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AOT -&gt; PatternPass: 执行 pattern replacement</w:t>
      </w:r>
    </w:p>
    <w:p w14:paraId="497B4B9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AOT --&gt; Backend: optimized callable</w:t>
      </w:r>
    </w:p>
    <w:p w14:paraId="1A10D826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end</w:t>
      </w:r>
    </w:p>
    <w:p w14:paraId="1340E4E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</w:t>
      </w:r>
    </w:p>
    <w:p w14:paraId="3B9B17A3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Backend --&gt; TorchCompile: 返回 compiled callable</w:t>
      </w:r>
    </w:p>
    <w:p w14:paraId="47E6A34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User -&gt; TorchCompile: compiled_model(*args)</w:t>
      </w:r>
    </w:p>
    <w:p w14:paraId="7611C2B0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alt ACLGraph 模式</w:t>
      </w:r>
    </w:p>
    <w:p w14:paraId="2266BE1E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TorchCompile -&gt; ACL: compiled_fn(*args)</w:t>
      </w:r>
    </w:p>
    <w:p w14:paraId="5A98593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-&gt; ACL: shape/dtype 校验与输入 copy</w:t>
      </w:r>
    </w:p>
    <w:p w14:paraId="21A293E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-&gt; NPUGraph: replay()</w:t>
      </w:r>
    </w:p>
    <w:p w14:paraId="7510DC5B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NPUGraph --&gt; ACL: output</w:t>
      </w:r>
    </w:p>
    <w:p w14:paraId="22E28E4A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ACL --&gt; User: clone 或直接返回 output</w:t>
      </w:r>
    </w:p>
    <w:p w14:paraId="687970D7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else Pattern-only 模式</w:t>
      </w:r>
    </w:p>
    <w:p w14:paraId="15EADEA5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 xml:space="preserve">  TorchCompile --&gt; User: 执行优化后 callable</w:t>
      </w:r>
    </w:p>
    <w:p w14:paraId="6E6C210D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end</w:t>
      </w:r>
    </w:p>
    <w:p w14:paraId="453CEA01" w14:textId="77777777" w:rsidR="00566F59" w:rsidRDefault="00336EA6">
      <w:pPr>
        <w:pStyle w:val="CodeBlock"/>
        <w:shd w:val="clear" w:color="auto" w:fill="F4F6F8"/>
        <w:spacing w:after="0"/>
        <w:ind w:left="216" w:right="216"/>
      </w:pPr>
      <w:r>
        <w:t>@enduml</w:t>
      </w:r>
    </w:p>
    <w:p w14:paraId="4CEA12FC" w14:textId="77777777" w:rsidR="00566F59" w:rsidRDefault="00566F59"/>
    <w:p w14:paraId="4AE73998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lastRenderedPageBreak/>
        <w:t>模块设计</w:t>
      </w:r>
    </w:p>
    <w:p w14:paraId="23995336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MindieSDBackend</w:t>
      </w:r>
    </w:p>
    <w:p w14:paraId="4C1A1409" w14:textId="77777777" w:rsidR="00566F59" w:rsidRDefault="00336EA6">
      <w:r>
        <w:rPr>
          <w:rFonts w:ascii="Consolas" w:eastAsia="Consolas" w:hAnsi="Consolas"/>
          <w:color w:val="C03828"/>
          <w:sz w:val="18"/>
        </w:rPr>
        <w:t>MindieSDBackend</w:t>
      </w:r>
      <w:r>
        <w:t xml:space="preserve"> 是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的后端入口。</w:t>
      </w:r>
      <w:r>
        <w:rPr>
          <w:rFonts w:ascii="Consolas" w:eastAsia="Consolas" w:hAnsi="Consolas"/>
          <w:color w:val="C03828"/>
          <w:sz w:val="18"/>
        </w:rPr>
        <w:t>__call__</w:t>
      </w:r>
      <w:r>
        <w:t xml:space="preserve"> 根据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选择三条路径：</w:t>
      </w:r>
    </w:p>
    <w:p w14:paraId="1F7F79CF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aclgraph_with_compile=True</w:t>
      </w:r>
      <w:r>
        <w:t xml:space="preserve"> 且 NPU Graph 可用：先调用 </w:t>
      </w:r>
      <w:r>
        <w:rPr>
          <w:rFonts w:ascii="Consolas" w:eastAsia="Consolas" w:hAnsi="Consolas"/>
          <w:color w:val="C03828"/>
          <w:sz w:val="18"/>
        </w:rPr>
        <w:t>compile</w:t>
      </w:r>
      <w:r>
        <w:t xml:space="preserve"> 做 Pattern 融合，再用 ACLGraph backend 捕获。</w:t>
      </w:r>
    </w:p>
    <w:p w14:paraId="7870BA2F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aclgraph_only=True</w:t>
      </w:r>
      <w:r>
        <w:t xml:space="preserve"> 且 NPU Graph 可用：跳过 Pattern 融合，直接用 ACLGraph backend 捕获原始 graph。</w:t>
      </w:r>
    </w:p>
    <w:p w14:paraId="17A3A1ED" w14:textId="77777777" w:rsidR="00566F59" w:rsidRDefault="00336EA6">
      <w:pPr>
        <w:pStyle w:val="a0"/>
      </w:pPr>
      <w:r>
        <w:t xml:space="preserve">默认路径：执行 </w:t>
      </w:r>
      <w:r>
        <w:rPr>
          <w:rFonts w:ascii="Consolas" w:eastAsia="Consolas" w:hAnsi="Consolas"/>
          <w:color w:val="C03828"/>
          <w:sz w:val="18"/>
        </w:rPr>
        <w:t>compile</w:t>
      </w:r>
      <w:r>
        <w:t>，返回 Pattern 融合后的 callable。</w:t>
      </w:r>
    </w:p>
    <w:p w14:paraId="7B87B685" w14:textId="77777777" w:rsidR="00566F59" w:rsidRDefault="00336EA6">
      <w:r>
        <w:rPr>
          <w:rFonts w:ascii="Consolas" w:eastAsia="Consolas" w:hAnsi="Consolas"/>
          <w:color w:val="C03828"/>
          <w:sz w:val="18"/>
        </w:rPr>
        <w:t>compile</w:t>
      </w:r>
      <w:r>
        <w:t xml:space="preserve"> 内部使用 </w:t>
      </w:r>
      <w:r>
        <w:rPr>
          <w:rFonts w:ascii="Consolas" w:eastAsia="Consolas" w:hAnsi="Consolas"/>
          <w:color w:val="C03828"/>
          <w:sz w:val="18"/>
        </w:rPr>
        <w:t>aot_autograd</w:t>
      </w:r>
      <w:r>
        <w:t xml:space="preserve"> 接入 PyTorch 编译流程，并使用 </w:t>
      </w:r>
      <w:r>
        <w:rPr>
          <w:rFonts w:ascii="Consolas" w:eastAsia="Consolas" w:hAnsi="Consolas"/>
          <w:color w:val="C03828"/>
          <w:sz w:val="18"/>
        </w:rPr>
        <w:t>select_custom_decomp_table</w:t>
      </w:r>
      <w:r>
        <w:t xml:space="preserve"> 提供自定义 decomposition。FX pass 分为 freezing 前后两个阶段：freezing 前执行冗余节点消除和 pattern match；freezing 后执行冗余节点消除和 </w:t>
      </w:r>
      <w:r>
        <w:rPr>
          <w:rFonts w:ascii="Consolas" w:eastAsia="Consolas" w:hAnsi="Consolas"/>
          <w:color w:val="C03828"/>
          <w:sz w:val="18"/>
        </w:rPr>
        <w:t>decompose_auto_functionalized</w:t>
      </w:r>
      <w:r>
        <w:t>。</w:t>
      </w:r>
    </w:p>
    <w:p w14:paraId="2071F9B7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Pattern 融合</w:t>
      </w:r>
    </w:p>
    <w:p w14:paraId="4F859C73" w14:textId="77777777" w:rsidR="00566F59" w:rsidRDefault="00336EA6">
      <w:r>
        <w:t xml:space="preserve">Pattern 融合由 </w:t>
      </w:r>
      <w:r>
        <w:rPr>
          <w:rFonts w:ascii="Consolas" w:eastAsia="Consolas" w:hAnsi="Consolas"/>
          <w:color w:val="C03828"/>
          <w:sz w:val="18"/>
        </w:rPr>
        <w:t>PatternBase</w:t>
      </w:r>
      <w:r>
        <w:t>、</w:t>
      </w:r>
      <w:r>
        <w:rPr>
          <w:rFonts w:ascii="Consolas" w:eastAsia="Consolas" w:hAnsi="Consolas"/>
          <w:color w:val="C03828"/>
          <w:sz w:val="18"/>
        </w:rPr>
        <w:t>register_pattern_to_pass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PatternMatchPass</w:t>
      </w:r>
      <w:r>
        <w:t xml:space="preserve"> 组成。</w:t>
      </w:r>
    </w:p>
    <w:p w14:paraId="53CFBFBE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PatternBase</w:t>
      </w:r>
      <w:r>
        <w:t xml:space="preserve"> 约束每个 pattern 必须提供 </w:t>
      </w:r>
      <w:r>
        <w:rPr>
          <w:rFonts w:ascii="Consolas" w:eastAsia="Consolas" w:hAnsi="Consolas"/>
          <w:color w:val="C03828"/>
          <w:sz w:val="18"/>
        </w:rPr>
        <w:t>name</w:t>
      </w:r>
      <w:r>
        <w:t>、</w:t>
      </w:r>
      <w:r>
        <w:rPr>
          <w:rFonts w:ascii="Consolas" w:eastAsia="Consolas" w:hAnsi="Consolas"/>
          <w:color w:val="C03828"/>
          <w:sz w:val="18"/>
        </w:rPr>
        <w:t>inputs</w:t>
      </w:r>
      <w:r>
        <w:t>、</w:t>
      </w:r>
      <w:r>
        <w:rPr>
          <w:rFonts w:ascii="Consolas" w:eastAsia="Consolas" w:hAnsi="Consolas"/>
          <w:color w:val="C03828"/>
          <w:sz w:val="18"/>
        </w:rPr>
        <w:t>pattern</w:t>
      </w:r>
      <w:r>
        <w:t>、</w:t>
      </w:r>
      <w:r>
        <w:rPr>
          <w:rFonts w:ascii="Consolas" w:eastAsia="Consolas" w:hAnsi="Consolas"/>
          <w:color w:val="C03828"/>
          <w:sz w:val="18"/>
        </w:rPr>
        <w:t>replacement</w:t>
      </w:r>
      <w:r>
        <w:t>。</w:t>
      </w:r>
    </w:p>
    <w:p w14:paraId="63FBBF4D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register_pattern_to_pass</w:t>
      </w:r>
      <w:r>
        <w:t xml:space="preserve"> 将 pattern 类注册到全局 </w:t>
      </w:r>
      <w:r>
        <w:rPr>
          <w:rFonts w:ascii="Consolas" w:eastAsia="Consolas" w:hAnsi="Consolas"/>
          <w:color w:val="C03828"/>
          <w:sz w:val="18"/>
        </w:rPr>
        <w:t>patterns</w:t>
      </w:r>
      <w:r>
        <w:t>。</w:t>
      </w:r>
    </w:p>
    <w:p w14:paraId="4BE6E0A9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PatternMatchPass.__call__</w:t>
      </w:r>
      <w:r>
        <w:t xml:space="preserve"> 循环执行 </w:t>
      </w:r>
      <w:r>
        <w:rPr>
          <w:rFonts w:ascii="Consolas" w:eastAsia="Consolas" w:hAnsi="Consolas"/>
          <w:color w:val="C03828"/>
          <w:sz w:val="18"/>
        </w:rPr>
        <w:t>PatternMatcherPass.apply</w:t>
      </w:r>
      <w:r>
        <w:t>，直到没有新的 pattern 被替换。</w:t>
      </w:r>
    </w:p>
    <w:p w14:paraId="73459E9D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PatternMatchPass.register_pattern</w:t>
      </w:r>
      <w:r>
        <w:t xml:space="preserve"> 处理重复名称、PyTorch 2.1 兼容和 </w:t>
      </w:r>
      <w:r>
        <w:rPr>
          <w:rFonts w:ascii="Consolas" w:eastAsia="Consolas" w:hAnsi="Consolas"/>
          <w:color w:val="C03828"/>
          <w:sz w:val="18"/>
        </w:rPr>
        <w:t>pm.register_replacement</w:t>
      </w:r>
      <w:r>
        <w:t xml:space="preserve"> 调用。</w:t>
      </w:r>
    </w:p>
    <w:p w14:paraId="50E2EA77" w14:textId="77777777" w:rsidR="00566F59" w:rsidRDefault="00336EA6">
      <w:r>
        <w:t xml:space="preserve">当前 pattern 包括 RMSNorm、RoPE、AdaLayerNorm、fastGELU 和 Mul+Add。各 pattern 通过 </w:t>
      </w:r>
      <w:r>
        <w:rPr>
          <w:rFonts w:ascii="Consolas" w:eastAsia="Consolas" w:hAnsi="Consolas"/>
          <w:color w:val="C03828"/>
          <w:sz w:val="18"/>
        </w:rPr>
        <w:t>CompilationConfig.fusion_patterns</w:t>
      </w:r>
      <w:r>
        <w:t xml:space="preserve"> 中的开关控制是否激活。</w:t>
      </w:r>
    </w:p>
    <w:p w14:paraId="2C49B3C5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ACLGraph 后端</w:t>
      </w:r>
    </w:p>
    <w:p w14:paraId="22824C8F" w14:textId="77777777" w:rsidR="00566F59" w:rsidRDefault="00336EA6">
      <w:r>
        <w:rPr>
          <w:rFonts w:ascii="Consolas" w:eastAsia="Consolas" w:hAnsi="Consolas"/>
          <w:color w:val="C03828"/>
          <w:sz w:val="18"/>
        </w:rPr>
        <w:t>create_aclgraph_backend</w:t>
      </w:r>
      <w:r>
        <w:t xml:space="preserve"> 返回符合 PyTorch backend 协议的闭包。闭包内部维护 </w:t>
      </w:r>
      <w:r>
        <w:rPr>
          <w:rFonts w:ascii="Consolas" w:eastAsia="Consolas" w:hAnsi="Consolas"/>
          <w:color w:val="C03828"/>
          <w:sz w:val="18"/>
        </w:rPr>
        <w:t>entries: dict[tuple, _ACLGraphEntry]</w:t>
      </w:r>
      <w:r>
        <w:t>，以输入 shape 为 key 保存捕获图。</w:t>
      </w:r>
    </w:p>
    <w:p w14:paraId="7BBFC211" w14:textId="77777777" w:rsidR="00566F59" w:rsidRDefault="00336EA6">
      <w:r>
        <w:rPr>
          <w:rFonts w:ascii="Consolas" w:eastAsia="Consolas" w:hAnsi="Consolas"/>
          <w:color w:val="C03828"/>
          <w:sz w:val="18"/>
        </w:rPr>
        <w:t>_ACLGraphEntry</w:t>
      </w:r>
      <w:r>
        <w:t xml:space="preserve"> 保存以下状态：</w:t>
      </w:r>
    </w:p>
    <w:p w14:paraId="06850841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aclgraph</w:t>
      </w:r>
      <w:r>
        <w:t xml:space="preserve">：捕获后的 </w:t>
      </w:r>
      <w:r>
        <w:rPr>
          <w:rFonts w:ascii="Consolas" w:eastAsia="Consolas" w:hAnsi="Consolas"/>
          <w:color w:val="C03828"/>
          <w:sz w:val="18"/>
        </w:rPr>
        <w:t>torch.npu.NPUGraph</w:t>
      </w:r>
      <w:r>
        <w:t>。</w:t>
      </w:r>
    </w:p>
    <w:p w14:paraId="389A65AE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static_inputs</w:t>
      </w:r>
      <w:r>
        <w:t>：graph replay 使用的静态输入 buffer。</w:t>
      </w:r>
    </w:p>
    <w:p w14:paraId="163B834E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output</w:t>
      </w:r>
      <w:r>
        <w:t>：捕获时的输出引用。</w:t>
      </w:r>
    </w:p>
    <w:p w14:paraId="0428F891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input_addresses</w:t>
      </w:r>
      <w:r>
        <w:t>：debug 模式下用于检查输入地址变化。</w:t>
      </w:r>
    </w:p>
    <w:p w14:paraId="32D4931E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copy_stream</w:t>
      </w:r>
      <w:r>
        <w:t>：异步输入拷贝使用的 stream。</w:t>
      </w:r>
    </w:p>
    <w:p w14:paraId="201CA178" w14:textId="77777777" w:rsidR="00566F59" w:rsidRDefault="00336EA6">
      <w:r>
        <w:lastRenderedPageBreak/>
        <w:t xml:space="preserve">执行 replay 前，backend 会校验输入 shape 和 dtype；当输入与静态 buffer 地址不同且 shape/dtype 一致时，将新输入拷贝到静态 buffer。拷贝完成后 replay NPUGraph，并根据 </w:t>
      </w:r>
      <w:r>
        <w:rPr>
          <w:rFonts w:ascii="Consolas" w:eastAsia="Consolas" w:hAnsi="Consolas"/>
          <w:color w:val="C03828"/>
          <w:sz w:val="18"/>
        </w:rPr>
        <w:t>safe_output_mode</w:t>
      </w:r>
      <w:r>
        <w:t xml:space="preserve"> 决定是否 clone 输出。</w:t>
      </w:r>
    </w:p>
    <w:p w14:paraId="056B3B95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配置模块</w:t>
      </w:r>
    </w:p>
    <w:p w14:paraId="7DD98570" w14:textId="77777777" w:rsidR="00566F59" w:rsidRDefault="00336EA6"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是静态配置类，不允许实例化。配置必须在 </w:t>
      </w:r>
      <w:r>
        <w:rPr>
          <w:rFonts w:ascii="Consolas" w:eastAsia="Consolas" w:hAnsi="Consolas"/>
          <w:color w:val="C03828"/>
          <w:sz w:val="18"/>
        </w:rPr>
        <w:t>torch.compile</w:t>
      </w:r>
      <w:r>
        <w:t xml:space="preserve"> 调用前设置，因为后端选择、pattern 注册和 graph 捕获都发生在编译阶段。</w:t>
      </w:r>
    </w:p>
    <w:p w14:paraId="1CE11060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DFX 设计</w:t>
      </w:r>
    </w:p>
    <w:p w14:paraId="013E01EE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可观测性</w:t>
      </w:r>
    </w:p>
    <w:p w14:paraId="42DCACC6" w14:textId="77777777" w:rsidR="00566F59" w:rsidRDefault="00336EA6">
      <w:pPr>
        <w:pStyle w:val="a0"/>
      </w:pPr>
      <w:r>
        <w:t>编译前后通过 debug 日志输出 FX graph readable 文本。</w:t>
      </w:r>
    </w:p>
    <w:p w14:paraId="26DD134E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GraphTransformObserver</w:t>
      </w:r>
      <w:r>
        <w:t xml:space="preserve"> 包裹 redundant elimination、pattern match 和 decomposition pass，可通过 </w:t>
      </w:r>
      <w:r>
        <w:rPr>
          <w:rFonts w:ascii="Consolas" w:eastAsia="Consolas" w:hAnsi="Consolas"/>
          <w:color w:val="C03828"/>
          <w:sz w:val="18"/>
        </w:rPr>
        <w:t>graph_log_url</w:t>
      </w:r>
      <w:r>
        <w:t xml:space="preserve"> 输出 transform 过程。</w:t>
      </w:r>
    </w:p>
    <w:p w14:paraId="0A3A6172" w14:textId="77777777" w:rsidR="00566F59" w:rsidRDefault="00336EA6">
      <w:pPr>
        <w:pStyle w:val="a0"/>
      </w:pPr>
      <w:r>
        <w:t>Pattern 注册失败、重复注册、Inductor API 不兼容时输出结构化日志。</w:t>
      </w:r>
    </w:p>
    <w:p w14:paraId="7CB8F82D" w14:textId="77777777" w:rsidR="00566F59" w:rsidRDefault="00336EA6">
      <w:pPr>
        <w:pStyle w:val="a0"/>
      </w:pPr>
      <w:r>
        <w:t>ACLGraph debug 模式记录输入地址变化、shape/dtype mismatch 等信息。</w:t>
      </w:r>
    </w:p>
    <w:p w14:paraId="5F15C52A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可靠性</w:t>
      </w:r>
    </w:p>
    <w:p w14:paraId="6139CEF9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aclgraph_with_compile</w:t>
      </w:r>
      <w:r>
        <w:t xml:space="preserve"> 优先级高于 </w:t>
      </w:r>
      <w:r>
        <w:rPr>
          <w:rFonts w:ascii="Consolas" w:eastAsia="Consolas" w:hAnsi="Consolas"/>
          <w:color w:val="C03828"/>
          <w:sz w:val="18"/>
        </w:rPr>
        <w:t>aclgraph_only</w:t>
      </w:r>
      <w:r>
        <w:t>，避免双开时行为不确定。</w:t>
      </w:r>
    </w:p>
    <w:p w14:paraId="01C603D2" w14:textId="77777777" w:rsidR="00566F59" w:rsidRDefault="00336EA6">
      <w:pPr>
        <w:pStyle w:val="a0"/>
      </w:pPr>
      <w:r>
        <w:t>NPU Graph 不可用时不会进入 ACLGraph 路径。</w:t>
      </w:r>
    </w:p>
    <w:p w14:paraId="248D4F34" w14:textId="77777777" w:rsidR="00566F59" w:rsidRDefault="00336EA6">
      <w:pPr>
        <w:pStyle w:val="a0"/>
      </w:pPr>
      <w:r>
        <w:t>ACLGraph replay 前校验 shape/dtype，不兼容输入直接抛错。</w:t>
      </w:r>
    </w:p>
    <w:p w14:paraId="5C245568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safe_output_mode=True</w:t>
      </w:r>
      <w:r>
        <w:t xml:space="preserve"> 时 replay 输出 clone 后返回，避免调用方修改捕获输出引用。</w:t>
      </w:r>
    </w:p>
    <w:p w14:paraId="78ED6D9D" w14:textId="77777777" w:rsidR="00566F59" w:rsidRDefault="00336EA6">
      <w:pPr>
        <w:pStyle w:val="a0"/>
      </w:pPr>
      <w:r>
        <w:t xml:space="preserve">graph capture 阶段 patch </w:t>
      </w:r>
      <w:r>
        <w:rPr>
          <w:rFonts w:ascii="Consolas" w:eastAsia="Consolas" w:hAnsi="Consolas"/>
          <w:color w:val="C03828"/>
          <w:sz w:val="18"/>
        </w:rPr>
        <w:t>gc.collect</w:t>
      </w:r>
      <w:r>
        <w:t xml:space="preserve"> 和 </w:t>
      </w:r>
      <w:r>
        <w:rPr>
          <w:rFonts w:ascii="Consolas" w:eastAsia="Consolas" w:hAnsi="Consolas"/>
          <w:color w:val="C03828"/>
          <w:sz w:val="18"/>
        </w:rPr>
        <w:t>torch.npu.empty_cache</w:t>
      </w:r>
      <w:r>
        <w:t>，避免捕获过程中释放 graph 依赖资源。</w:t>
      </w:r>
    </w:p>
    <w:p w14:paraId="47932362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性能</w:t>
      </w:r>
    </w:p>
    <w:p w14:paraId="72C15079" w14:textId="77777777" w:rsidR="00566F59" w:rsidRDefault="00336EA6">
      <w:pPr>
        <w:pStyle w:val="a0"/>
      </w:pPr>
      <w:r>
        <w:t>Pattern 融合将常见算子链替换为 custom op，减少 kernel 启动和中间 tensor 读写。</w:t>
      </w:r>
    </w:p>
    <w:p w14:paraId="7D39250B" w14:textId="77777777" w:rsidR="00566F59" w:rsidRDefault="00336EA6">
      <w:pPr>
        <w:pStyle w:val="a0"/>
      </w:pPr>
      <w:r>
        <w:t>ACLGraph replay 跳过动态图调度，适合 shape 稳定的扩散模型循环。</w:t>
      </w:r>
    </w:p>
    <w:p w14:paraId="144F1734" w14:textId="77777777" w:rsidR="00566F59" w:rsidRDefault="00336EA6">
      <w:pPr>
        <w:pStyle w:val="a0"/>
      </w:pPr>
      <w:r>
        <w:t>同 shape 输入复用 graph entry；不同 shape 触发独立捕获。</w:t>
      </w:r>
    </w:p>
    <w:p w14:paraId="3939D146" w14:textId="77777777" w:rsidR="00566F59" w:rsidRDefault="00336EA6">
      <w:pPr>
        <w:pStyle w:val="a0"/>
      </w:pPr>
      <w:r>
        <w:t>拷贝流和事件机制将输入拷贝与主 stream replay 解耦，减少同步开销。</w:t>
      </w:r>
    </w:p>
    <w:p w14:paraId="7A1E4AC9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aclgraph_max_entries</w:t>
      </w:r>
      <w:r>
        <w:t xml:space="preserve"> 支持限制缓存容量，控制多 shape 场景的显存占用。</w:t>
      </w:r>
    </w:p>
    <w:p w14:paraId="7727F17C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lastRenderedPageBreak/>
        <w:t>可维护性</w:t>
      </w:r>
    </w:p>
    <w:p w14:paraId="5268149D" w14:textId="77777777" w:rsidR="00566F59" w:rsidRDefault="00336EA6">
      <w:pPr>
        <w:pStyle w:val="a0"/>
      </w:pPr>
      <w:r>
        <w:t xml:space="preserve">Pattern 定义采用 </w:t>
      </w:r>
      <w:r>
        <w:rPr>
          <w:rFonts w:ascii="Consolas" w:eastAsia="Consolas" w:hAnsi="Consolas"/>
          <w:color w:val="C03828"/>
          <w:sz w:val="18"/>
        </w:rPr>
        <w:t>PatternBase</w:t>
      </w:r>
      <w:r>
        <w:t xml:space="preserve"> 统一接口，新 pattern 的注册路径固定。</w:t>
      </w:r>
    </w:p>
    <w:p w14:paraId="7DEB9A88" w14:textId="77777777" w:rsidR="00566F59" w:rsidRDefault="00336EA6">
      <w:pPr>
        <w:pStyle w:val="a0"/>
      </w:pPr>
      <w:r>
        <w:t xml:space="preserve">Backend 编排逻辑集中在 </w:t>
      </w:r>
      <w:r>
        <w:rPr>
          <w:rFonts w:ascii="Consolas" w:eastAsia="Consolas" w:hAnsi="Consolas"/>
          <w:color w:val="C03828"/>
          <w:sz w:val="18"/>
        </w:rPr>
        <w:t>MindieSDBackend</w:t>
      </w:r>
      <w:r>
        <w:t>，ACLGraph 细节封装在独立 backend 工厂。</w:t>
      </w:r>
    </w:p>
    <w:p w14:paraId="529448E5" w14:textId="77777777" w:rsidR="00566F59" w:rsidRDefault="00336EA6">
      <w:pPr>
        <w:pStyle w:val="a0"/>
      </w:pPr>
      <w:r>
        <w:t xml:space="preserve">配置集中在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>，避免多个模块散落全局开关。</w:t>
      </w:r>
    </w:p>
    <w:p w14:paraId="1DBD4BD7" w14:textId="77777777" w:rsidR="00566F59" w:rsidRDefault="00336EA6">
      <w:pPr>
        <w:pStyle w:val="a0"/>
      </w:pPr>
      <w:r>
        <w:t>PyTorch 版本兼容逻辑集中在 pattern pass 和 backend 内部，减少 pattern 文件复杂度。</w:t>
      </w:r>
    </w:p>
    <w:p w14:paraId="021337FF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安全性</w:t>
      </w:r>
    </w:p>
    <w:p w14:paraId="3657F0A7" w14:textId="77777777" w:rsidR="00566F59" w:rsidRDefault="00336EA6">
      <w:pPr>
        <w:pStyle w:val="a0"/>
      </w:pPr>
      <w:r>
        <w:t>Compile 模块不读取外部模型文件，不引入额外文件输入面。</w:t>
      </w:r>
    </w:p>
    <w:p w14:paraId="66B8074B" w14:textId="77777777" w:rsidR="00566F59" w:rsidRDefault="00336EA6">
      <w:pPr>
        <w:pStyle w:val="a0"/>
      </w:pPr>
      <w:r>
        <w:t>graph 日志只输出图结构和节点信息，不输出 tensor 实际数据。</w:t>
      </w:r>
    </w:p>
    <w:p w14:paraId="3CFCA3CF" w14:textId="77777777" w:rsidR="00566F59" w:rsidRDefault="00336EA6">
      <w:pPr>
        <w:pStyle w:val="a0"/>
      </w:pPr>
      <w:r>
        <w:t>ACLGraph 输入 mismatch 时输出 shape/dtype 等元信息，不输出用户数据内容。</w:t>
      </w:r>
    </w:p>
    <w:p w14:paraId="432514B1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UT 设计</w:t>
      </w:r>
    </w:p>
    <w:p w14:paraId="009791A3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配置 UT</w:t>
      </w:r>
    </w:p>
    <w:p w14:paraId="51BACAB1" w14:textId="77777777" w:rsidR="00566F59" w:rsidRDefault="00336EA6">
      <w:r>
        <w:t xml:space="preserve">配置 UT 覆盖 </w:t>
      </w:r>
      <w:r>
        <w:rPr>
          <w:rFonts w:ascii="Consolas" w:eastAsia="Consolas" w:hAnsi="Consolas"/>
          <w:color w:val="C03828"/>
          <w:sz w:val="18"/>
        </w:rPr>
        <w:t>CompilationConfig</w:t>
      </w:r>
      <w:r>
        <w:t xml:space="preserve"> 默认值、开关修改和互斥模式优先级。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482"/>
        <w:gridCol w:w="3312"/>
      </w:tblGrid>
      <w:tr w:rsidR="00566F59" w14:paraId="082C15B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5FED627" w14:textId="77777777" w:rsidR="00566F59" w:rsidRDefault="00336EA6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C6A39B0" w14:textId="77777777" w:rsidR="00566F59" w:rsidRDefault="00336EA6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233CC29" w14:textId="77777777" w:rsidR="00566F59" w:rsidRDefault="00336EA6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566F59" w14:paraId="247F6876" w14:textId="77777777">
        <w:trPr>
          <w:jc w:val="center"/>
        </w:trPr>
        <w:tc>
          <w:tcPr>
            <w:tcW w:w="3312" w:type="dxa"/>
            <w:vAlign w:val="center"/>
          </w:tcPr>
          <w:p w14:paraId="1E49D8A3" w14:textId="77777777" w:rsidR="00566F59" w:rsidRDefault="00336EA6">
            <w:pPr>
              <w:spacing w:after="0"/>
            </w:pPr>
            <w:r>
              <w:t>fusion 默认值</w:t>
            </w:r>
          </w:p>
        </w:tc>
        <w:tc>
          <w:tcPr>
            <w:tcW w:w="3312" w:type="dxa"/>
            <w:vAlign w:val="center"/>
          </w:tcPr>
          <w:p w14:paraId="12089FD0" w14:textId="77777777" w:rsidR="00566F59" w:rsidRDefault="00336EA6">
            <w:pPr>
              <w:spacing w:after="0"/>
            </w:pPr>
            <w:r>
              <w:t xml:space="preserve">读取 </w:t>
            </w:r>
            <w:r>
              <w:rPr>
                <w:rFonts w:ascii="Consolas" w:eastAsia="Consolas" w:hAnsi="Consolas"/>
                <w:color w:val="C03828"/>
                <w:sz w:val="18"/>
              </w:rPr>
              <w:t>CompilationConfig.fusion_patterns</w:t>
            </w:r>
          </w:p>
        </w:tc>
        <w:tc>
          <w:tcPr>
            <w:tcW w:w="3312" w:type="dxa"/>
            <w:vAlign w:val="center"/>
          </w:tcPr>
          <w:p w14:paraId="6FE7A3AF" w14:textId="77777777" w:rsidR="00566F59" w:rsidRDefault="00336EA6">
            <w:pPr>
              <w:spacing w:after="0"/>
            </w:pPr>
            <w:r>
              <w:t>各 pattern 开关默认为 True</w:t>
            </w:r>
          </w:p>
        </w:tc>
      </w:tr>
      <w:tr w:rsidR="00566F59" w14:paraId="77621033" w14:textId="77777777">
        <w:trPr>
          <w:jc w:val="center"/>
        </w:trPr>
        <w:tc>
          <w:tcPr>
            <w:tcW w:w="3312" w:type="dxa"/>
            <w:vAlign w:val="center"/>
          </w:tcPr>
          <w:p w14:paraId="46D74252" w14:textId="77777777" w:rsidR="00566F59" w:rsidRDefault="00336EA6">
            <w:pPr>
              <w:spacing w:after="0"/>
            </w:pPr>
            <w:r>
              <w:t>修改开关</w:t>
            </w:r>
          </w:p>
        </w:tc>
        <w:tc>
          <w:tcPr>
            <w:tcW w:w="3312" w:type="dxa"/>
            <w:vAlign w:val="center"/>
          </w:tcPr>
          <w:p w14:paraId="4B181A42" w14:textId="77777777" w:rsidR="00566F59" w:rsidRDefault="00336EA6">
            <w:pPr>
              <w:spacing w:after="0"/>
            </w:pPr>
            <w:r>
              <w:t xml:space="preserve">设置 </w:t>
            </w:r>
            <w:r>
              <w:rPr>
                <w:rFonts w:ascii="Consolas" w:eastAsia="Consolas" w:hAnsi="Consolas"/>
                <w:color w:val="C03828"/>
                <w:sz w:val="18"/>
              </w:rPr>
              <w:t>enable_mul_add=False</w:t>
            </w:r>
          </w:p>
        </w:tc>
        <w:tc>
          <w:tcPr>
            <w:tcW w:w="3312" w:type="dxa"/>
            <w:vAlign w:val="center"/>
          </w:tcPr>
          <w:p w14:paraId="76B420FA" w14:textId="77777777" w:rsidR="00566F59" w:rsidRDefault="00336EA6">
            <w:pPr>
              <w:spacing w:after="0"/>
            </w:pPr>
            <w:r>
              <w:t>配置生效并可恢复</w:t>
            </w:r>
          </w:p>
        </w:tc>
      </w:tr>
      <w:tr w:rsidR="00566F59" w14:paraId="15865FE9" w14:textId="77777777">
        <w:trPr>
          <w:jc w:val="center"/>
        </w:trPr>
        <w:tc>
          <w:tcPr>
            <w:tcW w:w="3312" w:type="dxa"/>
            <w:vAlign w:val="center"/>
          </w:tcPr>
          <w:p w14:paraId="08147EA0" w14:textId="77777777" w:rsidR="00566F59" w:rsidRDefault="00336EA6">
            <w:pPr>
              <w:spacing w:after="0"/>
            </w:pPr>
            <w:r>
              <w:t>实例化限制</w:t>
            </w:r>
          </w:p>
        </w:tc>
        <w:tc>
          <w:tcPr>
            <w:tcW w:w="3312" w:type="dxa"/>
            <w:vAlign w:val="center"/>
          </w:tcPr>
          <w:p w14:paraId="154A6A9D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CompilationConfig()</w:t>
            </w:r>
          </w:p>
        </w:tc>
        <w:tc>
          <w:tcPr>
            <w:tcW w:w="3312" w:type="dxa"/>
            <w:vAlign w:val="center"/>
          </w:tcPr>
          <w:p w14:paraId="62E8BC22" w14:textId="77777777" w:rsidR="00566F59" w:rsidRDefault="00336EA6">
            <w:pPr>
              <w:spacing w:after="0"/>
            </w:pPr>
            <w:r>
              <w:t>抛出 RuntimeError</w:t>
            </w:r>
          </w:p>
        </w:tc>
      </w:tr>
      <w:tr w:rsidR="00566F59" w14:paraId="534D5FC0" w14:textId="77777777">
        <w:trPr>
          <w:jc w:val="center"/>
        </w:trPr>
        <w:tc>
          <w:tcPr>
            <w:tcW w:w="3312" w:type="dxa"/>
            <w:vAlign w:val="center"/>
          </w:tcPr>
          <w:p w14:paraId="5F1A3546" w14:textId="77777777" w:rsidR="00566F59" w:rsidRDefault="00336EA6">
            <w:pPr>
              <w:spacing w:after="0"/>
            </w:pPr>
            <w:r>
              <w:t>ACLGraph 双开</w:t>
            </w:r>
          </w:p>
        </w:tc>
        <w:tc>
          <w:tcPr>
            <w:tcW w:w="3312" w:type="dxa"/>
            <w:vAlign w:val="center"/>
          </w:tcPr>
          <w:p w14:paraId="0B7AB126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aclgraph_only=True</w:t>
            </w:r>
            <w:r>
              <w:t xml:space="preserve"> 且 </w:t>
            </w:r>
            <w:r>
              <w:rPr>
                <w:rFonts w:ascii="Consolas" w:eastAsia="Consolas" w:hAnsi="Consolas"/>
                <w:color w:val="C03828"/>
                <w:sz w:val="18"/>
              </w:rPr>
              <w:t>aclgraph_with_compile=True</w:t>
            </w:r>
          </w:p>
        </w:tc>
        <w:tc>
          <w:tcPr>
            <w:tcW w:w="3312" w:type="dxa"/>
            <w:vAlign w:val="center"/>
          </w:tcPr>
          <w:p w14:paraId="7CEAB5CC" w14:textId="77777777" w:rsidR="00566F59" w:rsidRDefault="00336EA6">
            <w:pPr>
              <w:spacing w:after="0"/>
            </w:pPr>
            <w:r>
              <w:t>选择 compile+ACLGraph 路径</w:t>
            </w:r>
          </w:p>
        </w:tc>
      </w:tr>
    </w:tbl>
    <w:p w14:paraId="5A5F2057" w14:textId="77777777" w:rsidR="00566F59" w:rsidRDefault="00566F59"/>
    <w:p w14:paraId="0E689069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Pattern UT</w:t>
      </w:r>
    </w:p>
    <w:p w14:paraId="5C78C7B6" w14:textId="77777777" w:rsidR="00566F59" w:rsidRDefault="00336EA6">
      <w:r>
        <w:t>Pattern UT 覆盖注册、重复注册、开关控制和替换正确性。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6F59" w14:paraId="2B3C945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0927A78" w14:textId="77777777" w:rsidR="00566F59" w:rsidRDefault="00336EA6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2E710FE8" w14:textId="77777777" w:rsidR="00566F59" w:rsidRDefault="00336EA6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27C079B" w14:textId="77777777" w:rsidR="00566F59" w:rsidRDefault="00336EA6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566F59" w14:paraId="1E216197" w14:textId="77777777">
        <w:trPr>
          <w:jc w:val="center"/>
        </w:trPr>
        <w:tc>
          <w:tcPr>
            <w:tcW w:w="3312" w:type="dxa"/>
            <w:vAlign w:val="center"/>
          </w:tcPr>
          <w:p w14:paraId="4E145919" w14:textId="77777777" w:rsidR="00566F59" w:rsidRDefault="00336EA6">
            <w:pPr>
              <w:spacing w:after="0"/>
            </w:pPr>
            <w:r>
              <w:t>pattern 注册</w:t>
            </w:r>
          </w:p>
        </w:tc>
        <w:tc>
          <w:tcPr>
            <w:tcW w:w="3312" w:type="dxa"/>
            <w:vAlign w:val="center"/>
          </w:tcPr>
          <w:p w14:paraId="7DAAFF73" w14:textId="77777777" w:rsidR="00566F59" w:rsidRDefault="00336EA6">
            <w:pPr>
              <w:spacing w:after="0"/>
            </w:pPr>
            <w:r>
              <w:t xml:space="preserve">合法 </w:t>
            </w:r>
            <w:r>
              <w:rPr>
                <w:rFonts w:ascii="Consolas" w:eastAsia="Consolas" w:hAnsi="Consolas"/>
                <w:color w:val="C03828"/>
                <w:sz w:val="18"/>
              </w:rPr>
              <w:t>PatternBase</w:t>
            </w:r>
            <w:r>
              <w:t xml:space="preserve"> 子类</w:t>
            </w:r>
          </w:p>
        </w:tc>
        <w:tc>
          <w:tcPr>
            <w:tcW w:w="3312" w:type="dxa"/>
            <w:vAlign w:val="center"/>
          </w:tcPr>
          <w:p w14:paraId="2416EA25" w14:textId="77777777" w:rsidR="00566F59" w:rsidRDefault="00336EA6">
            <w:pPr>
              <w:spacing w:after="0"/>
            </w:pPr>
            <w:r>
              <w:t xml:space="preserve">注册到 </w:t>
            </w:r>
            <w:r>
              <w:rPr>
                <w:rFonts w:ascii="Consolas" w:eastAsia="Consolas" w:hAnsi="Consolas"/>
                <w:color w:val="C03828"/>
                <w:sz w:val="18"/>
              </w:rPr>
              <w:t>PatternMatchPass</w:t>
            </w:r>
          </w:p>
        </w:tc>
      </w:tr>
      <w:tr w:rsidR="00566F59" w14:paraId="7F67B3E5" w14:textId="77777777">
        <w:trPr>
          <w:jc w:val="center"/>
        </w:trPr>
        <w:tc>
          <w:tcPr>
            <w:tcW w:w="3312" w:type="dxa"/>
            <w:vAlign w:val="center"/>
          </w:tcPr>
          <w:p w14:paraId="01A990A9" w14:textId="77777777" w:rsidR="00566F59" w:rsidRDefault="00336EA6">
            <w:pPr>
              <w:spacing w:after="0"/>
            </w:pPr>
            <w:r>
              <w:t>重复名称</w:t>
            </w:r>
          </w:p>
        </w:tc>
        <w:tc>
          <w:tcPr>
            <w:tcW w:w="3312" w:type="dxa"/>
            <w:vAlign w:val="center"/>
          </w:tcPr>
          <w:p w14:paraId="611F5CB7" w14:textId="77777777" w:rsidR="00566F59" w:rsidRDefault="00336EA6">
            <w:pPr>
              <w:spacing w:after="0"/>
            </w:pPr>
            <w:r>
              <w:t>两次注册同名 pattern</w:t>
            </w:r>
          </w:p>
        </w:tc>
        <w:tc>
          <w:tcPr>
            <w:tcW w:w="3312" w:type="dxa"/>
            <w:vAlign w:val="center"/>
          </w:tcPr>
          <w:p w14:paraId="0B34B09A" w14:textId="77777777" w:rsidR="00566F59" w:rsidRDefault="00336EA6">
            <w:pPr>
              <w:spacing w:after="0"/>
            </w:pPr>
            <w:r>
              <w:t>抛出 ValueError 或跳过重复底层 pattern</w:t>
            </w:r>
          </w:p>
        </w:tc>
      </w:tr>
      <w:tr w:rsidR="00566F59" w14:paraId="590C616B" w14:textId="77777777">
        <w:trPr>
          <w:jc w:val="center"/>
        </w:trPr>
        <w:tc>
          <w:tcPr>
            <w:tcW w:w="3312" w:type="dxa"/>
            <w:vAlign w:val="center"/>
          </w:tcPr>
          <w:p w14:paraId="486D61FC" w14:textId="77777777" w:rsidR="00566F59" w:rsidRDefault="00336EA6">
            <w:pPr>
              <w:spacing w:after="0"/>
            </w:pPr>
            <w:r>
              <w:t>pattern 替换</w:t>
            </w:r>
          </w:p>
        </w:tc>
        <w:tc>
          <w:tcPr>
            <w:tcW w:w="3312" w:type="dxa"/>
            <w:vAlign w:val="center"/>
          </w:tcPr>
          <w:p w14:paraId="2754DBE3" w14:textId="77777777" w:rsidR="00566F59" w:rsidRDefault="00336EA6">
            <w:pPr>
              <w:spacing w:after="0"/>
            </w:pPr>
            <w:r>
              <w:t>构造匹配 RMSNorm/RoPE/GELU 的 FX graph</w:t>
            </w:r>
          </w:p>
        </w:tc>
        <w:tc>
          <w:tcPr>
            <w:tcW w:w="3312" w:type="dxa"/>
            <w:vAlign w:val="center"/>
          </w:tcPr>
          <w:p w14:paraId="7D84570C" w14:textId="77777777" w:rsidR="00566F59" w:rsidRDefault="00336EA6">
            <w:pPr>
              <w:spacing w:after="0"/>
            </w:pPr>
            <w:r>
              <w:t>替换为对应 custom op</w:t>
            </w:r>
          </w:p>
        </w:tc>
      </w:tr>
      <w:tr w:rsidR="00566F59" w14:paraId="6EE71F34" w14:textId="77777777">
        <w:trPr>
          <w:jc w:val="center"/>
        </w:trPr>
        <w:tc>
          <w:tcPr>
            <w:tcW w:w="3312" w:type="dxa"/>
            <w:vAlign w:val="center"/>
          </w:tcPr>
          <w:p w14:paraId="4B021BAA" w14:textId="77777777" w:rsidR="00566F59" w:rsidRDefault="00336EA6">
            <w:pPr>
              <w:spacing w:after="0"/>
            </w:pPr>
            <w:r>
              <w:t>pattern 开关关闭</w:t>
            </w:r>
          </w:p>
        </w:tc>
        <w:tc>
          <w:tcPr>
            <w:tcW w:w="3312" w:type="dxa"/>
            <w:vAlign w:val="center"/>
          </w:tcPr>
          <w:p w14:paraId="2AEC21C6" w14:textId="77777777" w:rsidR="00566F59" w:rsidRDefault="00336EA6">
            <w:pPr>
              <w:spacing w:after="0"/>
            </w:pPr>
            <w:r>
              <w:t xml:space="preserve">对应 </w:t>
            </w:r>
            <w:r>
              <w:rPr>
                <w:rFonts w:ascii="Consolas" w:eastAsia="Consolas" w:hAnsi="Consolas"/>
                <w:color w:val="C03828"/>
                <w:sz w:val="18"/>
              </w:rPr>
              <w:t>enable_* = False</w:t>
            </w:r>
          </w:p>
        </w:tc>
        <w:tc>
          <w:tcPr>
            <w:tcW w:w="3312" w:type="dxa"/>
            <w:vAlign w:val="center"/>
          </w:tcPr>
          <w:p w14:paraId="3FD87AAD" w14:textId="77777777" w:rsidR="00566F59" w:rsidRDefault="00336EA6">
            <w:pPr>
              <w:spacing w:after="0"/>
            </w:pPr>
            <w:r>
              <w:t>不注册或不替换该 pattern</w:t>
            </w:r>
          </w:p>
        </w:tc>
      </w:tr>
      <w:tr w:rsidR="00566F59" w14:paraId="42DDE161" w14:textId="77777777">
        <w:trPr>
          <w:jc w:val="center"/>
        </w:trPr>
        <w:tc>
          <w:tcPr>
            <w:tcW w:w="3312" w:type="dxa"/>
            <w:vAlign w:val="center"/>
          </w:tcPr>
          <w:p w14:paraId="33A4FE5C" w14:textId="77777777" w:rsidR="00566F59" w:rsidRDefault="00336EA6">
            <w:pPr>
              <w:spacing w:after="0"/>
            </w:pPr>
            <w:r>
              <w:lastRenderedPageBreak/>
              <w:t>PyTorch 版本兼容</w:t>
            </w:r>
          </w:p>
        </w:tc>
        <w:tc>
          <w:tcPr>
            <w:tcW w:w="3312" w:type="dxa"/>
            <w:vAlign w:val="center"/>
          </w:tcPr>
          <w:p w14:paraId="5BBEDB9F" w14:textId="77777777" w:rsidR="00566F59" w:rsidRDefault="00336EA6">
            <w:pPr>
              <w:spacing w:after="0"/>
            </w:pPr>
            <w:r>
              <w:t>mock 2.1/2.2+ pattern matcher API</w:t>
            </w:r>
          </w:p>
        </w:tc>
        <w:tc>
          <w:tcPr>
            <w:tcW w:w="3312" w:type="dxa"/>
            <w:vAlign w:val="center"/>
          </w:tcPr>
          <w:p w14:paraId="43FC588D" w14:textId="77777777" w:rsidR="00566F59" w:rsidRDefault="00336EA6">
            <w:pPr>
              <w:spacing w:after="0"/>
            </w:pPr>
            <w:r>
              <w:t>注册路径正确</w:t>
            </w:r>
          </w:p>
        </w:tc>
      </w:tr>
    </w:tbl>
    <w:p w14:paraId="551C1D01" w14:textId="77777777" w:rsidR="00566F59" w:rsidRDefault="00566F59"/>
    <w:p w14:paraId="3291963E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Backend UT</w:t>
      </w:r>
    </w:p>
    <w:p w14:paraId="163D8B10" w14:textId="77777777" w:rsidR="00566F59" w:rsidRDefault="00336EA6">
      <w:r>
        <w:t xml:space="preserve">Backend UT 覆盖 </w:t>
      </w:r>
      <w:r>
        <w:rPr>
          <w:rFonts w:ascii="Consolas" w:eastAsia="Consolas" w:hAnsi="Consolas"/>
          <w:color w:val="C03828"/>
          <w:sz w:val="18"/>
        </w:rPr>
        <w:t>MindieSDBackend.__call__</w:t>
      </w:r>
      <w:r>
        <w:t xml:space="preserve"> 的路径选择和 pass 执行顺序。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6F59" w14:paraId="39B3A3D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20CA3AD" w14:textId="77777777" w:rsidR="00566F59" w:rsidRDefault="00336EA6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49F00CE6" w14:textId="77777777" w:rsidR="00566F59" w:rsidRDefault="00336EA6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92BA05C" w14:textId="77777777" w:rsidR="00566F59" w:rsidRDefault="00336EA6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566F59" w14:paraId="08462DCB" w14:textId="77777777">
        <w:trPr>
          <w:jc w:val="center"/>
        </w:trPr>
        <w:tc>
          <w:tcPr>
            <w:tcW w:w="3312" w:type="dxa"/>
            <w:vAlign w:val="center"/>
          </w:tcPr>
          <w:p w14:paraId="3BA24933" w14:textId="77777777" w:rsidR="00566F59" w:rsidRDefault="00336EA6">
            <w:pPr>
              <w:spacing w:after="0"/>
            </w:pPr>
            <w:r>
              <w:t>默认模式</w:t>
            </w:r>
          </w:p>
        </w:tc>
        <w:tc>
          <w:tcPr>
            <w:tcW w:w="3312" w:type="dxa"/>
            <w:vAlign w:val="center"/>
          </w:tcPr>
          <w:p w14:paraId="5BDF034A" w14:textId="77777777" w:rsidR="00566F59" w:rsidRDefault="00336EA6">
            <w:pPr>
              <w:spacing w:after="0"/>
            </w:pPr>
            <w:r>
              <w:t>ACLGraph 开关关闭</w:t>
            </w:r>
          </w:p>
        </w:tc>
        <w:tc>
          <w:tcPr>
            <w:tcW w:w="3312" w:type="dxa"/>
            <w:vAlign w:val="center"/>
          </w:tcPr>
          <w:p w14:paraId="158E1EF4" w14:textId="77777777" w:rsidR="00566F59" w:rsidRDefault="00336EA6">
            <w:pPr>
              <w:spacing w:after="0"/>
            </w:pPr>
            <w:r>
              <w:t xml:space="preserve">调用 </w:t>
            </w:r>
            <w:r>
              <w:rPr>
                <w:rFonts w:ascii="Consolas" w:eastAsia="Consolas" w:hAnsi="Consolas"/>
                <w:color w:val="C03828"/>
                <w:sz w:val="18"/>
              </w:rPr>
              <w:t>compile</w:t>
            </w:r>
            <w:r>
              <w:t xml:space="preserve"> 返回优化 callable</w:t>
            </w:r>
          </w:p>
        </w:tc>
      </w:tr>
      <w:tr w:rsidR="00566F59" w14:paraId="0417FC46" w14:textId="77777777">
        <w:trPr>
          <w:jc w:val="center"/>
        </w:trPr>
        <w:tc>
          <w:tcPr>
            <w:tcW w:w="3312" w:type="dxa"/>
            <w:vAlign w:val="center"/>
          </w:tcPr>
          <w:p w14:paraId="07576C3D" w14:textId="77777777" w:rsidR="00566F59" w:rsidRDefault="00336EA6">
            <w:pPr>
              <w:spacing w:after="0"/>
            </w:pPr>
            <w:r>
              <w:t>ACLGraph only</w:t>
            </w:r>
          </w:p>
        </w:tc>
        <w:tc>
          <w:tcPr>
            <w:tcW w:w="3312" w:type="dxa"/>
            <w:vAlign w:val="center"/>
          </w:tcPr>
          <w:p w14:paraId="3FE00912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aclgraph_only=True</w:t>
            </w:r>
          </w:p>
        </w:tc>
        <w:tc>
          <w:tcPr>
            <w:tcW w:w="3312" w:type="dxa"/>
            <w:vAlign w:val="center"/>
          </w:tcPr>
          <w:p w14:paraId="10C8D820" w14:textId="77777777" w:rsidR="00566F59" w:rsidRDefault="00336EA6">
            <w:pPr>
              <w:spacing w:after="0"/>
            </w:pPr>
            <w:r>
              <w:t xml:space="preserve">直接调用 </w:t>
            </w:r>
            <w:r>
              <w:rPr>
                <w:rFonts w:ascii="Consolas" w:eastAsia="Consolas" w:hAnsi="Consolas"/>
                <w:color w:val="C03828"/>
                <w:sz w:val="18"/>
              </w:rPr>
              <w:t>create_aclgraph_backend</w:t>
            </w:r>
          </w:p>
        </w:tc>
      </w:tr>
      <w:tr w:rsidR="00566F59" w14:paraId="45EA8D63" w14:textId="77777777">
        <w:trPr>
          <w:jc w:val="center"/>
        </w:trPr>
        <w:tc>
          <w:tcPr>
            <w:tcW w:w="3312" w:type="dxa"/>
            <w:vAlign w:val="center"/>
          </w:tcPr>
          <w:p w14:paraId="2735C932" w14:textId="77777777" w:rsidR="00566F59" w:rsidRDefault="00336EA6">
            <w:pPr>
              <w:spacing w:after="0"/>
            </w:pPr>
            <w:r>
              <w:t>compile+ACLGraph</w:t>
            </w:r>
          </w:p>
        </w:tc>
        <w:tc>
          <w:tcPr>
            <w:tcW w:w="3312" w:type="dxa"/>
            <w:vAlign w:val="center"/>
          </w:tcPr>
          <w:p w14:paraId="55744CBE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aclgraph_with_compile=True</w:t>
            </w:r>
          </w:p>
        </w:tc>
        <w:tc>
          <w:tcPr>
            <w:tcW w:w="3312" w:type="dxa"/>
            <w:vAlign w:val="center"/>
          </w:tcPr>
          <w:p w14:paraId="69B0FD19" w14:textId="77777777" w:rsidR="00566F59" w:rsidRDefault="00336EA6">
            <w:pPr>
              <w:spacing w:after="0"/>
            </w:pPr>
            <w:r>
              <w:t xml:space="preserve">先 </w:t>
            </w:r>
            <w:r>
              <w:rPr>
                <w:rFonts w:ascii="Consolas" w:eastAsia="Consolas" w:hAnsi="Consolas"/>
                <w:color w:val="C03828"/>
                <w:sz w:val="18"/>
              </w:rPr>
              <w:t>compile</w:t>
            </w:r>
            <w:r>
              <w:t xml:space="preserve"> 再 ACLGraph</w:t>
            </w:r>
          </w:p>
        </w:tc>
      </w:tr>
      <w:tr w:rsidR="00566F59" w14:paraId="58AF0BD3" w14:textId="77777777">
        <w:trPr>
          <w:jc w:val="center"/>
        </w:trPr>
        <w:tc>
          <w:tcPr>
            <w:tcW w:w="3312" w:type="dxa"/>
            <w:vAlign w:val="center"/>
          </w:tcPr>
          <w:p w14:paraId="523ED89E" w14:textId="77777777" w:rsidR="00566F59" w:rsidRDefault="00336EA6">
            <w:pPr>
              <w:spacing w:after="0"/>
            </w:pPr>
            <w:r>
              <w:t>freezing 开启</w:t>
            </w:r>
          </w:p>
        </w:tc>
        <w:tc>
          <w:tcPr>
            <w:tcW w:w="3312" w:type="dxa"/>
            <w:vAlign w:val="center"/>
          </w:tcPr>
          <w:p w14:paraId="50091471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enable_freezing=True</w:t>
            </w:r>
          </w:p>
        </w:tc>
        <w:tc>
          <w:tcPr>
            <w:tcW w:w="3312" w:type="dxa"/>
            <w:vAlign w:val="center"/>
          </w:tcPr>
          <w:p w14:paraId="0762143D" w14:textId="77777777" w:rsidR="00566F59" w:rsidRDefault="00336EA6">
            <w:pPr>
              <w:spacing w:after="0"/>
            </w:pPr>
            <w:r>
              <w:t>调用 freezing compile 路径</w:t>
            </w:r>
          </w:p>
        </w:tc>
      </w:tr>
      <w:tr w:rsidR="00566F59" w14:paraId="12B6F0EB" w14:textId="77777777">
        <w:trPr>
          <w:jc w:val="center"/>
        </w:trPr>
        <w:tc>
          <w:tcPr>
            <w:tcW w:w="3312" w:type="dxa"/>
            <w:vAlign w:val="center"/>
          </w:tcPr>
          <w:p w14:paraId="4E65892D" w14:textId="77777777" w:rsidR="00566F59" w:rsidRDefault="00336EA6">
            <w:pPr>
              <w:spacing w:after="0"/>
            </w:pPr>
            <w:r>
              <w:t>freezing 关闭</w:t>
            </w:r>
          </w:p>
        </w:tc>
        <w:tc>
          <w:tcPr>
            <w:tcW w:w="3312" w:type="dxa"/>
            <w:vAlign w:val="center"/>
          </w:tcPr>
          <w:p w14:paraId="284C4FED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enable_freezing=False</w:t>
            </w:r>
          </w:p>
        </w:tc>
        <w:tc>
          <w:tcPr>
            <w:tcW w:w="3312" w:type="dxa"/>
            <w:vAlign w:val="center"/>
          </w:tcPr>
          <w:p w14:paraId="12A30301" w14:textId="77777777" w:rsidR="00566F59" w:rsidRDefault="00336EA6">
            <w:pPr>
              <w:spacing w:after="0"/>
            </w:pPr>
            <w:r>
              <w:t>跳过 freezing</w:t>
            </w:r>
          </w:p>
        </w:tc>
      </w:tr>
    </w:tbl>
    <w:p w14:paraId="0F4519A7" w14:textId="77777777" w:rsidR="00566F59" w:rsidRDefault="00566F59"/>
    <w:p w14:paraId="68F5CA92" w14:textId="77777777" w:rsidR="00566F59" w:rsidRDefault="00336EA6">
      <w:pPr>
        <w:pStyle w:val="31"/>
      </w:pPr>
      <w:r>
        <w:rPr>
          <w:rFonts w:ascii="微软雅黑" w:eastAsia="微软雅黑" w:hAnsi="微软雅黑"/>
        </w:rPr>
        <w:t>ACLGraph UT</w:t>
      </w:r>
    </w:p>
    <w:p w14:paraId="38693801" w14:textId="77777777" w:rsidR="00566F59" w:rsidRDefault="00336EA6">
      <w:r>
        <w:t>ACLGraph UT 在 NPU 环境执行，覆盖输出一致性、缓存复用、shape 变化、混合输入和输出 clone。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66F59" w14:paraId="7CD3F4F6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37964698" w14:textId="77777777" w:rsidR="00566F59" w:rsidRDefault="00336EA6">
            <w:pPr>
              <w:spacing w:after="0"/>
            </w:pPr>
            <w:r>
              <w:rPr>
                <w:b/>
              </w:rPr>
              <w:t>用例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B1F12F5" w14:textId="77777777" w:rsidR="00566F59" w:rsidRDefault="00336EA6">
            <w:pPr>
              <w:spacing w:after="0"/>
            </w:pPr>
            <w:r>
              <w:rPr>
                <w:b/>
              </w:rPr>
              <w:t>输入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1226FD66" w14:textId="77777777" w:rsidR="00566F59" w:rsidRDefault="00336EA6">
            <w:pPr>
              <w:spacing w:after="0"/>
            </w:pPr>
            <w:r>
              <w:rPr>
                <w:b/>
              </w:rPr>
              <w:t>预期</w:t>
            </w:r>
          </w:p>
        </w:tc>
      </w:tr>
      <w:tr w:rsidR="00566F59" w14:paraId="5519B8E4" w14:textId="77777777">
        <w:trPr>
          <w:jc w:val="center"/>
        </w:trPr>
        <w:tc>
          <w:tcPr>
            <w:tcW w:w="3312" w:type="dxa"/>
            <w:vAlign w:val="center"/>
          </w:tcPr>
          <w:p w14:paraId="6A69896F" w14:textId="77777777" w:rsidR="00566F59" w:rsidRDefault="00336EA6">
            <w:pPr>
              <w:spacing w:after="0"/>
            </w:pPr>
            <w:r>
              <w:t>ACLGraph only 输出一致</w:t>
            </w:r>
          </w:p>
        </w:tc>
        <w:tc>
          <w:tcPr>
            <w:tcW w:w="3312" w:type="dxa"/>
            <w:vAlign w:val="center"/>
          </w:tcPr>
          <w:p w14:paraId="6DCA6221" w14:textId="77777777" w:rsidR="00566F59" w:rsidRDefault="00336EA6">
            <w:pPr>
              <w:spacing w:after="0"/>
            </w:pPr>
            <w:r>
              <w:t>简单模型与 NPU tensor</w:t>
            </w:r>
          </w:p>
        </w:tc>
        <w:tc>
          <w:tcPr>
            <w:tcW w:w="3312" w:type="dxa"/>
            <w:vAlign w:val="center"/>
          </w:tcPr>
          <w:p w14:paraId="08238108" w14:textId="77777777" w:rsidR="00566F59" w:rsidRDefault="00336EA6">
            <w:pPr>
              <w:spacing w:after="0"/>
            </w:pPr>
            <w:r>
              <w:t>compiled 输出与 eager 输出一致</w:t>
            </w:r>
          </w:p>
        </w:tc>
      </w:tr>
      <w:tr w:rsidR="00566F59" w14:paraId="2543780C" w14:textId="77777777">
        <w:trPr>
          <w:jc w:val="center"/>
        </w:trPr>
        <w:tc>
          <w:tcPr>
            <w:tcW w:w="3312" w:type="dxa"/>
            <w:vAlign w:val="center"/>
          </w:tcPr>
          <w:p w14:paraId="56D6EA61" w14:textId="77777777" w:rsidR="00566F59" w:rsidRDefault="00336EA6">
            <w:pPr>
              <w:spacing w:after="0"/>
            </w:pPr>
            <w:r>
              <w:t>compile+ACLGraph 输出一致</w:t>
            </w:r>
          </w:p>
        </w:tc>
        <w:tc>
          <w:tcPr>
            <w:tcW w:w="3312" w:type="dxa"/>
            <w:vAlign w:val="center"/>
          </w:tcPr>
          <w:p w14:paraId="0DEA6621" w14:textId="77777777" w:rsidR="00566F59" w:rsidRDefault="00336EA6">
            <w:pPr>
              <w:spacing w:after="0"/>
            </w:pPr>
            <w:r>
              <w:t>简单模型</w:t>
            </w:r>
          </w:p>
        </w:tc>
        <w:tc>
          <w:tcPr>
            <w:tcW w:w="3312" w:type="dxa"/>
            <w:vAlign w:val="center"/>
          </w:tcPr>
          <w:p w14:paraId="745CC020" w14:textId="77777777" w:rsidR="00566F59" w:rsidRDefault="00336EA6">
            <w:pPr>
              <w:spacing w:after="0"/>
            </w:pPr>
            <w:r>
              <w:t>输出一致</w:t>
            </w:r>
          </w:p>
        </w:tc>
      </w:tr>
      <w:tr w:rsidR="00566F59" w14:paraId="2BA9F991" w14:textId="77777777">
        <w:trPr>
          <w:jc w:val="center"/>
        </w:trPr>
        <w:tc>
          <w:tcPr>
            <w:tcW w:w="3312" w:type="dxa"/>
            <w:vAlign w:val="center"/>
          </w:tcPr>
          <w:p w14:paraId="286137E8" w14:textId="77777777" w:rsidR="00566F59" w:rsidRDefault="00336EA6">
            <w:pPr>
              <w:spacing w:after="0"/>
            </w:pPr>
            <w:r>
              <w:t>同 shape 复用</w:t>
            </w:r>
          </w:p>
        </w:tc>
        <w:tc>
          <w:tcPr>
            <w:tcW w:w="3312" w:type="dxa"/>
            <w:vAlign w:val="center"/>
          </w:tcPr>
          <w:p w14:paraId="34AA8710" w14:textId="77777777" w:rsidR="00566F59" w:rsidRDefault="00336EA6">
            <w:pPr>
              <w:spacing w:after="0"/>
            </w:pPr>
            <w:r>
              <w:t>两次相同 shape 输入</w:t>
            </w:r>
          </w:p>
        </w:tc>
        <w:tc>
          <w:tcPr>
            <w:tcW w:w="3312" w:type="dxa"/>
            <w:vAlign w:val="center"/>
          </w:tcPr>
          <w:p w14:paraId="0D0C4B1B" w14:textId="77777777" w:rsidR="00566F59" w:rsidRDefault="00336EA6">
            <w:pPr>
              <w:spacing w:after="0"/>
            </w:pPr>
            <w:r>
              <w:t>复用缓存 entry</w:t>
            </w:r>
          </w:p>
        </w:tc>
      </w:tr>
      <w:tr w:rsidR="00566F59" w14:paraId="4F77470C" w14:textId="77777777">
        <w:trPr>
          <w:jc w:val="center"/>
        </w:trPr>
        <w:tc>
          <w:tcPr>
            <w:tcW w:w="3312" w:type="dxa"/>
            <w:vAlign w:val="center"/>
          </w:tcPr>
          <w:p w14:paraId="32D7F057" w14:textId="77777777" w:rsidR="00566F59" w:rsidRDefault="00336EA6">
            <w:pPr>
              <w:spacing w:after="0"/>
            </w:pPr>
            <w:r>
              <w:t>不同 shape 捕获</w:t>
            </w:r>
          </w:p>
        </w:tc>
        <w:tc>
          <w:tcPr>
            <w:tcW w:w="3312" w:type="dxa"/>
            <w:vAlign w:val="center"/>
          </w:tcPr>
          <w:p w14:paraId="212C0A15" w14:textId="77777777" w:rsidR="00566F59" w:rsidRDefault="00336EA6">
            <w:pPr>
              <w:spacing w:after="0"/>
            </w:pPr>
            <w:r>
              <w:t>不同 shape 输入</w:t>
            </w:r>
          </w:p>
        </w:tc>
        <w:tc>
          <w:tcPr>
            <w:tcW w:w="3312" w:type="dxa"/>
            <w:vAlign w:val="center"/>
          </w:tcPr>
          <w:p w14:paraId="318B7E41" w14:textId="77777777" w:rsidR="00566F59" w:rsidRDefault="00336EA6">
            <w:pPr>
              <w:spacing w:after="0"/>
            </w:pPr>
            <w:r>
              <w:t>触发新 graph entry</w:t>
            </w:r>
          </w:p>
        </w:tc>
      </w:tr>
      <w:tr w:rsidR="00566F59" w14:paraId="1205BB13" w14:textId="77777777">
        <w:trPr>
          <w:jc w:val="center"/>
        </w:trPr>
        <w:tc>
          <w:tcPr>
            <w:tcW w:w="3312" w:type="dxa"/>
            <w:vAlign w:val="center"/>
          </w:tcPr>
          <w:p w14:paraId="2DED837B" w14:textId="77777777" w:rsidR="00566F59" w:rsidRDefault="00336EA6">
            <w:pPr>
              <w:spacing w:after="0"/>
            </w:pPr>
            <w:r>
              <w:t>多输出</w:t>
            </w:r>
          </w:p>
        </w:tc>
        <w:tc>
          <w:tcPr>
            <w:tcW w:w="3312" w:type="dxa"/>
            <w:vAlign w:val="center"/>
          </w:tcPr>
          <w:p w14:paraId="0BD9E3A6" w14:textId="77777777" w:rsidR="00566F59" w:rsidRDefault="00336EA6">
            <w:pPr>
              <w:spacing w:after="0"/>
            </w:pPr>
            <w:r>
              <w:t>返回 tuple/list tensor</w:t>
            </w:r>
          </w:p>
        </w:tc>
        <w:tc>
          <w:tcPr>
            <w:tcW w:w="3312" w:type="dxa"/>
            <w:vAlign w:val="center"/>
          </w:tcPr>
          <w:p w14:paraId="40FF023D" w14:textId="77777777" w:rsidR="00566F59" w:rsidRDefault="00336EA6">
            <w:pPr>
              <w:spacing w:after="0"/>
            </w:pPr>
            <w:r>
              <w:t>输出逐项一致</w:t>
            </w:r>
          </w:p>
        </w:tc>
      </w:tr>
      <w:tr w:rsidR="00566F59" w14:paraId="33CA1054" w14:textId="77777777">
        <w:trPr>
          <w:jc w:val="center"/>
        </w:trPr>
        <w:tc>
          <w:tcPr>
            <w:tcW w:w="3312" w:type="dxa"/>
            <w:vAlign w:val="center"/>
          </w:tcPr>
          <w:p w14:paraId="00E68460" w14:textId="77777777" w:rsidR="00566F59" w:rsidRDefault="00336EA6">
            <w:pPr>
              <w:spacing w:after="0"/>
            </w:pPr>
            <w:r>
              <w:t>scalar + tensor 输入</w:t>
            </w:r>
          </w:p>
        </w:tc>
        <w:tc>
          <w:tcPr>
            <w:tcW w:w="3312" w:type="dxa"/>
            <w:vAlign w:val="center"/>
          </w:tcPr>
          <w:p w14:paraId="2670FA65" w14:textId="77777777" w:rsidR="00566F59" w:rsidRDefault="00336EA6">
            <w:pPr>
              <w:spacing w:after="0"/>
            </w:pPr>
            <w:r>
              <w:t>混合输入</w:t>
            </w:r>
          </w:p>
        </w:tc>
        <w:tc>
          <w:tcPr>
            <w:tcW w:w="3312" w:type="dxa"/>
            <w:vAlign w:val="center"/>
          </w:tcPr>
          <w:p w14:paraId="5742ABEA" w14:textId="77777777" w:rsidR="00566F59" w:rsidRDefault="00336EA6">
            <w:pPr>
              <w:spacing w:after="0"/>
            </w:pPr>
            <w:r>
              <w:t>输出一致</w:t>
            </w:r>
          </w:p>
        </w:tc>
      </w:tr>
      <w:tr w:rsidR="00566F59" w14:paraId="2D8F452D" w14:textId="77777777">
        <w:trPr>
          <w:jc w:val="center"/>
        </w:trPr>
        <w:tc>
          <w:tcPr>
            <w:tcW w:w="3312" w:type="dxa"/>
            <w:vAlign w:val="center"/>
          </w:tcPr>
          <w:p w14:paraId="69E14047" w14:textId="77777777" w:rsidR="00566F59" w:rsidRDefault="00336EA6">
            <w:pPr>
              <w:spacing w:after="0"/>
            </w:pPr>
            <w:r>
              <w:t>safe output</w:t>
            </w:r>
          </w:p>
        </w:tc>
        <w:tc>
          <w:tcPr>
            <w:tcW w:w="3312" w:type="dxa"/>
            <w:vAlign w:val="center"/>
          </w:tcPr>
          <w:p w14:paraId="016BD4DD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safe_output_mode=True/False</w:t>
            </w:r>
          </w:p>
        </w:tc>
        <w:tc>
          <w:tcPr>
            <w:tcW w:w="3312" w:type="dxa"/>
            <w:vAlign w:val="center"/>
          </w:tcPr>
          <w:p w14:paraId="20D1D96F" w14:textId="77777777" w:rsidR="00566F59" w:rsidRDefault="00336EA6">
            <w:pPr>
              <w:spacing w:after="0"/>
            </w:pPr>
            <w:r>
              <w:t>clone 行为符合配置</w:t>
            </w:r>
          </w:p>
        </w:tc>
      </w:tr>
      <w:tr w:rsidR="00566F59" w14:paraId="3BFD43E1" w14:textId="77777777">
        <w:trPr>
          <w:jc w:val="center"/>
        </w:trPr>
        <w:tc>
          <w:tcPr>
            <w:tcW w:w="3312" w:type="dxa"/>
            <w:vAlign w:val="center"/>
          </w:tcPr>
          <w:p w14:paraId="6C5DAA1F" w14:textId="77777777" w:rsidR="00566F59" w:rsidRDefault="00336EA6">
            <w:pPr>
              <w:spacing w:after="0"/>
            </w:pPr>
            <w:r>
              <w:t>shape/dtype mismatch</w:t>
            </w:r>
          </w:p>
        </w:tc>
        <w:tc>
          <w:tcPr>
            <w:tcW w:w="3312" w:type="dxa"/>
            <w:vAlign w:val="center"/>
          </w:tcPr>
          <w:p w14:paraId="6054567E" w14:textId="77777777" w:rsidR="00566F59" w:rsidRDefault="00336EA6">
            <w:pPr>
              <w:spacing w:after="0"/>
            </w:pPr>
            <w:r>
              <w:t>与捕获输入不一致</w:t>
            </w:r>
          </w:p>
        </w:tc>
        <w:tc>
          <w:tcPr>
            <w:tcW w:w="3312" w:type="dxa"/>
            <w:vAlign w:val="center"/>
          </w:tcPr>
          <w:p w14:paraId="1E86FF4F" w14:textId="77777777" w:rsidR="00566F59" w:rsidRDefault="00336EA6">
            <w:pPr>
              <w:spacing w:after="0"/>
            </w:pPr>
            <w:r>
              <w:t>抛出 RuntimeError</w:t>
            </w:r>
          </w:p>
        </w:tc>
      </w:tr>
    </w:tbl>
    <w:p w14:paraId="7E21E1D5" w14:textId="77777777" w:rsidR="00566F59" w:rsidRDefault="00566F59"/>
    <w:p w14:paraId="74E19313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风险与约束</w:t>
      </w:r>
    </w:p>
    <w:p w14:paraId="0CD432EC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torch.compile</w:t>
      </w:r>
      <w:r>
        <w:t>、Inductor Pattern Matcher 和 fake tensor API 对 PyTorch 版本敏感，版本升级需要回归 pattern 注册和替换。</w:t>
      </w:r>
    </w:p>
    <w:p w14:paraId="43B23451" w14:textId="77777777" w:rsidR="00566F59" w:rsidRDefault="00336EA6">
      <w:pPr>
        <w:pStyle w:val="a0"/>
      </w:pPr>
      <w:r>
        <w:t>ACLGraph 适合 shape 稳定场景，动态 shape、动态 control flow 和条件分支会降低复用效果或触发重新捕获。</w:t>
      </w:r>
    </w:p>
    <w:p w14:paraId="268DE430" w14:textId="77777777" w:rsidR="00566F59" w:rsidRDefault="00336EA6">
      <w:pPr>
        <w:pStyle w:val="a0"/>
      </w:pPr>
      <w:r>
        <w:lastRenderedPageBreak/>
        <w:t>ACLGraph replay 依赖 NPU 环境，CPU 环境只能覆盖配置、路径选择和 mock 级逻辑。</w:t>
      </w:r>
    </w:p>
    <w:p w14:paraId="2C77DA55" w14:textId="77777777" w:rsidR="00566F59" w:rsidRDefault="00336EA6">
      <w:pPr>
        <w:pStyle w:val="a0"/>
      </w:pPr>
      <w:r>
        <w:t>Pattern replacement 的正确性依赖 pattern 与模型实际 FX 图形态一致，模型结构变化可能导致融合失效。</w:t>
      </w:r>
    </w:p>
    <w:p w14:paraId="0CFFC101" w14:textId="77777777" w:rsidR="00566F59" w:rsidRDefault="00336EA6">
      <w:pPr>
        <w:pStyle w:val="a0"/>
      </w:pPr>
      <w:r>
        <w:rPr>
          <w:rFonts w:ascii="Consolas" w:eastAsia="Consolas" w:hAnsi="Consolas"/>
          <w:color w:val="C03828"/>
          <w:sz w:val="18"/>
        </w:rPr>
        <w:t>safe_output_mode=False</w:t>
      </w:r>
      <w:r>
        <w:t xml:space="preserve"> 可减少 clone 开销，但调用方不得原地修改返回 tensor。</w:t>
      </w:r>
    </w:p>
    <w:p w14:paraId="4A9BF9D6" w14:textId="77777777" w:rsidR="00566F59" w:rsidRDefault="00336EA6">
      <w:pPr>
        <w:pStyle w:val="21"/>
      </w:pPr>
      <w:r>
        <w:rPr>
          <w:rFonts w:ascii="微软雅黑" w:eastAsia="微软雅黑" w:hAnsi="微软雅黑"/>
        </w:rPr>
        <w:t>文件范围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66F59" w14:paraId="2F328DE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CCC629A" w14:textId="77777777" w:rsidR="00566F59" w:rsidRDefault="00336EA6">
            <w:pPr>
              <w:spacing w:after="0"/>
            </w:pPr>
            <w:r>
              <w:rPr>
                <w:b/>
              </w:rPr>
              <w:t>文件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7EFA250" w14:textId="77777777" w:rsidR="00566F59" w:rsidRDefault="00336EA6">
            <w:pPr>
              <w:spacing w:after="0"/>
            </w:pPr>
            <w:r>
              <w:rPr>
                <w:b/>
              </w:rPr>
              <w:t>说明</w:t>
            </w:r>
          </w:p>
        </w:tc>
      </w:tr>
      <w:tr w:rsidR="00566F59" w14:paraId="7A8DD96B" w14:textId="77777777">
        <w:trPr>
          <w:jc w:val="center"/>
        </w:trPr>
        <w:tc>
          <w:tcPr>
            <w:tcW w:w="4968" w:type="dxa"/>
            <w:vAlign w:val="center"/>
          </w:tcPr>
          <w:p w14:paraId="417AFBFC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mindiesd/compilation/mindie_sd_backend.py</w:t>
            </w:r>
          </w:p>
        </w:tc>
        <w:tc>
          <w:tcPr>
            <w:tcW w:w="4968" w:type="dxa"/>
            <w:vAlign w:val="center"/>
          </w:tcPr>
          <w:p w14:paraId="2621D24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torch.compile</w:t>
            </w:r>
            <w:r>
              <w:t xml:space="preserve"> 后端入口、pass 编排、AOT Autograd 接入</w:t>
            </w:r>
          </w:p>
        </w:tc>
      </w:tr>
      <w:tr w:rsidR="00566F59" w14:paraId="6CAA76AC" w14:textId="77777777">
        <w:trPr>
          <w:jc w:val="center"/>
        </w:trPr>
        <w:tc>
          <w:tcPr>
            <w:tcW w:w="4968" w:type="dxa"/>
            <w:vAlign w:val="center"/>
          </w:tcPr>
          <w:p w14:paraId="2EDACAF8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mindiesd/compilation/compiliation_config.py</w:t>
            </w:r>
          </w:p>
        </w:tc>
        <w:tc>
          <w:tcPr>
            <w:tcW w:w="4968" w:type="dxa"/>
            <w:vAlign w:val="center"/>
          </w:tcPr>
          <w:p w14:paraId="1AA9518E" w14:textId="77777777" w:rsidR="00566F59" w:rsidRDefault="00336EA6">
            <w:pPr>
              <w:spacing w:after="0"/>
            </w:pPr>
            <w:r>
              <w:t>编译和 ACLGraph 静态配置</w:t>
            </w:r>
          </w:p>
        </w:tc>
      </w:tr>
      <w:tr w:rsidR="00566F59" w14:paraId="1F21BB53" w14:textId="77777777">
        <w:trPr>
          <w:jc w:val="center"/>
        </w:trPr>
        <w:tc>
          <w:tcPr>
            <w:tcW w:w="4968" w:type="dxa"/>
            <w:vAlign w:val="center"/>
          </w:tcPr>
          <w:p w14:paraId="62978644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mindiesd/compilation/aclgraph_backend.py</w:t>
            </w:r>
          </w:p>
        </w:tc>
        <w:tc>
          <w:tcPr>
            <w:tcW w:w="4968" w:type="dxa"/>
            <w:vAlign w:val="center"/>
          </w:tcPr>
          <w:p w14:paraId="6A06BA30" w14:textId="77777777" w:rsidR="00566F59" w:rsidRDefault="00336EA6">
            <w:pPr>
              <w:spacing w:after="0"/>
            </w:pPr>
            <w:r>
              <w:t>ACLGraph capture/replay backend</w:t>
            </w:r>
          </w:p>
        </w:tc>
      </w:tr>
      <w:tr w:rsidR="00566F59" w14:paraId="54C36772" w14:textId="77777777">
        <w:trPr>
          <w:jc w:val="center"/>
        </w:trPr>
        <w:tc>
          <w:tcPr>
            <w:tcW w:w="4968" w:type="dxa"/>
            <w:vAlign w:val="center"/>
          </w:tcPr>
          <w:p w14:paraId="6C1C2A9A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mindiesd/compilation/passes/*.py</w:t>
            </w:r>
          </w:p>
        </w:tc>
        <w:tc>
          <w:tcPr>
            <w:tcW w:w="4968" w:type="dxa"/>
            <w:vAlign w:val="center"/>
          </w:tcPr>
          <w:p w14:paraId="0F9B52C7" w14:textId="77777777" w:rsidR="00566F59" w:rsidRDefault="00336EA6">
            <w:pPr>
              <w:spacing w:after="0"/>
            </w:pPr>
            <w:r>
              <w:t>FX pass 基类、pattern pass、冗余节点消除、pattern 注册</w:t>
            </w:r>
          </w:p>
        </w:tc>
      </w:tr>
      <w:tr w:rsidR="00566F59" w14:paraId="21E1B286" w14:textId="77777777">
        <w:trPr>
          <w:jc w:val="center"/>
        </w:trPr>
        <w:tc>
          <w:tcPr>
            <w:tcW w:w="4968" w:type="dxa"/>
            <w:vAlign w:val="center"/>
          </w:tcPr>
          <w:p w14:paraId="6764615F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mindiesd/compilation/patterns/*.py</w:t>
            </w:r>
          </w:p>
        </w:tc>
        <w:tc>
          <w:tcPr>
            <w:tcW w:w="4968" w:type="dxa"/>
            <w:vAlign w:val="center"/>
          </w:tcPr>
          <w:p w14:paraId="10F85501" w14:textId="77777777" w:rsidR="00566F59" w:rsidRDefault="00336EA6">
            <w:pPr>
              <w:spacing w:after="0"/>
            </w:pPr>
            <w:r>
              <w:t>RMSNorm、RoPE、AdaLayerNorm、GELU、Mul+Add pattern</w:t>
            </w:r>
          </w:p>
        </w:tc>
      </w:tr>
      <w:tr w:rsidR="00566F59" w14:paraId="7EAC134A" w14:textId="77777777">
        <w:trPr>
          <w:jc w:val="center"/>
        </w:trPr>
        <w:tc>
          <w:tcPr>
            <w:tcW w:w="4968" w:type="dxa"/>
            <w:vAlign w:val="center"/>
          </w:tcPr>
          <w:p w14:paraId="6A8A8A21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mindiesd/compilation/_custom_decomposition.py</w:t>
            </w:r>
          </w:p>
        </w:tc>
        <w:tc>
          <w:tcPr>
            <w:tcW w:w="4968" w:type="dxa"/>
            <w:vAlign w:val="center"/>
          </w:tcPr>
          <w:p w14:paraId="5FE210D1" w14:textId="77777777" w:rsidR="00566F59" w:rsidRDefault="00336EA6">
            <w:pPr>
              <w:spacing w:after="0"/>
            </w:pPr>
            <w:r>
              <w:t>自定义 decomposition 表</w:t>
            </w:r>
          </w:p>
        </w:tc>
      </w:tr>
      <w:tr w:rsidR="00566F59" w14:paraId="6A60A618" w14:textId="77777777">
        <w:trPr>
          <w:jc w:val="center"/>
        </w:trPr>
        <w:tc>
          <w:tcPr>
            <w:tcW w:w="4968" w:type="dxa"/>
            <w:vAlign w:val="center"/>
          </w:tcPr>
          <w:p w14:paraId="2A6CF745" w14:textId="77777777" w:rsidR="00566F59" w:rsidRDefault="00336EA6">
            <w:pPr>
              <w:spacing w:after="0"/>
            </w:pPr>
            <w:r>
              <w:rPr>
                <w:rFonts w:ascii="Consolas" w:eastAsia="Consolas" w:hAnsi="Consolas"/>
                <w:color w:val="C03828"/>
                <w:sz w:val="18"/>
              </w:rPr>
              <w:t>tests/compilation/*</w:t>
            </w:r>
          </w:p>
        </w:tc>
        <w:tc>
          <w:tcPr>
            <w:tcW w:w="4968" w:type="dxa"/>
            <w:vAlign w:val="center"/>
          </w:tcPr>
          <w:p w14:paraId="3156CF6F" w14:textId="77777777" w:rsidR="00566F59" w:rsidRDefault="00336EA6">
            <w:pPr>
              <w:spacing w:after="0"/>
            </w:pPr>
            <w:r>
              <w:t>compile、pattern、ACLGraph 相关 UT</w:t>
            </w:r>
          </w:p>
        </w:tc>
      </w:tr>
    </w:tbl>
    <w:p w14:paraId="18D0DF95" w14:textId="4191E68E" w:rsidR="00336EA6" w:rsidRDefault="00336EA6"/>
    <w:p w14:paraId="1546AB4F" w14:textId="77777777" w:rsidR="00336EA6" w:rsidRDefault="00336EA6">
      <w:pPr>
        <w:spacing w:after="200"/>
      </w:pPr>
      <w:r>
        <w:br w:type="page"/>
      </w:r>
    </w:p>
    <w:p w14:paraId="5771B887" w14:textId="78E3A7EE" w:rsidR="00D07614" w:rsidRDefault="00D07614">
      <w:pPr>
        <w:spacing w:after="200"/>
      </w:pPr>
      <w:r>
        <w:lastRenderedPageBreak/>
        <w:br w:type="page"/>
      </w:r>
    </w:p>
    <w:p w14:paraId="50AE5C8E" w14:textId="411B3F2A" w:rsidR="00336EA6" w:rsidRDefault="00D07614" w:rsidP="00D07614">
      <w:pPr>
        <w:pStyle w:val="1"/>
        <w:rPr>
          <w:rFonts w:ascii="MS Gothic" w:eastAsia="MS Gothic" w:hAnsi="MS Gothic" w:cs="MS Gothic" w:hint="eastAsia"/>
        </w:rPr>
      </w:pPr>
      <w:r>
        <w:lastRenderedPageBreak/>
        <w:t>UML</w:t>
      </w:r>
      <w:r>
        <w:rPr>
          <w:rFonts w:ascii="微软雅黑" w:eastAsia="微软雅黑" w:hAnsi="微软雅黑" w:cs="微软雅黑" w:hint="eastAsia"/>
        </w:rPr>
        <w:t>设计视图</w:t>
      </w:r>
      <w:r>
        <w:rPr>
          <w:rFonts w:ascii="MS Gothic" w:eastAsia="MS Gothic" w:hAnsi="MS Gothic" w:cs="MS Gothic" w:hint="eastAsia"/>
        </w:rPr>
        <w:t>（渲染</w:t>
      </w:r>
      <w:r>
        <w:rPr>
          <w:rFonts w:ascii="微软雅黑" w:eastAsia="微软雅黑" w:hAnsi="微软雅黑" w:cs="微软雅黑" w:hint="eastAsia"/>
        </w:rPr>
        <w:t>图</w:t>
      </w:r>
      <w:r>
        <w:rPr>
          <w:rFonts w:ascii="MS Gothic" w:eastAsia="MS Gothic" w:hAnsi="MS Gothic" w:cs="MS Gothic" w:hint="eastAsia"/>
        </w:rPr>
        <w:t>）</w:t>
      </w:r>
    </w:p>
    <w:p w14:paraId="4D52F477" w14:textId="2FA0D6F8" w:rsidR="00D07614" w:rsidRDefault="00D07614" w:rsidP="00D07614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1  </w:t>
      </w:r>
      <w:r>
        <w:t>用例</w:t>
      </w:r>
      <w:r>
        <w:rPr>
          <w:rFonts w:ascii="微软雅黑" w:eastAsia="微软雅黑" w:hAnsi="微软雅黑" w:cs="微软雅黑" w:hint="eastAsia"/>
        </w:rPr>
        <w:t>图</w:t>
      </w:r>
    </w:p>
    <w:p w14:paraId="4863A66D" w14:textId="226D189B" w:rsidR="00D07614" w:rsidRDefault="00D07614" w:rsidP="00D07614">
      <w:pPr>
        <w:jc w:val="center"/>
      </w:pPr>
      <w:r>
        <w:rPr>
          <w:noProof/>
        </w:rPr>
        <w:drawing>
          <wp:inline distT="0" distB="0" distL="0" distR="0" wp14:anchorId="3E969621" wp14:editId="291EECBF">
            <wp:extent cx="5580000" cy="3810978"/>
            <wp:effectExtent l="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B525" w14:textId="3437B24D" w:rsidR="00D07614" w:rsidRDefault="00D07614" w:rsidP="00D07614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图</w:t>
      </w:r>
      <w:r>
        <w:t xml:space="preserve"> 2  </w:t>
      </w:r>
      <w:r>
        <w:rPr>
          <w:rFonts w:ascii="微软雅黑" w:eastAsia="微软雅黑" w:hAnsi="微软雅黑" w:cs="微软雅黑" w:hint="eastAsia"/>
        </w:rPr>
        <w:t>类图</w:t>
      </w:r>
    </w:p>
    <w:p w14:paraId="57C00139" w14:textId="0AA912EF" w:rsidR="00D07614" w:rsidRDefault="00D07614" w:rsidP="00D07614">
      <w:pPr>
        <w:jc w:val="center"/>
      </w:pPr>
      <w:r>
        <w:rPr>
          <w:noProof/>
        </w:rPr>
        <w:drawing>
          <wp:inline distT="0" distB="0" distL="0" distR="0" wp14:anchorId="10135EAD" wp14:editId="45E20365">
            <wp:extent cx="5580000" cy="3044402"/>
            <wp:effectExtent l="0" t="0" r="190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1B1E" w14:textId="1C119471" w:rsidR="00D07614" w:rsidRDefault="00D07614" w:rsidP="00D07614">
      <w:pPr>
        <w:pStyle w:val="21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lastRenderedPageBreak/>
        <w:t>图</w:t>
      </w:r>
      <w:r>
        <w:t xml:space="preserve"> 3  </w:t>
      </w:r>
      <w:r>
        <w:rPr>
          <w:rFonts w:ascii="微软雅黑" w:eastAsia="微软雅黑" w:hAnsi="微软雅黑" w:cs="微软雅黑" w:hint="eastAsia"/>
        </w:rPr>
        <w:t>时</w:t>
      </w:r>
      <w:r>
        <w:rPr>
          <w:rFonts w:ascii="MS Gothic" w:eastAsia="MS Gothic" w:hAnsi="MS Gothic" w:cs="MS Gothic" w:hint="eastAsia"/>
        </w:rPr>
        <w:t>序</w:t>
      </w:r>
      <w:r>
        <w:rPr>
          <w:rFonts w:ascii="微软雅黑" w:eastAsia="微软雅黑" w:hAnsi="微软雅黑" w:cs="微软雅黑" w:hint="eastAsia"/>
        </w:rPr>
        <w:t>图</w:t>
      </w:r>
    </w:p>
    <w:p w14:paraId="69786C98" w14:textId="2542D4F5" w:rsidR="00D07614" w:rsidRDefault="00D07614" w:rsidP="00D07614">
      <w:pPr>
        <w:jc w:val="center"/>
      </w:pPr>
      <w:r>
        <w:rPr>
          <w:noProof/>
        </w:rPr>
        <w:drawing>
          <wp:inline distT="0" distB="0" distL="0" distR="0" wp14:anchorId="560B14A9" wp14:editId="1DD23B8A">
            <wp:extent cx="5580000" cy="3988442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AD9" w14:textId="77777777" w:rsidR="00D07614" w:rsidRPr="00D07614" w:rsidRDefault="00D07614" w:rsidP="00D07614">
      <w:pPr>
        <w:jc w:val="center"/>
      </w:pPr>
    </w:p>
    <w:sectPr w:rsidR="00D07614" w:rsidRPr="00D07614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970A8" w14:textId="77777777" w:rsidR="00336EA6" w:rsidRDefault="00336EA6" w:rsidP="00336EA6">
      <w:pPr>
        <w:spacing w:after="0" w:line="240" w:lineRule="auto"/>
      </w:pPr>
      <w:r>
        <w:separator/>
      </w:r>
    </w:p>
  </w:endnote>
  <w:endnote w:type="continuationSeparator" w:id="0">
    <w:p w14:paraId="6055C04D" w14:textId="77777777" w:rsidR="00336EA6" w:rsidRDefault="00336EA6" w:rsidP="00336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E0A15" w14:textId="77777777" w:rsidR="00336EA6" w:rsidRDefault="00336EA6" w:rsidP="00336EA6">
      <w:pPr>
        <w:spacing w:after="0" w:line="240" w:lineRule="auto"/>
      </w:pPr>
      <w:r>
        <w:separator/>
      </w:r>
    </w:p>
  </w:footnote>
  <w:footnote w:type="continuationSeparator" w:id="0">
    <w:p w14:paraId="27F76A57" w14:textId="77777777" w:rsidR="00336EA6" w:rsidRDefault="00336EA6" w:rsidP="00336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EA6"/>
    <w:rsid w:val="00566F59"/>
    <w:rsid w:val="00AA1D8D"/>
    <w:rsid w:val="00B47730"/>
    <w:rsid w:val="00CB0664"/>
    <w:rsid w:val="00D07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3A7565F"/>
  <w14:defaultImageDpi w14:val="300"/>
  <w15:docId w15:val="{1F5F13BF-7964-49EF-ABF1-EB7EBF254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color w:val="1F4E79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eastAsia="Consolas" w:hAnsi="Consolas"/>
      <w:color w:val="1F2937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1777</Words>
  <Characters>10135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compile_design</dc:title>
  <dc:subject>Converted from Markdown</dc:subject>
  <dc:creator>python-docx</dc:creator>
  <cp:keywords/>
  <dc:description>generated by python-docx</dc:description>
  <cp:lastModifiedBy>lijinxi (A)</cp:lastModifiedBy>
  <cp:revision>3</cp:revision>
  <dcterms:created xsi:type="dcterms:W3CDTF">2013-12-23T23:15:00Z</dcterms:created>
  <dcterms:modified xsi:type="dcterms:W3CDTF">2026-09-10T21:35:00Z</dcterms:modified>
  <cp:category/>
</cp:coreProperties>
</file>