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D83DC" w14:textId="479AB552" w:rsidR="00AC607B" w:rsidRDefault="0057556A" w:rsidP="0057556A">
      <w:pPr>
        <w:pStyle w:val="a7"/>
        <w:rPr>
          <w:rFonts w:eastAsia="微软雅黑" w:hint="eastAsia"/>
          <w:sz w:val="44"/>
        </w:rPr>
      </w:pPr>
      <w:r w:rsidRPr="0057556A">
        <w:rPr>
          <w:rFonts w:eastAsia="微软雅黑" w:hint="eastAsia"/>
          <w:sz w:val="44"/>
        </w:rPr>
        <w:t xml:space="preserve">Wan2.2 </w:t>
      </w:r>
      <w:r w:rsidRPr="0057556A">
        <w:rPr>
          <w:rFonts w:eastAsia="微软雅黑" w:hint="eastAsia"/>
          <w:sz w:val="44"/>
        </w:rPr>
        <w:t>服务化推理精度异常问题定位报告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57556A" w:rsidRPr="0057556A" w14:paraId="738B76E3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028B2E9F" w14:textId="4C9C784B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30882F4D" w14:textId="29BFABDD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内容</w:t>
            </w:r>
          </w:p>
        </w:tc>
      </w:tr>
      <w:tr w:rsidR="0057556A" w:rsidRPr="0057556A" w14:paraId="7BEC1A09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485CD21C" w14:textId="3931163A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问题类型</w:t>
            </w:r>
          </w:p>
        </w:tc>
        <w:tc>
          <w:tcPr>
            <w:tcW w:w="4593" w:type="dxa"/>
            <w:shd w:val="clear" w:color="auto" w:fill="auto"/>
          </w:tcPr>
          <w:p w14:paraId="2BF54886" w14:textId="2B2E79DA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服务参数链路丢失、请求</w:t>
            </w:r>
            <w:r>
              <w:rPr>
                <w:rFonts w:hint="eastAsia"/>
                <w:sz w:val="18"/>
              </w:rPr>
              <w:t xml:space="preserve"> Schema </w:t>
            </w:r>
            <w:r>
              <w:rPr>
                <w:rFonts w:hint="eastAsia"/>
                <w:sz w:val="18"/>
              </w:rPr>
              <w:t>不匹配、多卡初始化顺序</w:t>
            </w:r>
          </w:p>
        </w:tc>
      </w:tr>
      <w:tr w:rsidR="0057556A" w:rsidRPr="0057556A" w14:paraId="1A062D9A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BAFD7E9" w14:textId="31055E50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修复</w:t>
            </w:r>
            <w:r>
              <w:rPr>
                <w:rFonts w:hint="eastAsia"/>
                <w:sz w:val="18"/>
              </w:rPr>
              <w:t xml:space="preserve"> PR</w:t>
            </w:r>
          </w:p>
        </w:tc>
        <w:tc>
          <w:tcPr>
            <w:tcW w:w="4593" w:type="dxa"/>
            <w:shd w:val="clear" w:color="auto" w:fill="auto"/>
          </w:tcPr>
          <w:p w14:paraId="13FADD3D" w14:textId="35FFECCB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PR !217</w:t>
            </w:r>
            <w:r>
              <w:rPr>
                <w:rFonts w:hint="eastAsia"/>
                <w:sz w:val="18"/>
              </w:rPr>
              <w:t>：同步</w:t>
            </w:r>
            <w:r>
              <w:rPr>
                <w:rFonts w:hint="eastAsia"/>
                <w:sz w:val="18"/>
              </w:rPr>
              <w:t xml:space="preserve"> Wan2.2 </w:t>
            </w:r>
            <w:r>
              <w:rPr>
                <w:rFonts w:hint="eastAsia"/>
                <w:sz w:val="18"/>
              </w:rPr>
              <w:t>并修复精度问题（</w:t>
            </w:r>
            <w:r>
              <w:rPr>
                <w:rFonts w:hint="eastAsia"/>
                <w:sz w:val="18"/>
              </w:rPr>
              <w:t>https://gitcode.com/Ascend/MindIE-SD/merge_requests/217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57556A" w:rsidRPr="0057556A" w14:paraId="66B66A03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A102883" w14:textId="362BF765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合入提交</w:t>
            </w:r>
          </w:p>
        </w:tc>
        <w:tc>
          <w:tcPr>
            <w:tcW w:w="4593" w:type="dxa"/>
            <w:shd w:val="clear" w:color="auto" w:fill="auto"/>
          </w:tcPr>
          <w:p w14:paraId="58EF12F0" w14:textId="4FBEBAC0" w:rsidR="0057556A" w:rsidRPr="0057556A" w:rsidRDefault="0057556A" w:rsidP="0057556A">
            <w:pPr>
              <w:rPr>
                <w:sz w:val="18"/>
              </w:rPr>
            </w:pPr>
            <w:r>
              <w:rPr>
                <w:sz w:val="18"/>
              </w:rPr>
              <w:t>a8b6277be807d7f829ddbb8cd6b94cec1eb64890</w:t>
            </w:r>
          </w:p>
        </w:tc>
      </w:tr>
      <w:tr w:rsidR="0057556A" w:rsidRPr="0057556A" w14:paraId="3D3E235E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F0DD359" w14:textId="630F4884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变更规模</w:t>
            </w:r>
          </w:p>
        </w:tc>
        <w:tc>
          <w:tcPr>
            <w:tcW w:w="4593" w:type="dxa"/>
            <w:shd w:val="clear" w:color="auto" w:fill="auto"/>
          </w:tcPr>
          <w:p w14:paraId="5071EA80" w14:textId="5C5DD7F4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20 </w:t>
            </w:r>
            <w:r>
              <w:rPr>
                <w:rFonts w:hint="eastAsia"/>
                <w:sz w:val="18"/>
              </w:rPr>
              <w:t>行新增、</w:t>
            </w:r>
            <w:r>
              <w:rPr>
                <w:rFonts w:hint="eastAsia"/>
                <w:sz w:val="18"/>
              </w:rPr>
              <w:t xml:space="preserve">10 </w:t>
            </w:r>
            <w:r>
              <w:rPr>
                <w:rFonts w:hint="eastAsia"/>
                <w:sz w:val="18"/>
              </w:rPr>
              <w:t>行删除、</w:t>
            </w:r>
            <w:r>
              <w:rPr>
                <w:rFonts w:hint="eastAsia"/>
                <w:sz w:val="18"/>
              </w:rPr>
              <w:t xml:space="preserve">3 </w:t>
            </w:r>
            <w:r>
              <w:rPr>
                <w:rFonts w:hint="eastAsia"/>
                <w:sz w:val="18"/>
              </w:rPr>
              <w:t>个文件</w:t>
            </w:r>
          </w:p>
        </w:tc>
      </w:tr>
      <w:tr w:rsidR="0057556A" w:rsidRPr="0057556A" w14:paraId="67BD0B05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3DF9216" w14:textId="173289FA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验证结论</w:t>
            </w:r>
          </w:p>
        </w:tc>
        <w:tc>
          <w:tcPr>
            <w:tcW w:w="4593" w:type="dxa"/>
            <w:shd w:val="clear" w:color="auto" w:fill="auto"/>
          </w:tcPr>
          <w:p w14:paraId="02F40DAB" w14:textId="08E40999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补齐</w:t>
            </w:r>
            <w:r>
              <w:rPr>
                <w:rFonts w:hint="eastAsia"/>
                <w:sz w:val="18"/>
              </w:rPr>
              <w:t xml:space="preserve"> rainfusion_type </w:t>
            </w:r>
            <w:r>
              <w:rPr>
                <w:rFonts w:hint="eastAsia"/>
                <w:sz w:val="18"/>
              </w:rPr>
              <w:t>和</w:t>
            </w:r>
            <w:r>
              <w:rPr>
                <w:rFonts w:hint="eastAsia"/>
                <w:sz w:val="18"/>
              </w:rPr>
              <w:t xml:space="preserve"> Wan2.2 guidance </w:t>
            </w:r>
            <w:r>
              <w:rPr>
                <w:rFonts w:hint="eastAsia"/>
                <w:sz w:val="18"/>
              </w:rPr>
              <w:t>参数后，</w:t>
            </w:r>
            <w:r>
              <w:rPr>
                <w:rFonts w:hint="eastAsia"/>
                <w:sz w:val="18"/>
              </w:rPr>
              <w:t xml:space="preserve">PR </w:t>
            </w:r>
            <w:r>
              <w:rPr>
                <w:rFonts w:hint="eastAsia"/>
                <w:sz w:val="18"/>
              </w:rPr>
              <w:t>记录</w:t>
            </w:r>
            <w:r>
              <w:rPr>
                <w:rFonts w:hint="eastAsia"/>
                <w:sz w:val="18"/>
              </w:rPr>
              <w:t xml:space="preserve"> T2V </w:t>
            </w:r>
            <w:r>
              <w:rPr>
                <w:rFonts w:hint="eastAsia"/>
                <w:sz w:val="18"/>
              </w:rPr>
              <w:t>输出恢复正常，并提供生成结果截图</w:t>
            </w:r>
          </w:p>
        </w:tc>
      </w:tr>
      <w:tr w:rsidR="0057556A" w:rsidRPr="0057556A" w14:paraId="5B00E6A0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A5CBDF9" w14:textId="2F50FAE4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问题来源</w:t>
            </w:r>
          </w:p>
        </w:tc>
        <w:tc>
          <w:tcPr>
            <w:tcW w:w="4593" w:type="dxa"/>
            <w:shd w:val="clear" w:color="auto" w:fill="auto"/>
          </w:tcPr>
          <w:p w14:paraId="32F0CD4E" w14:textId="50B5BB2B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已合入</w:t>
            </w:r>
            <w:r>
              <w:rPr>
                <w:rFonts w:hint="eastAsia"/>
                <w:sz w:val="18"/>
              </w:rPr>
              <w:t xml:space="preserve"> Bugfix PR</w:t>
            </w:r>
            <w:r>
              <w:rPr>
                <w:rFonts w:hint="eastAsia"/>
                <w:sz w:val="18"/>
              </w:rPr>
              <w:t>、代码差异和生成结果验证记录</w:t>
            </w:r>
          </w:p>
        </w:tc>
      </w:tr>
    </w:tbl>
    <w:p w14:paraId="152AEBF9" w14:textId="66DA3F41" w:rsidR="0057556A" w:rsidRDefault="0057556A" w:rsidP="0057556A"/>
    <w:p w14:paraId="5DB98A43" w14:textId="60729CE1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1. </w:t>
      </w:r>
      <w:r w:rsidRPr="0057556A">
        <w:rPr>
          <w:rFonts w:hint="eastAsia"/>
          <w:color w:val="00008B"/>
          <w:sz w:val="30"/>
        </w:rPr>
        <w:t>问题概述</w:t>
      </w:r>
    </w:p>
    <w:p w14:paraId="27F95AA7" w14:textId="3320A7A8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Wan2.2 </w:t>
      </w:r>
      <w:r w:rsidRPr="0057556A">
        <w:rPr>
          <w:rFonts w:hint="eastAsia"/>
        </w:rPr>
        <w:t>服务化样例能够启动并执行推理，但相同模型在服务调用路径下生成质量异常。问题容易被误判为模型权重、随机种子或稀疏算法本身的精度问题，实际根因位于</w:t>
      </w:r>
      <w:r w:rsidRPr="0057556A">
        <w:rPr>
          <w:rFonts w:hint="eastAsia"/>
        </w:rPr>
        <w:t xml:space="preserve"> HTTP </w:t>
      </w:r>
      <w:r w:rsidRPr="0057556A">
        <w:rPr>
          <w:rFonts w:hint="eastAsia"/>
        </w:rPr>
        <w:t>请求、</w:t>
      </w:r>
      <w:r w:rsidRPr="0057556A">
        <w:rPr>
          <w:rFonts w:hint="eastAsia"/>
        </w:rPr>
        <w:t xml:space="preserve">Worker </w:t>
      </w:r>
      <w:r w:rsidRPr="0057556A">
        <w:rPr>
          <w:rFonts w:hint="eastAsia"/>
        </w:rPr>
        <w:t>状态和模型</w:t>
      </w:r>
      <w:r w:rsidRPr="0057556A">
        <w:rPr>
          <w:rFonts w:hint="eastAsia"/>
        </w:rPr>
        <w:t xml:space="preserve"> pipeline </w:t>
      </w:r>
      <w:r w:rsidRPr="0057556A">
        <w:rPr>
          <w:rFonts w:hint="eastAsia"/>
        </w:rPr>
        <w:t>之间的参数传递链。</w:t>
      </w:r>
    </w:p>
    <w:p w14:paraId="06CC9E2B" w14:textId="11E80EB9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修复涉及三个相互关联的点：</w:t>
      </w:r>
    </w:p>
    <w:p w14:paraId="0E8987C8" w14:textId="7B8C7BD7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rainfusion_type </w:t>
      </w:r>
      <w:r w:rsidRPr="0057556A">
        <w:rPr>
          <w:rFonts w:hint="eastAsia"/>
        </w:rPr>
        <w:t>在启动参数中存在，但构造和刷新</w:t>
      </w:r>
      <w:r w:rsidRPr="0057556A">
        <w:rPr>
          <w:rFonts w:hint="eastAsia"/>
        </w:rPr>
        <w:t xml:space="preserve"> rainfusion_config </w:t>
      </w:r>
      <w:r w:rsidRPr="0057556A">
        <w:rPr>
          <w:rFonts w:hint="eastAsia"/>
        </w:rPr>
        <w:t>时未传入模型。</w:t>
      </w:r>
    </w:p>
    <w:p w14:paraId="5777CECE" w14:textId="4BBE3AA7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Wan2.2 </w:t>
      </w:r>
      <w:r w:rsidRPr="0057556A">
        <w:rPr>
          <w:rFonts w:hint="eastAsia"/>
        </w:rPr>
        <w:t>的</w:t>
      </w:r>
      <w:r w:rsidRPr="0057556A">
        <w:rPr>
          <w:rFonts w:hint="eastAsia"/>
        </w:rPr>
        <w:t xml:space="preserve"> sample_guide_scale </w:t>
      </w:r>
      <w:r w:rsidRPr="0057556A">
        <w:rPr>
          <w:rFonts w:hint="eastAsia"/>
        </w:rPr>
        <w:t>需要低噪声</w:t>
      </w:r>
      <w:r w:rsidRPr="0057556A">
        <w:rPr>
          <w:rFonts w:hint="eastAsia"/>
        </w:rPr>
        <w:t>/</w:t>
      </w:r>
      <w:r w:rsidRPr="0057556A">
        <w:rPr>
          <w:rFonts w:hint="eastAsia"/>
        </w:rPr>
        <w:t>高噪声两段值，服务请求却声明为单个</w:t>
      </w:r>
      <w:r w:rsidRPr="0057556A">
        <w:rPr>
          <w:rFonts w:hint="eastAsia"/>
        </w:rPr>
        <w:t xml:space="preserve"> float</w:t>
      </w:r>
      <w:r w:rsidRPr="0057556A">
        <w:rPr>
          <w:rFonts w:hint="eastAsia"/>
        </w:rPr>
        <w:t>。</w:t>
      </w:r>
    </w:p>
    <w:p w14:paraId="5BDD05D6" w14:textId="314DA6BD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多进程</w:t>
      </w:r>
      <w:r w:rsidRPr="0057556A">
        <w:rPr>
          <w:rFonts w:hint="eastAsia"/>
        </w:rPr>
        <w:t xml:space="preserve"> HCCL </w:t>
      </w:r>
      <w:r w:rsidRPr="0057556A">
        <w:rPr>
          <w:rFonts w:hint="eastAsia"/>
        </w:rPr>
        <w:t>初始化前未显式设置</w:t>
      </w:r>
      <w:r w:rsidRPr="0057556A">
        <w:rPr>
          <w:rFonts w:hint="eastAsia"/>
        </w:rPr>
        <w:t xml:space="preserve"> NPU device 0</w:t>
      </w:r>
      <w:r w:rsidRPr="0057556A">
        <w:rPr>
          <w:rFonts w:hint="eastAsia"/>
        </w:rPr>
        <w:t>，增加了服务化多卡初始化的不确定性。</w:t>
      </w:r>
    </w:p>
    <w:p w14:paraId="0B025C75" w14:textId="786B5D37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lastRenderedPageBreak/>
        <w:t xml:space="preserve">2. </w:t>
      </w:r>
      <w:r w:rsidRPr="0057556A">
        <w:rPr>
          <w:rFonts w:hint="eastAsia"/>
          <w:color w:val="00008B"/>
          <w:sz w:val="30"/>
        </w:rPr>
        <w:t>环境与复现条件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57556A" w:rsidRPr="0057556A" w14:paraId="6592B15D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09DE6AB4" w14:textId="4ED80ADB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4593" w:type="dxa"/>
            <w:shd w:val="clear" w:color="auto" w:fill="E6E6E7"/>
          </w:tcPr>
          <w:p w14:paraId="34B02BF2" w14:textId="51255005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配置</w:t>
            </w:r>
          </w:p>
        </w:tc>
      </w:tr>
      <w:tr w:rsidR="0057556A" w:rsidRPr="0057556A" w14:paraId="1F45148D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47AB1D71" w14:textId="1F7BAF34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模型</w:t>
            </w:r>
          </w:p>
        </w:tc>
        <w:tc>
          <w:tcPr>
            <w:tcW w:w="4593" w:type="dxa"/>
            <w:shd w:val="clear" w:color="auto" w:fill="auto"/>
          </w:tcPr>
          <w:p w14:paraId="0A955E08" w14:textId="66FD1A22" w:rsidR="0057556A" w:rsidRPr="0057556A" w:rsidRDefault="0057556A" w:rsidP="0057556A">
            <w:pPr>
              <w:rPr>
                <w:sz w:val="18"/>
              </w:rPr>
            </w:pPr>
            <w:r>
              <w:rPr>
                <w:sz w:val="18"/>
              </w:rPr>
              <w:t>Wan2.2 T2V/I2V</w:t>
            </w:r>
          </w:p>
        </w:tc>
      </w:tr>
      <w:tr w:rsidR="0057556A" w:rsidRPr="0057556A" w14:paraId="18772F9E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38322F2D" w14:textId="16E065B1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执行方式</w:t>
            </w:r>
          </w:p>
        </w:tc>
        <w:tc>
          <w:tcPr>
            <w:tcW w:w="4593" w:type="dxa"/>
            <w:shd w:val="clear" w:color="auto" w:fill="auto"/>
          </w:tcPr>
          <w:p w14:paraId="7848B5E6" w14:textId="39A9FAE3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FastAPI </w:t>
            </w:r>
            <w:r>
              <w:rPr>
                <w:rFonts w:hint="eastAsia"/>
                <w:sz w:val="18"/>
              </w:rPr>
              <w:t>服务、</w:t>
            </w:r>
            <w:r>
              <w:rPr>
                <w:rFonts w:hint="eastAsia"/>
                <w:sz w:val="18"/>
              </w:rPr>
              <w:t>Ray Worker</w:t>
            </w:r>
            <w:r>
              <w:rPr>
                <w:rFonts w:hint="eastAsia"/>
                <w:sz w:val="18"/>
              </w:rPr>
              <w:t>、多</w:t>
            </w:r>
            <w:r>
              <w:rPr>
                <w:rFonts w:hint="eastAsia"/>
                <w:sz w:val="18"/>
              </w:rPr>
              <w:t xml:space="preserve"> NPU HCCL</w:t>
            </w:r>
          </w:p>
        </w:tc>
      </w:tr>
      <w:tr w:rsidR="0057556A" w:rsidRPr="0057556A" w14:paraId="30A7188B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2F6A8C01" w14:textId="490AAA29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优化配置</w:t>
            </w:r>
          </w:p>
        </w:tc>
        <w:tc>
          <w:tcPr>
            <w:tcW w:w="4593" w:type="dxa"/>
            <w:shd w:val="clear" w:color="auto" w:fill="auto"/>
          </w:tcPr>
          <w:p w14:paraId="2589C068" w14:textId="392EBC9D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RainFusion v2</w:t>
            </w:r>
            <w:r>
              <w:rPr>
                <w:rFonts w:hint="eastAsia"/>
                <w:sz w:val="18"/>
              </w:rPr>
              <w:t>，双阶段</w:t>
            </w:r>
            <w:r>
              <w:rPr>
                <w:rFonts w:hint="eastAsia"/>
                <w:sz w:val="18"/>
              </w:rPr>
              <w:t xml:space="preserve"> guidance</w:t>
            </w:r>
          </w:p>
        </w:tc>
      </w:tr>
      <w:tr w:rsidR="0057556A" w:rsidRPr="0057556A" w14:paraId="22E1E341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15656045" w14:textId="5106A515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对照组</w:t>
            </w:r>
          </w:p>
        </w:tc>
        <w:tc>
          <w:tcPr>
            <w:tcW w:w="4593" w:type="dxa"/>
            <w:shd w:val="clear" w:color="auto" w:fill="auto"/>
          </w:tcPr>
          <w:p w14:paraId="6D2AED63" w14:textId="06F7EC80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相同权重、随机种子和生成参数下的直接脚本推理与服务推理</w:t>
            </w:r>
          </w:p>
        </w:tc>
      </w:tr>
    </w:tbl>
    <w:p w14:paraId="49E3FECA" w14:textId="7038A41E" w:rsidR="0057556A" w:rsidRDefault="0057556A" w:rsidP="0057556A"/>
    <w:p w14:paraId="47FD06E3" w14:textId="3E33521C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3. </w:t>
      </w:r>
      <w:r w:rsidRPr="0057556A">
        <w:rPr>
          <w:rFonts w:hint="eastAsia"/>
          <w:color w:val="00008B"/>
          <w:sz w:val="30"/>
        </w:rPr>
        <w:t>问题现象与影响范围</w:t>
      </w:r>
    </w:p>
    <w:p w14:paraId="51E1DA0E" w14:textId="593D2253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T2V </w:t>
      </w:r>
      <w:r w:rsidRPr="0057556A">
        <w:rPr>
          <w:rFonts w:hint="eastAsia"/>
        </w:rPr>
        <w:t>请求可以返回视频，但画面质量与直接脚本推理不一致。</w:t>
      </w:r>
    </w:p>
    <w:p w14:paraId="195AAC9C" w14:textId="033566BC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使能</w:t>
      </w:r>
      <w:r w:rsidRPr="0057556A">
        <w:rPr>
          <w:rFonts w:hint="eastAsia"/>
        </w:rPr>
        <w:t xml:space="preserve"> RainFusion </w:t>
      </w:r>
      <w:r w:rsidRPr="0057556A">
        <w:rPr>
          <w:rFonts w:hint="eastAsia"/>
        </w:rPr>
        <w:t>时，服务启动参数与模型实际收到的配置不一致。</w:t>
      </w:r>
    </w:p>
    <w:p w14:paraId="32B2E6E1" w14:textId="61487465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I2V/T2V </w:t>
      </w:r>
      <w:r w:rsidRPr="0057556A">
        <w:rPr>
          <w:rFonts w:hint="eastAsia"/>
        </w:rPr>
        <w:t>请求中的</w:t>
      </w:r>
      <w:r w:rsidRPr="0057556A">
        <w:rPr>
          <w:rFonts w:hint="eastAsia"/>
        </w:rPr>
        <w:t xml:space="preserve"> guidance </w:t>
      </w:r>
      <w:r w:rsidRPr="0057556A">
        <w:rPr>
          <w:rFonts w:hint="eastAsia"/>
        </w:rPr>
        <w:t>参数可能被错误建模为标量，无法表达</w:t>
      </w:r>
      <w:r w:rsidRPr="0057556A">
        <w:rPr>
          <w:rFonts w:hint="eastAsia"/>
        </w:rPr>
        <w:t xml:space="preserve"> Wan2.2 </w:t>
      </w:r>
      <w:r w:rsidRPr="0057556A">
        <w:rPr>
          <w:rFonts w:hint="eastAsia"/>
        </w:rPr>
        <w:t>的双阶段配置。</w:t>
      </w:r>
    </w:p>
    <w:p w14:paraId="33A6361C" w14:textId="05F7A02C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多卡服务在进程组初始化阶段存在设备上下文不明确的风险。</w:t>
      </w:r>
    </w:p>
    <w:p w14:paraId="07C858A8" w14:textId="4EDC41D6" w:rsidR="0057556A" w:rsidRDefault="0057556A" w:rsidP="0057556A">
      <w:pPr>
        <w:jc w:val="center"/>
      </w:pPr>
      <w:r>
        <w:rPr>
          <w:noProof/>
        </w:rPr>
        <w:drawing>
          <wp:inline distT="0" distB="0" distL="0" distR="0" wp14:anchorId="6F7AE202" wp14:editId="30B29A75">
            <wp:extent cx="5580000" cy="1193154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8595" w14:textId="1B2FBED6" w:rsidR="0057556A" w:rsidRDefault="0057556A" w:rsidP="0057556A">
      <w:pPr>
        <w:jc w:val="center"/>
        <w:rPr>
          <w:rFonts w:hint="eastAsia"/>
          <w:i/>
          <w:sz w:val="18"/>
        </w:rPr>
      </w:pPr>
      <w:r w:rsidRPr="0057556A">
        <w:rPr>
          <w:rFonts w:hint="eastAsia"/>
          <w:i/>
          <w:sz w:val="18"/>
        </w:rPr>
        <w:t>图</w:t>
      </w:r>
      <w:r w:rsidRPr="0057556A">
        <w:rPr>
          <w:rFonts w:hint="eastAsia"/>
          <w:i/>
          <w:sz w:val="18"/>
        </w:rPr>
        <w:t xml:space="preserve"> 1  </w:t>
      </w:r>
      <w:r w:rsidRPr="0057556A">
        <w:rPr>
          <w:rFonts w:hint="eastAsia"/>
          <w:i/>
          <w:sz w:val="18"/>
        </w:rPr>
        <w:t>【定位报告】</w:t>
      </w:r>
      <w:r w:rsidRPr="0057556A">
        <w:rPr>
          <w:rFonts w:hint="eastAsia"/>
          <w:i/>
          <w:sz w:val="18"/>
        </w:rPr>
        <w:t>Wan2.2</w:t>
      </w:r>
      <w:r w:rsidRPr="0057556A">
        <w:rPr>
          <w:rFonts w:hint="eastAsia"/>
          <w:i/>
          <w:sz w:val="18"/>
        </w:rPr>
        <w:t>服务化推理精度问题定位</w:t>
      </w:r>
      <w:r w:rsidRPr="0057556A">
        <w:rPr>
          <w:rFonts w:hint="eastAsia"/>
          <w:i/>
          <w:sz w:val="18"/>
        </w:rPr>
        <w:t xml:space="preserve"> </w:t>
      </w:r>
      <w:r w:rsidRPr="0057556A">
        <w:rPr>
          <w:rFonts w:hint="eastAsia"/>
          <w:i/>
          <w:sz w:val="18"/>
        </w:rPr>
        <w:t>技术视图</w:t>
      </w:r>
    </w:p>
    <w:p w14:paraId="11B8EB24" w14:textId="65E8A943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lastRenderedPageBreak/>
        <w:t xml:space="preserve">4. </w:t>
      </w:r>
      <w:r w:rsidRPr="0057556A">
        <w:rPr>
          <w:rFonts w:hint="eastAsia"/>
          <w:color w:val="00008B"/>
          <w:sz w:val="30"/>
        </w:rPr>
        <w:t>分析与定位过程</w:t>
      </w:r>
    </w:p>
    <w:p w14:paraId="29B26A26" w14:textId="3B2EF7E2" w:rsidR="0057556A" w:rsidRDefault="0057556A" w:rsidP="0057556A">
      <w:pPr>
        <w:pStyle w:val="2"/>
        <w:rPr>
          <w:rFonts w:eastAsia="微软雅黑" w:hint="eastAsia"/>
          <w:color w:val="333333"/>
          <w:sz w:val="24"/>
        </w:rPr>
      </w:pPr>
      <w:r w:rsidRPr="0057556A">
        <w:rPr>
          <w:rFonts w:eastAsia="微软雅黑" w:hint="eastAsia"/>
          <w:color w:val="333333"/>
          <w:sz w:val="24"/>
        </w:rPr>
        <w:t xml:space="preserve">4.1 </w:t>
      </w:r>
      <w:r w:rsidRPr="0057556A">
        <w:rPr>
          <w:rFonts w:eastAsia="微软雅黑" w:hint="eastAsia"/>
          <w:color w:val="333333"/>
          <w:sz w:val="24"/>
        </w:rPr>
        <w:t>建立直接推理与服务推理的参数对照</w:t>
      </w:r>
    </w:p>
    <w:p w14:paraId="13E872B8" w14:textId="402E7B6D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当直接脚本输出正常、服务输出异常时，应保持模型、权重、</w:t>
      </w:r>
      <w:r w:rsidRPr="0057556A">
        <w:rPr>
          <w:rFonts w:hint="eastAsia"/>
        </w:rPr>
        <w:t>prompt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>seed</w:t>
      </w:r>
      <w:r w:rsidRPr="0057556A">
        <w:rPr>
          <w:rFonts w:hint="eastAsia"/>
        </w:rPr>
        <w:t>、尺寸、步数和并行配置一致，只比较两条入口最终传给</w:t>
      </w:r>
      <w:r w:rsidRPr="0057556A">
        <w:rPr>
          <w:rFonts w:hint="eastAsia"/>
        </w:rPr>
        <w:t xml:space="preserve"> pipeline </w:t>
      </w:r>
      <w:r w:rsidRPr="0057556A">
        <w:rPr>
          <w:rFonts w:hint="eastAsia"/>
        </w:rPr>
        <w:t>的参数。该方法将排查范围从模型计算收敛到服务适配层。</w:t>
      </w:r>
    </w:p>
    <w:p w14:paraId="5241D1B3" w14:textId="77929165" w:rsidR="0057556A" w:rsidRDefault="0057556A" w:rsidP="0057556A">
      <w:pPr>
        <w:pStyle w:val="2"/>
        <w:rPr>
          <w:rFonts w:eastAsia="微软雅黑" w:hint="eastAsia"/>
          <w:color w:val="333333"/>
          <w:sz w:val="24"/>
        </w:rPr>
      </w:pPr>
      <w:r w:rsidRPr="0057556A">
        <w:rPr>
          <w:rFonts w:eastAsia="微软雅黑" w:hint="eastAsia"/>
          <w:color w:val="333333"/>
          <w:sz w:val="24"/>
        </w:rPr>
        <w:t xml:space="preserve">4.2 </w:t>
      </w:r>
      <w:r w:rsidRPr="0057556A">
        <w:rPr>
          <w:rFonts w:eastAsia="微软雅黑" w:hint="eastAsia"/>
          <w:color w:val="333333"/>
          <w:sz w:val="24"/>
        </w:rPr>
        <w:t>追踪</w:t>
      </w:r>
      <w:r w:rsidRPr="0057556A">
        <w:rPr>
          <w:rFonts w:eastAsia="微软雅黑" w:hint="eastAsia"/>
          <w:color w:val="333333"/>
          <w:sz w:val="24"/>
        </w:rPr>
        <w:t xml:space="preserve"> RainFusion </w:t>
      </w:r>
      <w:r w:rsidRPr="0057556A">
        <w:rPr>
          <w:rFonts w:eastAsia="微软雅黑" w:hint="eastAsia"/>
          <w:color w:val="333333"/>
          <w:sz w:val="24"/>
        </w:rPr>
        <w:t>配置生命周期</w:t>
      </w:r>
    </w:p>
    <w:p w14:paraId="4CE0D151" w14:textId="6FEE7456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initialize_model </w:t>
      </w:r>
      <w:r w:rsidRPr="0057556A">
        <w:rPr>
          <w:rFonts w:hint="eastAsia"/>
        </w:rPr>
        <w:t>创建</w:t>
      </w:r>
      <w:r w:rsidRPr="0057556A">
        <w:rPr>
          <w:rFonts w:hint="eastAsia"/>
        </w:rPr>
        <w:t xml:space="preserve"> rainfusion_config</w:t>
      </w:r>
      <w:r w:rsidRPr="0057556A">
        <w:rPr>
          <w:rFonts w:hint="eastAsia"/>
        </w:rPr>
        <w:t>，</w:t>
      </w:r>
      <w:r w:rsidRPr="0057556A">
        <w:rPr>
          <w:rFonts w:hint="eastAsia"/>
        </w:rPr>
        <w:t xml:space="preserve">_init_common_pipeline </w:t>
      </w:r>
      <w:r w:rsidRPr="0057556A">
        <w:rPr>
          <w:rFonts w:hint="eastAsia"/>
        </w:rPr>
        <w:t>将配置写入低噪声和高噪声模型，</w:t>
      </w:r>
      <w:r w:rsidRPr="0057556A">
        <w:rPr>
          <w:rFonts w:hint="eastAsia"/>
        </w:rPr>
        <w:t xml:space="preserve">generate </w:t>
      </w:r>
      <w:r w:rsidRPr="0057556A">
        <w:rPr>
          <w:rFonts w:hint="eastAsia"/>
        </w:rPr>
        <w:t>又会按请求刷新配置。修复前两个字典都只有</w:t>
      </w:r>
      <w:r w:rsidRPr="0057556A">
        <w:rPr>
          <w:rFonts w:hint="eastAsia"/>
        </w:rPr>
        <w:t xml:space="preserve"> sparsity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>skip_timesteps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>grid_size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>atten_mask_all</w:t>
      </w:r>
      <w:r w:rsidRPr="0057556A">
        <w:rPr>
          <w:rFonts w:hint="eastAsia"/>
        </w:rPr>
        <w:t>，没有算法版本</w:t>
      </w:r>
      <w:r w:rsidRPr="0057556A">
        <w:rPr>
          <w:rFonts w:hint="eastAsia"/>
        </w:rPr>
        <w:t xml:space="preserve"> type</w:t>
      </w:r>
      <w:r w:rsidRPr="0057556A">
        <w:rPr>
          <w:rFonts w:hint="eastAsia"/>
        </w:rPr>
        <w:t>。即使命令行传入</w:t>
      </w:r>
      <w:r w:rsidRPr="0057556A">
        <w:rPr>
          <w:rFonts w:hint="eastAsia"/>
        </w:rPr>
        <w:t xml:space="preserve"> --rainfusion_type v2</w:t>
      </w:r>
      <w:r w:rsidRPr="0057556A">
        <w:rPr>
          <w:rFonts w:hint="eastAsia"/>
        </w:rPr>
        <w:t>，该信息也在进入模型前丢失。</w:t>
      </w:r>
    </w:p>
    <w:p w14:paraId="29F1FAB5" w14:textId="01AA1DD8" w:rsidR="0057556A" w:rsidRDefault="0057556A" w:rsidP="0057556A">
      <w:pPr>
        <w:pStyle w:val="2"/>
        <w:rPr>
          <w:rFonts w:eastAsia="微软雅黑" w:hint="eastAsia"/>
          <w:color w:val="333333"/>
          <w:sz w:val="24"/>
        </w:rPr>
      </w:pPr>
      <w:r w:rsidRPr="0057556A">
        <w:rPr>
          <w:rFonts w:eastAsia="微软雅黑" w:hint="eastAsia"/>
          <w:color w:val="333333"/>
          <w:sz w:val="24"/>
        </w:rPr>
        <w:t xml:space="preserve">4.3 </w:t>
      </w:r>
      <w:r w:rsidRPr="0057556A">
        <w:rPr>
          <w:rFonts w:eastAsia="微软雅黑" w:hint="eastAsia"/>
          <w:color w:val="333333"/>
          <w:sz w:val="24"/>
        </w:rPr>
        <w:t>检查请求</w:t>
      </w:r>
      <w:r w:rsidRPr="0057556A">
        <w:rPr>
          <w:rFonts w:eastAsia="微软雅黑" w:hint="eastAsia"/>
          <w:color w:val="333333"/>
          <w:sz w:val="24"/>
        </w:rPr>
        <w:t xml:space="preserve"> Schema </w:t>
      </w:r>
      <w:r w:rsidRPr="0057556A">
        <w:rPr>
          <w:rFonts w:eastAsia="微软雅黑" w:hint="eastAsia"/>
          <w:color w:val="333333"/>
          <w:sz w:val="24"/>
        </w:rPr>
        <w:t>与模型签名</w:t>
      </w:r>
    </w:p>
    <w:p w14:paraId="7647983E" w14:textId="6419065B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服务请求把</w:t>
      </w:r>
      <w:r w:rsidRPr="0057556A">
        <w:rPr>
          <w:rFonts w:hint="eastAsia"/>
        </w:rPr>
        <w:t xml:space="preserve"> sample_guide_scale </w:t>
      </w:r>
      <w:r w:rsidRPr="0057556A">
        <w:rPr>
          <w:rFonts w:hint="eastAsia"/>
        </w:rPr>
        <w:t>定义为</w:t>
      </w:r>
      <w:r w:rsidRPr="0057556A">
        <w:rPr>
          <w:rFonts w:hint="eastAsia"/>
        </w:rPr>
        <w:t xml:space="preserve"> Optional[float]</w:t>
      </w:r>
      <w:r w:rsidRPr="0057556A">
        <w:rPr>
          <w:rFonts w:hint="eastAsia"/>
        </w:rPr>
        <w:t>，而</w:t>
      </w:r>
      <w:r w:rsidRPr="0057556A">
        <w:rPr>
          <w:rFonts w:hint="eastAsia"/>
        </w:rPr>
        <w:t xml:space="preserve"> Wan2.2 </w:t>
      </w:r>
      <w:r w:rsidRPr="0057556A">
        <w:rPr>
          <w:rFonts w:hint="eastAsia"/>
        </w:rPr>
        <w:t>示例需要</w:t>
      </w:r>
      <w:r w:rsidRPr="0057556A">
        <w:rPr>
          <w:rFonts w:hint="eastAsia"/>
        </w:rPr>
        <w:t xml:space="preserve"> [3.5, 3.5] </w:t>
      </w:r>
      <w:r w:rsidRPr="0057556A">
        <w:rPr>
          <w:rFonts w:hint="eastAsia"/>
        </w:rPr>
        <w:t>表达两阶段</w:t>
      </w:r>
      <w:r w:rsidRPr="0057556A">
        <w:rPr>
          <w:rFonts w:hint="eastAsia"/>
        </w:rPr>
        <w:t xml:space="preserve"> guidance</w:t>
      </w:r>
      <w:r w:rsidRPr="0057556A">
        <w:rPr>
          <w:rFonts w:hint="eastAsia"/>
        </w:rPr>
        <w:t>。类型定义会限制或错误解释合法请求，因此修复为</w:t>
      </w:r>
      <w:r w:rsidRPr="0057556A">
        <w:rPr>
          <w:rFonts w:hint="eastAsia"/>
        </w:rPr>
        <w:t xml:space="preserve"> Optional[Tuple[float, float]]</w:t>
      </w:r>
      <w:r w:rsidRPr="0057556A">
        <w:rPr>
          <w:rFonts w:hint="eastAsia"/>
        </w:rPr>
        <w:t>。</w:t>
      </w:r>
    </w:p>
    <w:p w14:paraId="2F15B71D" w14:textId="56FC1A85" w:rsidR="0057556A" w:rsidRDefault="0057556A" w:rsidP="0057556A">
      <w:pPr>
        <w:jc w:val="center"/>
      </w:pPr>
      <w:r>
        <w:rPr>
          <w:noProof/>
        </w:rPr>
        <w:lastRenderedPageBreak/>
        <w:drawing>
          <wp:inline distT="0" distB="0" distL="0" distR="0" wp14:anchorId="6C465324" wp14:editId="4F85B1A0">
            <wp:extent cx="3962400" cy="69246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4087" w14:textId="20956316" w:rsidR="0057556A" w:rsidRDefault="0057556A" w:rsidP="0057556A">
      <w:pPr>
        <w:jc w:val="center"/>
        <w:rPr>
          <w:rFonts w:hint="eastAsia"/>
          <w:i/>
          <w:sz w:val="18"/>
        </w:rPr>
      </w:pPr>
      <w:r w:rsidRPr="0057556A">
        <w:rPr>
          <w:rFonts w:hint="eastAsia"/>
          <w:i/>
          <w:sz w:val="18"/>
        </w:rPr>
        <w:t>图</w:t>
      </w:r>
      <w:r w:rsidRPr="0057556A">
        <w:rPr>
          <w:rFonts w:hint="eastAsia"/>
          <w:i/>
          <w:sz w:val="18"/>
        </w:rPr>
        <w:t xml:space="preserve"> 2  </w:t>
      </w:r>
      <w:r w:rsidRPr="0057556A">
        <w:rPr>
          <w:rFonts w:hint="eastAsia"/>
          <w:i/>
          <w:sz w:val="18"/>
        </w:rPr>
        <w:t>【定位报告】</w:t>
      </w:r>
      <w:r w:rsidRPr="0057556A">
        <w:rPr>
          <w:rFonts w:hint="eastAsia"/>
          <w:i/>
          <w:sz w:val="18"/>
        </w:rPr>
        <w:t>Wan2.2</w:t>
      </w:r>
      <w:r w:rsidRPr="0057556A">
        <w:rPr>
          <w:rFonts w:hint="eastAsia"/>
          <w:i/>
          <w:sz w:val="18"/>
        </w:rPr>
        <w:t>服务化推理精度问题定位</w:t>
      </w:r>
      <w:r w:rsidRPr="0057556A">
        <w:rPr>
          <w:rFonts w:hint="eastAsia"/>
          <w:i/>
          <w:sz w:val="18"/>
        </w:rPr>
        <w:t xml:space="preserve"> </w:t>
      </w:r>
      <w:r w:rsidRPr="0057556A">
        <w:rPr>
          <w:rFonts w:hint="eastAsia"/>
          <w:i/>
          <w:sz w:val="18"/>
        </w:rPr>
        <w:t>技术视图</w:t>
      </w:r>
    </w:p>
    <w:p w14:paraId="1E070348" w14:textId="71D36465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5. </w:t>
      </w:r>
      <w:r w:rsidRPr="0057556A">
        <w:rPr>
          <w:rFonts w:hint="eastAsia"/>
          <w:color w:val="00008B"/>
          <w:sz w:val="30"/>
        </w:rPr>
        <w:t>根因</w:t>
      </w:r>
    </w:p>
    <w:p w14:paraId="55BF5E9E" w14:textId="20AFD2F9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根因是服务层复制了模型配置结构，却没有建立参数完整性约束。</w:t>
      </w:r>
      <w:r w:rsidRPr="0057556A">
        <w:rPr>
          <w:rFonts w:hint="eastAsia"/>
        </w:rPr>
        <w:t xml:space="preserve">rainfusion_type </w:t>
      </w:r>
      <w:r w:rsidRPr="0057556A">
        <w:rPr>
          <w:rFonts w:hint="eastAsia"/>
        </w:rPr>
        <w:t>新增后，命令行解</w:t>
      </w:r>
      <w:r w:rsidRPr="0057556A">
        <w:rPr>
          <w:rFonts w:hint="eastAsia"/>
        </w:rPr>
        <w:lastRenderedPageBreak/>
        <w:t>析层已经支持，但两个手工组装的字典没有同步，形成“参数表面存在、运行时实际失效”的静默错误。此类错误不会抛出异常，只会改变算法路径和最终生成质量，定位难度高于显式报错。</w:t>
      </w:r>
    </w:p>
    <w:p w14:paraId="143D5E45" w14:textId="34C75CB1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请求</w:t>
      </w:r>
      <w:r w:rsidRPr="0057556A">
        <w:rPr>
          <w:rFonts w:hint="eastAsia"/>
        </w:rPr>
        <w:t xml:space="preserve"> Schema </w:t>
      </w:r>
      <w:r w:rsidRPr="0057556A">
        <w:rPr>
          <w:rFonts w:hint="eastAsia"/>
        </w:rPr>
        <w:t>的标量定义进一步造成直接推理示例与服务接口契约不一致，使同一模型无法使用相同</w:t>
      </w:r>
      <w:r w:rsidRPr="0057556A">
        <w:rPr>
          <w:rFonts w:hint="eastAsia"/>
        </w:rPr>
        <w:t xml:space="preserve"> guidance </w:t>
      </w:r>
      <w:r w:rsidRPr="0057556A">
        <w:rPr>
          <w:rFonts w:hint="eastAsia"/>
        </w:rPr>
        <w:t>配置复现结果。</w:t>
      </w:r>
    </w:p>
    <w:p w14:paraId="5F3BC578" w14:textId="6DDF98DE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6. </w:t>
      </w:r>
      <w:r w:rsidRPr="0057556A">
        <w:rPr>
          <w:rFonts w:hint="eastAsia"/>
          <w:color w:val="00008B"/>
          <w:sz w:val="30"/>
        </w:rPr>
        <w:t>解决方案</w:t>
      </w:r>
    </w:p>
    <w:p w14:paraId="35F87642" w14:textId="2A8FFF88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在模型初始化和每次请求刷新时，都向</w:t>
      </w:r>
      <w:r w:rsidRPr="0057556A">
        <w:rPr>
          <w:rFonts w:hint="eastAsia"/>
        </w:rPr>
        <w:t xml:space="preserve"> rainfusion_config </w:t>
      </w:r>
      <w:r w:rsidRPr="0057556A">
        <w:rPr>
          <w:rFonts w:hint="eastAsia"/>
        </w:rPr>
        <w:t>写入</w:t>
      </w:r>
      <w:r w:rsidRPr="0057556A">
        <w:rPr>
          <w:rFonts w:hint="eastAsia"/>
        </w:rPr>
        <w:t xml:space="preserve"> "type": rainfusion_type</w:t>
      </w:r>
      <w:r w:rsidRPr="0057556A">
        <w:rPr>
          <w:rFonts w:hint="eastAsia"/>
        </w:rPr>
        <w:t>。</w:t>
      </w:r>
    </w:p>
    <w:p w14:paraId="714AD3E7" w14:textId="29BD7A6E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在</w:t>
      </w:r>
      <w:r w:rsidRPr="0057556A">
        <w:rPr>
          <w:rFonts w:hint="eastAsia"/>
        </w:rPr>
        <w:t xml:space="preserve"> Worker </w:t>
      </w:r>
      <w:r w:rsidRPr="0057556A">
        <w:rPr>
          <w:rFonts w:hint="eastAsia"/>
        </w:rPr>
        <w:t>中持久化</w:t>
      </w:r>
      <w:r w:rsidRPr="0057556A">
        <w:rPr>
          <w:rFonts w:hint="eastAsia"/>
        </w:rPr>
        <w:t xml:space="preserve"> self.rainfusion_type</w:t>
      </w:r>
      <w:r w:rsidRPr="0057556A">
        <w:rPr>
          <w:rFonts w:hint="eastAsia"/>
        </w:rPr>
        <w:t>，确保后续请求不会丢失启动配置。</w:t>
      </w:r>
    </w:p>
    <w:p w14:paraId="650E8ED9" w14:textId="4193E83E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将</w:t>
      </w:r>
      <w:r w:rsidRPr="0057556A">
        <w:rPr>
          <w:rFonts w:hint="eastAsia"/>
        </w:rPr>
        <w:t xml:space="preserve"> sample_guide_scale </w:t>
      </w:r>
      <w:r w:rsidRPr="0057556A">
        <w:rPr>
          <w:rFonts w:hint="eastAsia"/>
        </w:rPr>
        <w:t>从单个</w:t>
      </w:r>
      <w:r w:rsidRPr="0057556A">
        <w:rPr>
          <w:rFonts w:hint="eastAsia"/>
        </w:rPr>
        <w:t xml:space="preserve"> float </w:t>
      </w:r>
      <w:r w:rsidRPr="0057556A">
        <w:rPr>
          <w:rFonts w:hint="eastAsia"/>
        </w:rPr>
        <w:t>改为两个</w:t>
      </w:r>
      <w:r w:rsidRPr="0057556A">
        <w:rPr>
          <w:rFonts w:hint="eastAsia"/>
        </w:rPr>
        <w:t xml:space="preserve"> float </w:t>
      </w:r>
      <w:r w:rsidRPr="0057556A">
        <w:rPr>
          <w:rFonts w:hint="eastAsia"/>
        </w:rPr>
        <w:t>的</w:t>
      </w:r>
      <w:r w:rsidRPr="0057556A">
        <w:rPr>
          <w:rFonts w:hint="eastAsia"/>
        </w:rPr>
        <w:t xml:space="preserve"> Tuple</w:t>
      </w:r>
      <w:r w:rsidRPr="0057556A">
        <w:rPr>
          <w:rFonts w:hint="eastAsia"/>
        </w:rPr>
        <w:t>。</w:t>
      </w:r>
    </w:p>
    <w:p w14:paraId="62415715" w14:textId="1C78D1F3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文档示例改为</w:t>
      </w:r>
      <w:r w:rsidRPr="0057556A">
        <w:rPr>
          <w:rFonts w:hint="eastAsia"/>
        </w:rPr>
        <w:t xml:space="preserve"> [3.5, 3.5]</w:t>
      </w:r>
      <w:r w:rsidRPr="0057556A">
        <w:rPr>
          <w:rFonts w:hint="eastAsia"/>
        </w:rPr>
        <w:t>，并显式传入</w:t>
      </w:r>
      <w:r w:rsidRPr="0057556A">
        <w:rPr>
          <w:rFonts w:hint="eastAsia"/>
        </w:rPr>
        <w:t xml:space="preserve"> sample_shift: 5.0</w:t>
      </w:r>
      <w:r w:rsidRPr="0057556A">
        <w:rPr>
          <w:rFonts w:hint="eastAsia"/>
        </w:rPr>
        <w:t>。</w:t>
      </w:r>
    </w:p>
    <w:p w14:paraId="621B07E7" w14:textId="408BC390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</w:t>
      </w:r>
      <w:r w:rsidRPr="0057556A">
        <w:rPr>
          <w:rFonts w:hint="eastAsia"/>
        </w:rPr>
        <w:t>服务启动命令增加</w:t>
      </w:r>
      <w:r w:rsidRPr="0057556A">
        <w:rPr>
          <w:rFonts w:hint="eastAsia"/>
        </w:rPr>
        <w:t xml:space="preserve"> --rainfusion_type v2</w:t>
      </w:r>
      <w:r w:rsidRPr="0057556A">
        <w:rPr>
          <w:rFonts w:hint="eastAsia"/>
        </w:rPr>
        <w:t>。</w:t>
      </w:r>
    </w:p>
    <w:p w14:paraId="4CDA51AA" w14:textId="1D4AB73D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- HCCL init_process_group </w:t>
      </w:r>
      <w:r w:rsidRPr="0057556A">
        <w:rPr>
          <w:rFonts w:hint="eastAsia"/>
        </w:rPr>
        <w:t>前执行</w:t>
      </w:r>
      <w:r w:rsidRPr="0057556A">
        <w:rPr>
          <w:rFonts w:hint="eastAsia"/>
        </w:rPr>
        <w:t xml:space="preserve"> torch.npu.set_device(0)</w:t>
      </w:r>
      <w:r w:rsidRPr="0057556A">
        <w:rPr>
          <w:rFonts w:hint="eastAsia"/>
        </w:rPr>
        <w:t>，固定进程设备上下文。</w:t>
      </w:r>
    </w:p>
    <w:p w14:paraId="56645F39" w14:textId="706E437C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7. </w:t>
      </w:r>
      <w:r w:rsidRPr="0057556A">
        <w:rPr>
          <w:rFonts w:hint="eastAsia"/>
          <w:color w:val="00008B"/>
          <w:sz w:val="30"/>
        </w:rPr>
        <w:t>修复验证</w:t>
      </w:r>
    </w:p>
    <w:p w14:paraId="511FD2D9" w14:textId="15D21231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PR </w:t>
      </w:r>
      <w:r w:rsidRPr="0057556A">
        <w:rPr>
          <w:rFonts w:hint="eastAsia"/>
        </w:rPr>
        <w:t>正文记录“</w:t>
      </w:r>
      <w:r w:rsidRPr="0057556A">
        <w:rPr>
          <w:rFonts w:hint="eastAsia"/>
        </w:rPr>
        <w:t xml:space="preserve">t2v </w:t>
      </w:r>
      <w:r w:rsidRPr="0057556A">
        <w:rPr>
          <w:rFonts w:hint="eastAsia"/>
        </w:rPr>
        <w:t>运行精度变正常”，并提供生成结果截图；</w:t>
      </w:r>
      <w:r w:rsidRPr="0057556A">
        <w:rPr>
          <w:rFonts w:hint="eastAsia"/>
        </w:rPr>
        <w:t xml:space="preserve">PR </w:t>
      </w:r>
      <w:r w:rsidRPr="0057556A">
        <w:rPr>
          <w:rFonts w:hint="eastAsia"/>
        </w:rPr>
        <w:t>流水线完成记录为</w:t>
      </w:r>
      <w:r w:rsidRPr="0057556A">
        <w:rPr>
          <w:rFonts w:hint="eastAsia"/>
        </w:rPr>
        <w:t xml:space="preserve"> 897</w:t>
      </w:r>
      <w:r w:rsidRPr="0057556A">
        <w:rPr>
          <w:rFonts w:hint="eastAsia"/>
        </w:rPr>
        <w:t>，最终带</w:t>
      </w:r>
      <w:r w:rsidRPr="0057556A">
        <w:rPr>
          <w:rFonts w:hint="eastAsia"/>
        </w:rPr>
        <w:t xml:space="preserve"> ci-pipeline-passed </w:t>
      </w:r>
      <w:r w:rsidRPr="0057556A">
        <w:rPr>
          <w:rFonts w:hint="eastAsia"/>
        </w:rPr>
        <w:t>标签。</w:t>
      </w:r>
    </w:p>
    <w:p w14:paraId="3710A41D" w14:textId="0CFD1403" w:rsidR="0057556A" w:rsidRDefault="0057556A" w:rsidP="0057556A">
      <w:pPr>
        <w:jc w:val="center"/>
      </w:pPr>
      <w:r>
        <w:rPr>
          <w:noProof/>
        </w:rPr>
        <w:drawing>
          <wp:inline distT="0" distB="0" distL="0" distR="0" wp14:anchorId="48AAA622" wp14:editId="59AAEAC3">
            <wp:extent cx="3819525" cy="16287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610C" w14:textId="76A4E81F" w:rsidR="0057556A" w:rsidRDefault="0057556A" w:rsidP="0057556A">
      <w:pPr>
        <w:jc w:val="center"/>
        <w:rPr>
          <w:rFonts w:hint="eastAsia"/>
          <w:i/>
          <w:sz w:val="18"/>
        </w:rPr>
      </w:pPr>
      <w:r w:rsidRPr="0057556A">
        <w:rPr>
          <w:rFonts w:hint="eastAsia"/>
          <w:i/>
          <w:sz w:val="18"/>
        </w:rPr>
        <w:t xml:space="preserve">PR !217 </w:t>
      </w:r>
      <w:r w:rsidRPr="0057556A">
        <w:rPr>
          <w:rFonts w:hint="eastAsia"/>
          <w:i/>
          <w:sz w:val="18"/>
        </w:rPr>
        <w:t>修复后的生成结果</w:t>
      </w:r>
    </w:p>
    <w:p w14:paraId="2F69ECCB" w14:textId="62A5E108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复现验证步骤：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57556A" w:rsidRPr="0057556A" w14:paraId="520F1D8A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0B04CD2C" w14:textId="20B16C23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3062" w:type="dxa"/>
            <w:shd w:val="clear" w:color="auto" w:fill="E6E6E7"/>
          </w:tcPr>
          <w:p w14:paraId="523FC9EE" w14:textId="518E310A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控制变量</w:t>
            </w:r>
          </w:p>
        </w:tc>
        <w:tc>
          <w:tcPr>
            <w:tcW w:w="3062" w:type="dxa"/>
            <w:shd w:val="clear" w:color="auto" w:fill="E6E6E7"/>
          </w:tcPr>
          <w:p w14:paraId="74328B18" w14:textId="56FC1A8F" w:rsidR="0057556A" w:rsidRPr="0057556A" w:rsidRDefault="0057556A" w:rsidP="0057556A">
            <w:pPr>
              <w:rPr>
                <w:b/>
                <w:sz w:val="18"/>
              </w:rPr>
            </w:pPr>
            <w:r w:rsidRPr="0057556A">
              <w:rPr>
                <w:rFonts w:hint="eastAsia"/>
                <w:b/>
                <w:sz w:val="18"/>
              </w:rPr>
              <w:t>判定标准</w:t>
            </w:r>
          </w:p>
        </w:tc>
      </w:tr>
      <w:tr w:rsidR="0057556A" w:rsidRPr="0057556A" w14:paraId="3C7E8373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8ED20DC" w14:textId="2093B632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直接推理基线</w:t>
            </w:r>
          </w:p>
        </w:tc>
        <w:tc>
          <w:tcPr>
            <w:tcW w:w="3062" w:type="dxa"/>
            <w:shd w:val="clear" w:color="auto" w:fill="auto"/>
          </w:tcPr>
          <w:p w14:paraId="2C1256B7" w14:textId="5DC15243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固定权重、</w:t>
            </w:r>
            <w:r>
              <w:rPr>
                <w:rFonts w:hint="eastAsia"/>
                <w:sz w:val="18"/>
              </w:rPr>
              <w:t>seed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prompt</w:t>
            </w:r>
            <w:r>
              <w:rPr>
                <w:rFonts w:hint="eastAsia"/>
                <w:sz w:val="18"/>
              </w:rPr>
              <w:t>、尺寸、</w:t>
            </w:r>
            <w:r>
              <w:rPr>
                <w:rFonts w:hint="eastAsia"/>
                <w:sz w:val="18"/>
              </w:rPr>
              <w:t>steps</w:t>
            </w:r>
          </w:p>
        </w:tc>
        <w:tc>
          <w:tcPr>
            <w:tcW w:w="3062" w:type="dxa"/>
            <w:shd w:val="clear" w:color="auto" w:fill="auto"/>
          </w:tcPr>
          <w:p w14:paraId="56956633" w14:textId="5C7DB3B9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保存基线视频</w:t>
            </w:r>
          </w:p>
        </w:tc>
      </w:tr>
      <w:tr w:rsidR="0057556A" w:rsidRPr="0057556A" w14:paraId="641A9C87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5C85B335" w14:textId="5D64A2D0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服务化推理</w:t>
            </w:r>
          </w:p>
        </w:tc>
        <w:tc>
          <w:tcPr>
            <w:tcW w:w="3062" w:type="dxa"/>
            <w:shd w:val="clear" w:color="auto" w:fill="auto"/>
          </w:tcPr>
          <w:p w14:paraId="1038EFB1" w14:textId="78C6E0E6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仅替换为</w:t>
            </w:r>
            <w:r>
              <w:rPr>
                <w:rFonts w:hint="eastAsia"/>
                <w:sz w:val="18"/>
              </w:rPr>
              <w:t xml:space="preserve"> HTTP </w:t>
            </w:r>
            <w:r>
              <w:rPr>
                <w:rFonts w:hint="eastAsia"/>
                <w:sz w:val="18"/>
              </w:rPr>
              <w:t>入口</w:t>
            </w:r>
          </w:p>
        </w:tc>
        <w:tc>
          <w:tcPr>
            <w:tcW w:w="3062" w:type="dxa"/>
            <w:shd w:val="clear" w:color="auto" w:fill="auto"/>
          </w:tcPr>
          <w:p w14:paraId="7350214E" w14:textId="00AEC182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参数日志与基线一致</w:t>
            </w:r>
          </w:p>
        </w:tc>
      </w:tr>
      <w:tr w:rsidR="0057556A" w:rsidRPr="0057556A" w14:paraId="1B954958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6BF3D629" w14:textId="4B4245B5" w:rsidR="0057556A" w:rsidRPr="0057556A" w:rsidRDefault="0057556A" w:rsidP="0057556A">
            <w:pPr>
              <w:rPr>
                <w:sz w:val="18"/>
              </w:rPr>
            </w:pPr>
            <w:r>
              <w:rPr>
                <w:sz w:val="18"/>
              </w:rPr>
              <w:t>RainFusion v2</w:t>
            </w:r>
          </w:p>
        </w:tc>
        <w:tc>
          <w:tcPr>
            <w:tcW w:w="3062" w:type="dxa"/>
            <w:shd w:val="clear" w:color="auto" w:fill="auto"/>
          </w:tcPr>
          <w:p w14:paraId="046BCB0D" w14:textId="48791469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确认</w:t>
            </w:r>
            <w:r>
              <w:rPr>
                <w:rFonts w:hint="eastAsia"/>
                <w:sz w:val="18"/>
              </w:rPr>
              <w:t xml:space="preserve"> type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sparsity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skip_timesteps</w:t>
            </w:r>
          </w:p>
        </w:tc>
        <w:tc>
          <w:tcPr>
            <w:tcW w:w="3062" w:type="dxa"/>
            <w:shd w:val="clear" w:color="auto" w:fill="auto"/>
          </w:tcPr>
          <w:p w14:paraId="3659516B" w14:textId="6810D569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两个</w:t>
            </w:r>
            <w:r>
              <w:rPr>
                <w:rFonts w:hint="eastAsia"/>
                <w:sz w:val="18"/>
              </w:rPr>
              <w:t xml:space="preserve"> noise model </w:t>
            </w:r>
            <w:r>
              <w:rPr>
                <w:rFonts w:hint="eastAsia"/>
                <w:sz w:val="18"/>
              </w:rPr>
              <w:t>配置一致</w:t>
            </w:r>
          </w:p>
        </w:tc>
      </w:tr>
      <w:tr w:rsidR="0057556A" w:rsidRPr="0057556A" w14:paraId="66A519EB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492B75C8" w14:textId="68D8121B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质量检查</w:t>
            </w:r>
          </w:p>
        </w:tc>
        <w:tc>
          <w:tcPr>
            <w:tcW w:w="3062" w:type="dxa"/>
            <w:shd w:val="clear" w:color="auto" w:fill="auto"/>
          </w:tcPr>
          <w:p w14:paraId="23525811" w14:textId="443B8467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同帧抽样或完整视频比较</w:t>
            </w:r>
          </w:p>
        </w:tc>
        <w:tc>
          <w:tcPr>
            <w:tcW w:w="3062" w:type="dxa"/>
            <w:shd w:val="clear" w:color="auto" w:fill="auto"/>
          </w:tcPr>
          <w:p w14:paraId="290958EC" w14:textId="3A534127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无黑屏、花屏、异常色块，语义正常</w:t>
            </w:r>
          </w:p>
        </w:tc>
      </w:tr>
      <w:tr w:rsidR="0057556A" w:rsidRPr="0057556A" w14:paraId="6BA12911" w14:textId="77777777" w:rsidTr="0057556A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66E03173" w14:textId="26F757ED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连续请求</w:t>
            </w:r>
          </w:p>
        </w:tc>
        <w:tc>
          <w:tcPr>
            <w:tcW w:w="3062" w:type="dxa"/>
            <w:shd w:val="clear" w:color="auto" w:fill="auto"/>
          </w:tcPr>
          <w:p w14:paraId="41D5E3E4" w14:textId="79F4E201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相同</w:t>
            </w:r>
            <w:r>
              <w:rPr>
                <w:rFonts w:hint="eastAsia"/>
                <w:sz w:val="18"/>
              </w:rPr>
              <w:t xml:space="preserve"> seed </w:t>
            </w:r>
            <w:r>
              <w:rPr>
                <w:rFonts w:hint="eastAsia"/>
                <w:sz w:val="18"/>
              </w:rPr>
              <w:t>连续调用</w:t>
            </w:r>
          </w:p>
        </w:tc>
        <w:tc>
          <w:tcPr>
            <w:tcW w:w="3062" w:type="dxa"/>
            <w:shd w:val="clear" w:color="auto" w:fill="auto"/>
          </w:tcPr>
          <w:p w14:paraId="459476DF" w14:textId="428F486F" w:rsidR="0057556A" w:rsidRPr="0057556A" w:rsidRDefault="0057556A" w:rsidP="005755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配置不漂移，服务稳定</w:t>
            </w:r>
          </w:p>
        </w:tc>
      </w:tr>
    </w:tbl>
    <w:p w14:paraId="10B6D8E2" w14:textId="0DDA9EC6" w:rsidR="0057556A" w:rsidRDefault="0057556A" w:rsidP="0057556A"/>
    <w:p w14:paraId="1709BA3E" w14:textId="44DAB1D2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证据边界：</w:t>
      </w:r>
      <w:r w:rsidRPr="0057556A">
        <w:rPr>
          <w:rFonts w:hint="eastAsia"/>
        </w:rPr>
        <w:t xml:space="preserve">PR </w:t>
      </w:r>
      <w:r w:rsidRPr="0057556A">
        <w:rPr>
          <w:rFonts w:hint="eastAsia"/>
        </w:rPr>
        <w:t>提供的是视觉结果和流水线通过记录，没有</w:t>
      </w:r>
      <w:r w:rsidRPr="0057556A">
        <w:rPr>
          <w:rFonts w:hint="eastAsia"/>
        </w:rPr>
        <w:t xml:space="preserve"> PSNR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>SSIM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 xml:space="preserve">VBench </w:t>
      </w:r>
      <w:r w:rsidRPr="0057556A">
        <w:rPr>
          <w:rFonts w:hint="eastAsia"/>
        </w:rPr>
        <w:t>等定量指标，也没有修复前后的成对视频。因此本文将结论表述为“</w:t>
      </w:r>
      <w:r w:rsidRPr="0057556A">
        <w:rPr>
          <w:rFonts w:hint="eastAsia"/>
        </w:rPr>
        <w:t xml:space="preserve">PR </w:t>
      </w:r>
      <w:r w:rsidRPr="0057556A">
        <w:rPr>
          <w:rFonts w:hint="eastAsia"/>
        </w:rPr>
        <w:t>验证中视觉输出恢复正常”，不扩展为定量精度提升。</w:t>
      </w:r>
    </w:p>
    <w:p w14:paraId="14E4A86C" w14:textId="4F8B253A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8. </w:t>
      </w:r>
      <w:r w:rsidRPr="0057556A">
        <w:rPr>
          <w:rFonts w:hint="eastAsia"/>
          <w:color w:val="00008B"/>
          <w:sz w:val="30"/>
        </w:rPr>
        <w:t>变更范围</w:t>
      </w:r>
    </w:p>
    <w:p w14:paraId="281FF864" w14:textId="34D5EAF5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- examples/service/request.py</w:t>
      </w:r>
      <w:r w:rsidRPr="0057556A">
        <w:rPr>
          <w:rFonts w:hint="eastAsia"/>
        </w:rPr>
        <w:t>：请求参数类型契约。</w:t>
      </w:r>
    </w:p>
    <w:p w14:paraId="0DA375C6" w14:textId="731BD2E3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- examples/service/worker.py</w:t>
      </w:r>
      <w:r w:rsidRPr="0057556A">
        <w:rPr>
          <w:rFonts w:hint="eastAsia"/>
        </w:rPr>
        <w:t>：</w:t>
      </w:r>
      <w:r w:rsidRPr="0057556A">
        <w:rPr>
          <w:rFonts w:hint="eastAsia"/>
        </w:rPr>
        <w:t xml:space="preserve">RainFusion </w:t>
      </w:r>
      <w:r w:rsidRPr="0057556A">
        <w:rPr>
          <w:rFonts w:hint="eastAsia"/>
        </w:rPr>
        <w:t>配置构造、状态保存、</w:t>
      </w:r>
      <w:r w:rsidRPr="0057556A">
        <w:rPr>
          <w:rFonts w:hint="eastAsia"/>
        </w:rPr>
        <w:t xml:space="preserve">pipeline </w:t>
      </w:r>
      <w:r w:rsidRPr="0057556A">
        <w:rPr>
          <w:rFonts w:hint="eastAsia"/>
        </w:rPr>
        <w:t>调用和</w:t>
      </w:r>
      <w:r w:rsidRPr="0057556A">
        <w:rPr>
          <w:rFonts w:hint="eastAsia"/>
        </w:rPr>
        <w:t xml:space="preserve"> HCCL </w:t>
      </w:r>
      <w:r w:rsidRPr="0057556A">
        <w:rPr>
          <w:rFonts w:hint="eastAsia"/>
        </w:rPr>
        <w:t>初始化。</w:t>
      </w:r>
    </w:p>
    <w:p w14:paraId="0D764B26" w14:textId="09741F47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>- examples/service/service.md</w:t>
      </w:r>
      <w:r w:rsidRPr="0057556A">
        <w:rPr>
          <w:rFonts w:hint="eastAsia"/>
        </w:rPr>
        <w:t>：服务启动与请求示例。</w:t>
      </w:r>
    </w:p>
    <w:p w14:paraId="46E0A369" w14:textId="4E1C14B6" w:rsidR="0057556A" w:rsidRDefault="0057556A" w:rsidP="0057556A">
      <w:pPr>
        <w:pStyle w:val="1"/>
        <w:rPr>
          <w:rFonts w:hint="eastAsia"/>
          <w:color w:val="00008B"/>
          <w:sz w:val="30"/>
        </w:rPr>
      </w:pPr>
      <w:r w:rsidRPr="0057556A">
        <w:rPr>
          <w:rFonts w:hint="eastAsia"/>
          <w:color w:val="00008B"/>
          <w:sz w:val="30"/>
        </w:rPr>
        <w:t xml:space="preserve">9. </w:t>
      </w:r>
      <w:r w:rsidRPr="0057556A">
        <w:rPr>
          <w:rFonts w:hint="eastAsia"/>
          <w:color w:val="00008B"/>
          <w:sz w:val="30"/>
        </w:rPr>
        <w:t>预防措施</w:t>
      </w:r>
    </w:p>
    <w:p w14:paraId="26535FB0" w14:textId="4D375578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1. </w:t>
      </w:r>
      <w:r w:rsidRPr="0057556A">
        <w:rPr>
          <w:rFonts w:hint="eastAsia"/>
        </w:rPr>
        <w:t>服务化精度异常先做“同输入双入口”对照，优先检查参数而非立即怀疑</w:t>
      </w:r>
      <w:r w:rsidRPr="0057556A">
        <w:rPr>
          <w:rFonts w:hint="eastAsia"/>
        </w:rPr>
        <w:t xml:space="preserve"> kernel</w:t>
      </w:r>
      <w:r w:rsidRPr="0057556A">
        <w:rPr>
          <w:rFonts w:hint="eastAsia"/>
        </w:rPr>
        <w:t>。</w:t>
      </w:r>
    </w:p>
    <w:p w14:paraId="5ED6BBD3" w14:textId="1CB88528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2. </w:t>
      </w:r>
      <w:r w:rsidRPr="0057556A">
        <w:rPr>
          <w:rFonts w:hint="eastAsia"/>
        </w:rPr>
        <w:t>配置字典不应在多个位置手工复制，宜使用统一</w:t>
      </w:r>
      <w:r w:rsidRPr="0057556A">
        <w:rPr>
          <w:rFonts w:hint="eastAsia"/>
        </w:rPr>
        <w:t xml:space="preserve"> dataclass </w:t>
      </w:r>
      <w:r w:rsidRPr="0057556A">
        <w:rPr>
          <w:rFonts w:hint="eastAsia"/>
        </w:rPr>
        <w:t>或构造函数。</w:t>
      </w:r>
    </w:p>
    <w:p w14:paraId="6DD91271" w14:textId="519798EC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3. </w:t>
      </w:r>
      <w:r w:rsidRPr="0057556A">
        <w:rPr>
          <w:rFonts w:hint="eastAsia"/>
        </w:rPr>
        <w:t>新增算法参数必须覆盖</w:t>
      </w:r>
      <w:r w:rsidRPr="0057556A">
        <w:rPr>
          <w:rFonts w:hint="eastAsia"/>
        </w:rPr>
        <w:t xml:space="preserve"> CLI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>Schema</w:t>
      </w:r>
      <w:r w:rsidRPr="0057556A">
        <w:rPr>
          <w:rFonts w:hint="eastAsia"/>
        </w:rPr>
        <w:t>、</w:t>
      </w:r>
      <w:r w:rsidRPr="0057556A">
        <w:rPr>
          <w:rFonts w:hint="eastAsia"/>
        </w:rPr>
        <w:t xml:space="preserve">Worker </w:t>
      </w:r>
      <w:r w:rsidRPr="0057556A">
        <w:rPr>
          <w:rFonts w:hint="eastAsia"/>
        </w:rPr>
        <w:t>状态、模型配置、文档和日志六个入口。</w:t>
      </w:r>
    </w:p>
    <w:p w14:paraId="3FD26469" w14:textId="3D1F0C95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4. </w:t>
      </w:r>
      <w:r w:rsidRPr="0057556A">
        <w:rPr>
          <w:rFonts w:hint="eastAsia"/>
        </w:rPr>
        <w:t>生成模型的精度验证应同时保留</w:t>
      </w:r>
      <w:r w:rsidRPr="0057556A">
        <w:rPr>
          <w:rFonts w:hint="eastAsia"/>
        </w:rPr>
        <w:t xml:space="preserve"> seed</w:t>
      </w:r>
      <w:r w:rsidRPr="0057556A">
        <w:rPr>
          <w:rFonts w:hint="eastAsia"/>
        </w:rPr>
        <w:t>、完整配置、输出文件和定量</w:t>
      </w:r>
      <w:r w:rsidRPr="0057556A">
        <w:rPr>
          <w:rFonts w:hint="eastAsia"/>
        </w:rPr>
        <w:t>/</w:t>
      </w:r>
      <w:r w:rsidRPr="0057556A">
        <w:rPr>
          <w:rFonts w:hint="eastAsia"/>
        </w:rPr>
        <w:t>人工判定记录。</w:t>
      </w:r>
    </w:p>
    <w:p w14:paraId="6B329342" w14:textId="02824330" w:rsidR="0057556A" w:rsidRDefault="0057556A" w:rsidP="0057556A">
      <w:pPr>
        <w:rPr>
          <w:rFonts w:hint="eastAsia"/>
        </w:rPr>
      </w:pPr>
      <w:r w:rsidRPr="0057556A">
        <w:rPr>
          <w:rFonts w:hint="eastAsia"/>
        </w:rPr>
        <w:t xml:space="preserve">5. </w:t>
      </w:r>
      <w:r w:rsidRPr="0057556A">
        <w:rPr>
          <w:rFonts w:hint="eastAsia"/>
        </w:rPr>
        <w:t>静默参数丢失应通过启动时配置</w:t>
      </w:r>
      <w:r w:rsidRPr="0057556A">
        <w:rPr>
          <w:rFonts w:hint="eastAsia"/>
        </w:rPr>
        <w:t xml:space="preserve"> dump </w:t>
      </w:r>
      <w:r w:rsidRPr="0057556A">
        <w:rPr>
          <w:rFonts w:hint="eastAsia"/>
        </w:rPr>
        <w:t>和请求级结构化日志提前暴露。</w:t>
      </w:r>
    </w:p>
    <w:p w14:paraId="5A584654" w14:textId="77777777" w:rsidR="0057556A" w:rsidRPr="0057556A" w:rsidRDefault="0057556A" w:rsidP="0057556A"/>
    <w:sectPr w:rsidR="0057556A" w:rsidRPr="0057556A" w:rsidSect="0057556A">
      <w:headerReference w:type="default" r:id="rId9"/>
      <w:footerReference w:type="default" r:id="rId10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999FB" w14:textId="77777777" w:rsidR="0057556A" w:rsidRDefault="0057556A" w:rsidP="0057556A">
      <w:pPr>
        <w:spacing w:after="0" w:line="240" w:lineRule="auto"/>
      </w:pPr>
      <w:r>
        <w:separator/>
      </w:r>
    </w:p>
  </w:endnote>
  <w:endnote w:type="continuationSeparator" w:id="0">
    <w:p w14:paraId="08708CF9" w14:textId="77777777" w:rsidR="0057556A" w:rsidRDefault="0057556A" w:rsidP="00575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68C66" w14:textId="47E903BC" w:rsidR="0057556A" w:rsidRPr="0057556A" w:rsidRDefault="0057556A" w:rsidP="0057556A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6C711" w14:textId="77777777" w:rsidR="0057556A" w:rsidRDefault="0057556A" w:rsidP="0057556A">
      <w:pPr>
        <w:spacing w:after="0" w:line="240" w:lineRule="auto"/>
      </w:pPr>
      <w:r>
        <w:separator/>
      </w:r>
    </w:p>
  </w:footnote>
  <w:footnote w:type="continuationSeparator" w:id="0">
    <w:p w14:paraId="38600BB7" w14:textId="77777777" w:rsidR="0057556A" w:rsidRDefault="0057556A" w:rsidP="00575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136F9" w14:textId="79B33E8A" w:rsidR="0057556A" w:rsidRPr="0057556A" w:rsidRDefault="0057556A" w:rsidP="0057556A">
    <w:pPr>
      <w:pStyle w:val="a3"/>
      <w:jc w:val="right"/>
      <w:rPr>
        <w:color w:val="777777"/>
        <w:sz w:val="16"/>
      </w:rPr>
    </w:pPr>
    <w:r w:rsidRPr="0057556A">
      <w:rPr>
        <w:rFonts w:hint="eastAsia"/>
        <w:color w:val="777777"/>
        <w:sz w:val="16"/>
      </w:rPr>
      <w:t xml:space="preserve">MindIE-SD </w:t>
    </w:r>
    <w:r w:rsidRPr="0057556A">
      <w:rPr>
        <w:rFonts w:hint="eastAsia"/>
        <w:color w:val="777777"/>
        <w:sz w:val="16"/>
      </w:rPr>
      <w:t>研发交付件｜</w:t>
    </w:r>
    <w:r w:rsidRPr="0057556A">
      <w:rPr>
        <w:rFonts w:hint="eastAsia"/>
        <w:color w:val="777777"/>
        <w:sz w:val="16"/>
      </w:rPr>
      <w:t>Wan2.2</w:t>
    </w:r>
    <w:r w:rsidRPr="0057556A">
      <w:rPr>
        <w:rFonts w:hint="eastAsia"/>
        <w:color w:val="777777"/>
        <w:sz w:val="16"/>
      </w:rPr>
      <w:t>服务化推理精度问题定位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6A"/>
    <w:rsid w:val="0057556A"/>
    <w:rsid w:val="007E06FB"/>
    <w:rsid w:val="009316DD"/>
    <w:rsid w:val="00A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F2EA6"/>
  <w15:chartTrackingRefBased/>
  <w15:docId w15:val="{CBD25D43-8BB9-48D9-811E-18052F8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755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755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56A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56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56A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57556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7556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7556A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7556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435</Words>
  <Characters>2484</Characters>
  <Application>Microsoft Office Word</Application>
  <DocSecurity>0</DocSecurity>
  <Lines>20</Lines>
  <Paragraphs>5</Paragraphs>
  <ScaleCrop>false</ScaleCrop>
  <Company>Huawei Technologies Co., Ltd.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2026-09-11T10:00:00Z</dcterms:created>
  <dcterms:modified xsi:type="dcterms:W3CDTF">2026-09-11T10:00:00Z</dcterms:modified>
</cp:coreProperties>
</file>