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DF17" w14:textId="77777777" w:rsidR="00341CB1" w:rsidRPr="002C74F6" w:rsidRDefault="00341CB1" w:rsidP="002C74F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BAB III</w:t>
      </w:r>
    </w:p>
    <w:p w14:paraId="644A4155" w14:textId="77777777" w:rsidR="00341CB1" w:rsidRPr="002C74F6" w:rsidRDefault="00341CB1" w:rsidP="002C74F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METODE PENELITIAN</w:t>
      </w:r>
    </w:p>
    <w:p w14:paraId="0FB93AC4" w14:textId="77777777" w:rsidR="00341CB1" w:rsidRPr="002C74F6" w:rsidRDefault="00341CB1" w:rsidP="002C74F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50101F5C" w14:textId="77777777" w:rsidR="00341CB1" w:rsidRPr="002C74F6" w:rsidRDefault="00341CB1" w:rsidP="002C74F6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Penelitian</w:t>
      </w:r>
      <w:proofErr w:type="spellEnd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Eksperimen</w:t>
      </w:r>
      <w:proofErr w:type="spellEnd"/>
    </w:p>
    <w:p w14:paraId="158FE211" w14:textId="77777777" w:rsidR="00341CB1" w:rsidRPr="002C74F6" w:rsidRDefault="00341CB1" w:rsidP="002C74F6">
      <w:pPr>
        <w:spacing w:after="0" w:line="360" w:lineRule="auto"/>
        <w:ind w:left="360" w:firstLine="36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eksperimen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merupakan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metode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sistematis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yang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digunakan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untuk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membangun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hubungan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sebab-akibat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antara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Dalam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secara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aktif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memanipulasi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bebas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(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independen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)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mengamati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dampaknya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terhadap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terikat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(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dependen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),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dengan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variabel-variabel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lain yang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dapat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memengaruhi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hasil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.​</w:t>
      </w:r>
    </w:p>
    <w:p w14:paraId="4BE07141" w14:textId="77777777" w:rsidR="00341CB1" w:rsidRPr="002C74F6" w:rsidRDefault="00341CB1" w:rsidP="002C74F6">
      <w:pPr>
        <w:spacing w:after="0" w:line="360" w:lineRule="auto"/>
        <w:ind w:left="360" w:firstLine="36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Menurut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Sukardi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(2003),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eksperimen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adalah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metode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sistematis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guna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membangun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hubungan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yang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mengandung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fenomena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sebab-akibat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eksperimen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pada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umumnya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memiliki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tiga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karakteristik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penting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yaitu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:​</w:t>
      </w:r>
    </w:p>
    <w:p w14:paraId="7C65A499" w14:textId="77777777" w:rsidR="00341CB1" w:rsidRPr="002C74F6" w:rsidRDefault="00341CB1" w:rsidP="002C74F6">
      <w:pPr>
        <w:numPr>
          <w:ilvl w:val="0"/>
          <w:numId w:val="2"/>
        </w:numPr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bebas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yang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dimanipulasi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6268878D" w14:textId="77777777" w:rsidR="00341CB1" w:rsidRPr="002C74F6" w:rsidRDefault="00341CB1" w:rsidP="002C74F6">
      <w:pPr>
        <w:numPr>
          <w:ilvl w:val="0"/>
          <w:numId w:val="2"/>
        </w:numPr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lain yang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mungkin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berpengaruh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dikontrol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agar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tetap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konstan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5F2523BB" w14:textId="77777777" w:rsidR="00341CB1" w:rsidRPr="002C74F6" w:rsidRDefault="00341CB1" w:rsidP="002C74F6">
      <w:pPr>
        <w:numPr>
          <w:ilvl w:val="0"/>
          <w:numId w:val="2"/>
        </w:numPr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Efek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atau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pengaruh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manipulasi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bebas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terhadap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terikat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diamati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secara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langsung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oleh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 ​</w:t>
      </w:r>
    </w:p>
    <w:p w14:paraId="2ED8B246" w14:textId="77777777" w:rsidR="00341CB1" w:rsidRPr="002C74F6" w:rsidRDefault="00341CB1" w:rsidP="002C74F6">
      <w:pPr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4A3BEC23" w14:textId="77777777" w:rsidR="00341CB1" w:rsidRPr="002C74F6" w:rsidRDefault="00341CB1" w:rsidP="002C74F6">
      <w:pPr>
        <w:numPr>
          <w:ilvl w:val="2"/>
          <w:numId w:val="2"/>
        </w:numPr>
        <w:spacing w:after="0" w:line="360" w:lineRule="auto"/>
        <w:ind w:left="1134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Jenis-Jenis </w:t>
      </w: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Penelitian</w:t>
      </w:r>
      <w:proofErr w:type="spellEnd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Eksperimen</w:t>
      </w:r>
      <w:proofErr w:type="spellEnd"/>
    </w:p>
    <w:p w14:paraId="77DEEA34" w14:textId="77777777" w:rsidR="00341CB1" w:rsidRPr="002C74F6" w:rsidRDefault="00341CB1" w:rsidP="002C74F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Pre-Experimental Design</w:t>
      </w:r>
    </w:p>
    <w:p w14:paraId="3DCBD7E2" w14:textId="77777777" w:rsidR="00341CB1" w:rsidRPr="002C74F6" w:rsidRDefault="00341CB1" w:rsidP="002C74F6">
      <w:pPr>
        <w:spacing w:after="0" w:line="360" w:lineRule="auto"/>
        <w:ind w:left="1494" w:firstLine="666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Jenis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merupakan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bentuk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paling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sederhana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dari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eksperimen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, di mana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terhadap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luar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masih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lemah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tidak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ada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randomisasi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Contohnya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termasuk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5025D0D8" w14:textId="77777777" w:rsidR="00341CB1" w:rsidRPr="002C74F6" w:rsidRDefault="00341CB1" w:rsidP="002C74F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One-Shot Case Study: Satu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diberi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perlakuan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kemudian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diobservasi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hasilnya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55C9BCD8" w14:textId="77777777" w:rsidR="00341CB1" w:rsidRPr="002C74F6" w:rsidRDefault="00341CB1" w:rsidP="002C74F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One-Group Pretest-Posttest Design: Satu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diuji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sebelum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sesudah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perlakuan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untuk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melihat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perubahan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375E8429" w14:textId="77777777" w:rsidR="00341CB1" w:rsidRPr="002C74F6" w:rsidRDefault="00341CB1" w:rsidP="002C74F6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Static Group Comparison: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Dua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dibandingkan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satu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dengan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perlakuan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satu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tanpa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perlakuan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namun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tanpa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randomisasi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</w:t>
      </w:r>
    </w:p>
    <w:p w14:paraId="4000DCA1" w14:textId="77777777" w:rsidR="00341CB1" w:rsidRPr="002C74F6" w:rsidRDefault="00341CB1" w:rsidP="002C74F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True Experimental Design</w:t>
      </w:r>
    </w:p>
    <w:p w14:paraId="7C1CEE1E" w14:textId="77777777" w:rsidR="00341CB1" w:rsidRPr="002C74F6" w:rsidRDefault="00341CB1" w:rsidP="002C74F6">
      <w:pPr>
        <w:spacing w:after="0" w:line="360" w:lineRule="auto"/>
        <w:ind w:left="1494" w:firstLine="666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Jenis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memiliki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yang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kuat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terhadap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luar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menggunakan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randomisasi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dalam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penentuan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Contohnya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termasuk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7CE7E8BC" w14:textId="77777777" w:rsidR="00341CB1" w:rsidRPr="002C74F6" w:rsidRDefault="00341CB1" w:rsidP="002C74F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Pretest-Posttest Control Group Design: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eksperimen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diuji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sebelum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sesudah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perlakuan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67D86D9B" w14:textId="77777777" w:rsidR="00341CB1" w:rsidRPr="002C74F6" w:rsidRDefault="00341CB1" w:rsidP="002C74F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lastRenderedPageBreak/>
        <w:t>Posttest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-Only Control Group Design: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eksperimen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hanya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diuji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setelah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perlakuan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74F1B024" w14:textId="77777777" w:rsidR="00341CB1" w:rsidRPr="002C74F6" w:rsidRDefault="00341CB1" w:rsidP="002C74F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Solomon Four-Group Design: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Menggabungkan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kedua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desain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di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atas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untuk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efek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pretest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</w:t>
      </w:r>
    </w:p>
    <w:p w14:paraId="76FF574D" w14:textId="77777777" w:rsidR="00341CB1" w:rsidRPr="002C74F6" w:rsidRDefault="00341CB1" w:rsidP="002C74F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Quasi-Experimental Design</w:t>
      </w:r>
    </w:p>
    <w:p w14:paraId="3CC5197D" w14:textId="77777777" w:rsidR="00341CB1" w:rsidRPr="002C74F6" w:rsidRDefault="00341CB1" w:rsidP="002C74F6">
      <w:pPr>
        <w:spacing w:after="0" w:line="360" w:lineRule="auto"/>
        <w:ind w:left="1494" w:firstLine="666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Jenis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mirip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dengan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true experimental design,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namun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tidak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menggunakan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randomisasi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dalam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penentuan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Contohnya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termasuk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706F9544" w14:textId="77777777" w:rsidR="00341CB1" w:rsidRPr="002C74F6" w:rsidRDefault="00341CB1" w:rsidP="002C74F6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Nonequivalent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Control Group Design: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eksperimen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ditentukan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tanpa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randomisasi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03BE4F23" w14:textId="77777777" w:rsidR="00341CB1" w:rsidRPr="002C74F6" w:rsidRDefault="00341CB1" w:rsidP="002C74F6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Time Series Design: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Mengamati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satu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kelompok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pada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beberapa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waktu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sebelum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sesudah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perlakuan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</w:t>
      </w:r>
    </w:p>
    <w:p w14:paraId="36EEA7E4" w14:textId="77777777" w:rsidR="00341CB1" w:rsidRPr="002C74F6" w:rsidRDefault="00341CB1" w:rsidP="002C74F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Factorial Design</w:t>
      </w:r>
    </w:p>
    <w:p w14:paraId="7CAB95D0" w14:textId="77777777" w:rsidR="00341CB1" w:rsidRPr="002C74F6" w:rsidRDefault="00341CB1" w:rsidP="002C74F6">
      <w:pPr>
        <w:spacing w:after="0" w:line="360" w:lineRule="auto"/>
        <w:ind w:left="1494" w:firstLine="666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Jenis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digunakan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untuk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menguji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pengaruh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dua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atau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lebih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independen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secara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simultan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terhadap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dependen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Desain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memungkinkan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untuk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melihat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interaksi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antar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independen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5D9F5169" w14:textId="77777777" w:rsidR="00341CB1" w:rsidRPr="002C74F6" w:rsidRDefault="00341CB1" w:rsidP="002C74F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Laboratory Experimental Design</w:t>
      </w:r>
    </w:p>
    <w:p w14:paraId="440304EF" w14:textId="77777777" w:rsidR="00341CB1" w:rsidRPr="002C74F6" w:rsidRDefault="00341CB1" w:rsidP="002C74F6">
      <w:pPr>
        <w:spacing w:after="0" w:line="360" w:lineRule="auto"/>
        <w:ind w:left="1494" w:firstLine="666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dilakukan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dalam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lingkungan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yang sangat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terkontrol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biasanya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di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laboratorium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. Keuntungan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dari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desain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ini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adalah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kontrol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penuh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terhadap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luar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namun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hasilnya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mungkin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kurang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mencerminkan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kondisi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nyata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42E10BDB" w14:textId="77777777" w:rsidR="00341CB1" w:rsidRPr="002C74F6" w:rsidRDefault="00341CB1" w:rsidP="002C74F6">
      <w:pPr>
        <w:spacing w:after="0" w:line="360" w:lineRule="auto"/>
        <w:ind w:left="1134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06D30208" w14:textId="63590D67" w:rsidR="00341CB1" w:rsidRPr="002C74F6" w:rsidRDefault="00341CB1" w:rsidP="002C74F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Waktu dan </w:t>
      </w: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Tempat</w:t>
      </w:r>
      <w:proofErr w:type="spellEnd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Penelitian</w:t>
      </w:r>
      <w:proofErr w:type="spellEnd"/>
    </w:p>
    <w:p w14:paraId="0E9B9613" w14:textId="54648028" w:rsidR="00AE46E0" w:rsidRPr="002C74F6" w:rsidRDefault="008668F8" w:rsidP="002C74F6">
      <w:pPr>
        <w:pStyle w:val="ListParagraph"/>
        <w:spacing w:line="360" w:lineRule="auto"/>
        <w:ind w:left="363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4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pada</w:t>
      </w:r>
      <w:r w:rsidR="00AE46E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6E0" w:rsidRPr="002C74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r w:rsidR="00EB4D2E" w:rsidRPr="002C74F6">
        <w:rPr>
          <w:rFonts w:ascii="Times New Roman" w:hAnsi="Times New Roman" w:cs="Times New Roman"/>
          <w:sz w:val="24"/>
          <w:szCs w:val="24"/>
        </w:rPr>
        <w:t xml:space="preserve">28-29 </w:t>
      </w:r>
      <w:r w:rsidR="00C50353" w:rsidRPr="002C74F6">
        <w:rPr>
          <w:rFonts w:ascii="Times New Roman" w:hAnsi="Times New Roman" w:cs="Times New Roman"/>
          <w:sz w:val="24"/>
          <w:szCs w:val="24"/>
        </w:rPr>
        <w:t>Maret</w:t>
      </w:r>
      <w:r w:rsidRPr="002C74F6">
        <w:rPr>
          <w:rFonts w:ascii="Times New Roman" w:hAnsi="Times New Roman" w:cs="Times New Roman"/>
          <w:sz w:val="24"/>
          <w:szCs w:val="24"/>
        </w:rPr>
        <w:t xml:space="preserve"> 2025</w:t>
      </w:r>
      <w:r w:rsidR="00AE46E0" w:rsidRPr="002C74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46E0" w:rsidRPr="002C74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E46E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6E0" w:rsidRPr="002C74F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AE46E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6E0" w:rsidRPr="002C74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E46E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6E0" w:rsidRPr="002C74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B3D19" w:rsidRPr="002C74F6">
        <w:rPr>
          <w:rFonts w:ascii="Times New Roman" w:hAnsi="Times New Roman" w:cs="Times New Roman"/>
          <w:sz w:val="24"/>
          <w:szCs w:val="24"/>
        </w:rPr>
        <w:t xml:space="preserve"> pada</w:t>
      </w:r>
      <w:r w:rsidR="0079040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00" w:rsidRPr="002C74F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79040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00" w:rsidRPr="002C74F6">
        <w:rPr>
          <w:rFonts w:ascii="Times New Roman" w:hAnsi="Times New Roman" w:cs="Times New Roman"/>
          <w:sz w:val="24"/>
          <w:szCs w:val="24"/>
        </w:rPr>
        <w:t>penu</w:t>
      </w:r>
      <w:r w:rsidR="00EB4D2E" w:rsidRPr="002C74F6">
        <w:rPr>
          <w:rFonts w:ascii="Times New Roman" w:hAnsi="Times New Roman" w:cs="Times New Roman"/>
          <w:sz w:val="24"/>
          <w:szCs w:val="24"/>
        </w:rPr>
        <w:t>li</w:t>
      </w:r>
      <w:r w:rsidR="00790400" w:rsidRPr="002C74F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B4D2E" w:rsidRPr="002C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4D2E" w:rsidRPr="002C74F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B4D2E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D2E" w:rsidRPr="002C74F6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790400" w:rsidRPr="002C74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0400" w:rsidRPr="002C74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90400" w:rsidRPr="002C74F6">
        <w:rPr>
          <w:rFonts w:ascii="Times New Roman" w:hAnsi="Times New Roman" w:cs="Times New Roman"/>
          <w:sz w:val="24"/>
          <w:szCs w:val="24"/>
        </w:rPr>
        <w:t xml:space="preserve"> di</w:t>
      </w:r>
      <w:r w:rsidR="00BB3D19" w:rsidRPr="002C74F6"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 w:rsidR="00BB3D19" w:rsidRPr="002C74F6">
        <w:rPr>
          <w:rFonts w:ascii="Times New Roman" w:hAnsi="Times New Roman" w:cs="Times New Roman"/>
          <w:sz w:val="24"/>
          <w:szCs w:val="24"/>
        </w:rPr>
        <w:t>Mekar</w:t>
      </w:r>
      <w:proofErr w:type="spellEnd"/>
      <w:r w:rsidR="00BB3D19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D19" w:rsidRPr="002C74F6"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 w:rsidR="00BB3D19" w:rsidRPr="002C74F6">
        <w:rPr>
          <w:rFonts w:ascii="Times New Roman" w:hAnsi="Times New Roman" w:cs="Times New Roman"/>
          <w:sz w:val="24"/>
          <w:szCs w:val="24"/>
        </w:rPr>
        <w:t xml:space="preserve"> No.10</w:t>
      </w:r>
      <w:r w:rsidR="00EB4D2E" w:rsidRPr="002C74F6">
        <w:rPr>
          <w:rFonts w:ascii="Times New Roman" w:hAnsi="Times New Roman" w:cs="Times New Roman"/>
          <w:sz w:val="24"/>
          <w:szCs w:val="24"/>
        </w:rPr>
        <w:t>.</w:t>
      </w:r>
    </w:p>
    <w:p w14:paraId="680193DE" w14:textId="0D722047" w:rsidR="00341CB1" w:rsidRPr="002C74F6" w:rsidRDefault="00341CB1" w:rsidP="002C74F6">
      <w:pPr>
        <w:pStyle w:val="ListParagraph"/>
        <w:numPr>
          <w:ilvl w:val="1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74F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Bahan dan Alat </w:t>
      </w:r>
      <w:proofErr w:type="spellStart"/>
      <w:r w:rsidRPr="002C74F6">
        <w:rPr>
          <w:rFonts w:ascii="Times New Roman" w:eastAsia="Calibri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5B2C014" w14:textId="1CE83837" w:rsidR="00341CB1" w:rsidRPr="002C74F6" w:rsidRDefault="00341CB1" w:rsidP="002C74F6">
      <w:pPr>
        <w:numPr>
          <w:ilvl w:val="0"/>
          <w:numId w:val="7"/>
        </w:numPr>
        <w:spacing w:after="0" w:line="360" w:lineRule="auto"/>
        <w:ind w:left="851" w:hanging="567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Bahan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Penelitian</w:t>
      </w:r>
      <w:proofErr w:type="spellEnd"/>
    </w:p>
    <w:p w14:paraId="13C15C31" w14:textId="3A5ADE1E" w:rsidR="000C5C52" w:rsidRPr="002C74F6" w:rsidRDefault="000C5C52" w:rsidP="002C74F6">
      <w:pPr>
        <w:spacing w:after="0" w:line="360" w:lineRule="auto"/>
        <w:ind w:left="851"/>
        <w:contextualSpacing/>
        <w:jc w:val="center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Tabel 3.3.1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Takaran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Bahan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077"/>
        <w:gridCol w:w="4088"/>
      </w:tblGrid>
      <w:tr w:rsidR="000C5C52" w:rsidRPr="002C74F6" w14:paraId="5D30BA98" w14:textId="77777777" w:rsidTr="009A22CC">
        <w:tc>
          <w:tcPr>
            <w:tcW w:w="4077" w:type="dxa"/>
          </w:tcPr>
          <w:p w14:paraId="54AD6760" w14:textId="0B288E94" w:rsidR="000C5C52" w:rsidRPr="002C74F6" w:rsidRDefault="000C5C52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Bahan</w:t>
            </w:r>
          </w:p>
        </w:tc>
        <w:tc>
          <w:tcPr>
            <w:tcW w:w="4088" w:type="dxa"/>
          </w:tcPr>
          <w:p w14:paraId="1B63C2B1" w14:textId="7838C719" w:rsidR="000C5C52" w:rsidRPr="002C74F6" w:rsidRDefault="000C5C52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Takaran</w:t>
            </w:r>
            <w:proofErr w:type="spellEnd"/>
          </w:p>
        </w:tc>
      </w:tr>
      <w:tr w:rsidR="000C5C52" w:rsidRPr="002C74F6" w14:paraId="61B9B8F0" w14:textId="77777777" w:rsidTr="009A22CC">
        <w:tc>
          <w:tcPr>
            <w:tcW w:w="4077" w:type="dxa"/>
          </w:tcPr>
          <w:p w14:paraId="31733F33" w14:textId="515FCF1E" w:rsidR="000C5C52" w:rsidRPr="002C74F6" w:rsidRDefault="000C5C52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Susu </w:t>
            </w:r>
            <w:r w:rsidRPr="002C74F6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24"/>
                <w14:ligatures w14:val="standardContextual"/>
              </w:rPr>
              <w:t>full cream</w:t>
            </w:r>
          </w:p>
        </w:tc>
        <w:tc>
          <w:tcPr>
            <w:tcW w:w="4088" w:type="dxa"/>
          </w:tcPr>
          <w:p w14:paraId="2D4C432C" w14:textId="4E0745F0" w:rsidR="000C5C52" w:rsidRPr="002C74F6" w:rsidRDefault="00BA4231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2000 mL</w:t>
            </w:r>
          </w:p>
        </w:tc>
      </w:tr>
      <w:tr w:rsidR="000C5C52" w:rsidRPr="002C74F6" w14:paraId="126994BD" w14:textId="77777777" w:rsidTr="009A22CC">
        <w:tc>
          <w:tcPr>
            <w:tcW w:w="4077" w:type="dxa"/>
          </w:tcPr>
          <w:p w14:paraId="2CF8B3BE" w14:textId="7BB309E7" w:rsidR="000C5C52" w:rsidRPr="002C74F6" w:rsidRDefault="00BA4231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Susu </w:t>
            </w: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cok</w:t>
            </w:r>
            <w:r w:rsid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e</w:t>
            </w: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lat</w:t>
            </w:r>
            <w:proofErr w:type="spellEnd"/>
          </w:p>
        </w:tc>
        <w:tc>
          <w:tcPr>
            <w:tcW w:w="4088" w:type="dxa"/>
          </w:tcPr>
          <w:p w14:paraId="5C1450B8" w14:textId="3F6C6BE8" w:rsidR="000C5C52" w:rsidRPr="002C74F6" w:rsidRDefault="00BA4231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2000 mL</w:t>
            </w:r>
          </w:p>
        </w:tc>
      </w:tr>
      <w:tr w:rsidR="000C5C52" w:rsidRPr="002C74F6" w14:paraId="3692F442" w14:textId="77777777" w:rsidTr="009A22CC">
        <w:tc>
          <w:tcPr>
            <w:tcW w:w="4077" w:type="dxa"/>
          </w:tcPr>
          <w:p w14:paraId="777BCDBB" w14:textId="58EC69D7" w:rsidR="000C5C52" w:rsidRPr="002C74F6" w:rsidRDefault="00BA4231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Air Lemon</w:t>
            </w:r>
          </w:p>
        </w:tc>
        <w:tc>
          <w:tcPr>
            <w:tcW w:w="4088" w:type="dxa"/>
          </w:tcPr>
          <w:p w14:paraId="63906C2D" w14:textId="4A01C974" w:rsidR="000C5C52" w:rsidRPr="002C74F6" w:rsidRDefault="009A22CC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180 mL</w:t>
            </w:r>
          </w:p>
        </w:tc>
      </w:tr>
      <w:tr w:rsidR="000C5C52" w:rsidRPr="002C74F6" w14:paraId="43F6F752" w14:textId="77777777" w:rsidTr="009A22CC">
        <w:tc>
          <w:tcPr>
            <w:tcW w:w="4077" w:type="dxa"/>
          </w:tcPr>
          <w:p w14:paraId="3EB14FC2" w14:textId="70320A69" w:rsidR="000C5C52" w:rsidRPr="002C74F6" w:rsidRDefault="009A22CC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Garam</w:t>
            </w:r>
          </w:p>
        </w:tc>
        <w:tc>
          <w:tcPr>
            <w:tcW w:w="4088" w:type="dxa"/>
          </w:tcPr>
          <w:p w14:paraId="334D9FC4" w14:textId="121EE55F" w:rsidR="000C5C52" w:rsidRPr="002C74F6" w:rsidRDefault="009A22CC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1 </w:t>
            </w: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sendok</w:t>
            </w:r>
            <w:proofErr w:type="spellEnd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teh</w:t>
            </w:r>
            <w:proofErr w:type="spellEnd"/>
          </w:p>
        </w:tc>
      </w:tr>
    </w:tbl>
    <w:p w14:paraId="457F9BA7" w14:textId="24279404" w:rsidR="00341CB1" w:rsidRPr="002C74F6" w:rsidRDefault="00341CB1" w:rsidP="002C74F6">
      <w:pPr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4B832E15" w14:textId="77777777" w:rsidR="00341CB1" w:rsidRPr="002C74F6" w:rsidRDefault="00341CB1" w:rsidP="002C74F6">
      <w:pPr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028BC25C" w14:textId="77777777" w:rsidR="00341CB1" w:rsidRPr="002C74F6" w:rsidRDefault="00341CB1" w:rsidP="002C74F6">
      <w:pPr>
        <w:numPr>
          <w:ilvl w:val="0"/>
          <w:numId w:val="7"/>
        </w:numPr>
        <w:spacing w:after="0" w:line="360" w:lineRule="auto"/>
        <w:ind w:left="851" w:hanging="513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Alat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Penelitian</w:t>
      </w:r>
      <w:proofErr w:type="spellEnd"/>
    </w:p>
    <w:p w14:paraId="46ABF805" w14:textId="3106897B" w:rsidR="00341CB1" w:rsidRPr="002C74F6" w:rsidRDefault="00590716" w:rsidP="002C74F6">
      <w:pPr>
        <w:spacing w:after="0" w:line="360" w:lineRule="auto"/>
        <w:ind w:left="851"/>
        <w:contextualSpacing/>
        <w:jc w:val="center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Tabel 3.3.2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Jumlah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Alat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113"/>
        <w:gridCol w:w="4052"/>
      </w:tblGrid>
      <w:tr w:rsidR="00590716" w:rsidRPr="002C74F6" w14:paraId="29FDB19E" w14:textId="77777777" w:rsidTr="001A4790">
        <w:tc>
          <w:tcPr>
            <w:tcW w:w="4113" w:type="dxa"/>
          </w:tcPr>
          <w:p w14:paraId="00827047" w14:textId="190663A8" w:rsidR="00590716" w:rsidRPr="002C74F6" w:rsidRDefault="00590716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Nama Alat</w:t>
            </w:r>
          </w:p>
        </w:tc>
        <w:tc>
          <w:tcPr>
            <w:tcW w:w="4052" w:type="dxa"/>
          </w:tcPr>
          <w:p w14:paraId="2719F5F6" w14:textId="4AC02136" w:rsidR="00590716" w:rsidRPr="002C74F6" w:rsidRDefault="00590716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Jumlah</w:t>
            </w:r>
            <w:proofErr w:type="spellEnd"/>
          </w:p>
        </w:tc>
      </w:tr>
      <w:tr w:rsidR="00772614" w:rsidRPr="002C74F6" w14:paraId="71F64F1D" w14:textId="77777777" w:rsidTr="001A4790">
        <w:tc>
          <w:tcPr>
            <w:tcW w:w="4113" w:type="dxa"/>
          </w:tcPr>
          <w:p w14:paraId="72B5A5AA" w14:textId="5E3D9DE6" w:rsidR="00772614" w:rsidRPr="002C74F6" w:rsidRDefault="00772614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Pengaduk</w:t>
            </w:r>
            <w:proofErr w:type="spellEnd"/>
          </w:p>
        </w:tc>
        <w:tc>
          <w:tcPr>
            <w:tcW w:w="4052" w:type="dxa"/>
          </w:tcPr>
          <w:p w14:paraId="3DA15994" w14:textId="7CDF72AB" w:rsidR="00772614" w:rsidRPr="002C74F6" w:rsidRDefault="00772614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</w:tr>
      <w:tr w:rsidR="00590716" w:rsidRPr="002C74F6" w14:paraId="2CB72903" w14:textId="77777777" w:rsidTr="001A4790">
        <w:tc>
          <w:tcPr>
            <w:tcW w:w="4113" w:type="dxa"/>
          </w:tcPr>
          <w:p w14:paraId="0493B1D0" w14:textId="3AFA947B" w:rsidR="00590716" w:rsidRPr="002C74F6" w:rsidRDefault="00590716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Timbangan</w:t>
            </w:r>
            <w:proofErr w:type="spellEnd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digital</w:t>
            </w:r>
          </w:p>
        </w:tc>
        <w:tc>
          <w:tcPr>
            <w:tcW w:w="4052" w:type="dxa"/>
          </w:tcPr>
          <w:p w14:paraId="31192542" w14:textId="3A1F1404" w:rsidR="00590716" w:rsidRPr="002C74F6" w:rsidRDefault="00590716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590716" w:rsidRPr="002C74F6" w14:paraId="74FD25F7" w14:textId="77777777" w:rsidTr="001A4790">
        <w:tc>
          <w:tcPr>
            <w:tcW w:w="4113" w:type="dxa"/>
          </w:tcPr>
          <w:p w14:paraId="09AD13A0" w14:textId="4A6424A8" w:rsidR="00590716" w:rsidRPr="002C74F6" w:rsidRDefault="00590716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24"/>
                <w14:ligatures w14:val="standardContextual"/>
              </w:rPr>
              <w:t>Blender</w:t>
            </w: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tangan</w:t>
            </w:r>
            <w:proofErr w:type="spellEnd"/>
          </w:p>
        </w:tc>
        <w:tc>
          <w:tcPr>
            <w:tcW w:w="4052" w:type="dxa"/>
          </w:tcPr>
          <w:p w14:paraId="4FD68D72" w14:textId="7EDF17A5" w:rsidR="00590716" w:rsidRPr="002C74F6" w:rsidRDefault="00590716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590716" w:rsidRPr="002C74F6" w14:paraId="32B63360" w14:textId="77777777" w:rsidTr="001A4790">
        <w:tc>
          <w:tcPr>
            <w:tcW w:w="4113" w:type="dxa"/>
          </w:tcPr>
          <w:p w14:paraId="2EA66B45" w14:textId="17F81B3D" w:rsidR="00590716" w:rsidRPr="002C74F6" w:rsidRDefault="00712C4C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Panci</w:t>
            </w:r>
            <w:proofErr w:type="spellEnd"/>
          </w:p>
        </w:tc>
        <w:tc>
          <w:tcPr>
            <w:tcW w:w="4052" w:type="dxa"/>
          </w:tcPr>
          <w:p w14:paraId="416DF754" w14:textId="6E73DF0C" w:rsidR="00590716" w:rsidRPr="002C74F6" w:rsidRDefault="00772614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</w:tr>
      <w:tr w:rsidR="00590716" w:rsidRPr="002C74F6" w14:paraId="0681B214" w14:textId="77777777" w:rsidTr="001A4790">
        <w:tc>
          <w:tcPr>
            <w:tcW w:w="4113" w:type="dxa"/>
          </w:tcPr>
          <w:p w14:paraId="12DDA5E5" w14:textId="3D0C6DD5" w:rsidR="00590716" w:rsidRPr="002C74F6" w:rsidRDefault="00772614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Kompor</w:t>
            </w:r>
            <w:proofErr w:type="spellEnd"/>
          </w:p>
        </w:tc>
        <w:tc>
          <w:tcPr>
            <w:tcW w:w="4052" w:type="dxa"/>
          </w:tcPr>
          <w:p w14:paraId="5C32089F" w14:textId="2FD54CB4" w:rsidR="00772614" w:rsidRPr="002C74F6" w:rsidRDefault="00772614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</w:tr>
      <w:tr w:rsidR="00772614" w:rsidRPr="002C74F6" w14:paraId="3C301E9A" w14:textId="77777777" w:rsidTr="001A4790">
        <w:tc>
          <w:tcPr>
            <w:tcW w:w="4113" w:type="dxa"/>
          </w:tcPr>
          <w:p w14:paraId="2F032903" w14:textId="0D2616C0" w:rsidR="00772614" w:rsidRPr="002C74F6" w:rsidRDefault="00772614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i/>
                <w:iCs/>
                <w:kern w:val="2"/>
                <w:sz w:val="24"/>
                <w:szCs w:val="24"/>
                <w14:ligatures w14:val="standardContextual"/>
              </w:rPr>
              <w:t>Cheesecloth</w:t>
            </w:r>
          </w:p>
        </w:tc>
        <w:tc>
          <w:tcPr>
            <w:tcW w:w="4052" w:type="dxa"/>
          </w:tcPr>
          <w:p w14:paraId="2749257E" w14:textId="094378A7" w:rsidR="00772614" w:rsidRPr="002C74F6" w:rsidRDefault="00772614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CF2D7C" w:rsidRPr="002C74F6" w14:paraId="75EE27BF" w14:textId="77777777" w:rsidTr="001A4790">
        <w:tc>
          <w:tcPr>
            <w:tcW w:w="4113" w:type="dxa"/>
          </w:tcPr>
          <w:p w14:paraId="2F1202D9" w14:textId="34D11EF2" w:rsidR="00CF2D7C" w:rsidRPr="002C74F6" w:rsidRDefault="00CF2D7C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Wadah </w:t>
            </w: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kedap</w:t>
            </w:r>
            <w:proofErr w:type="spellEnd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udara</w:t>
            </w:r>
            <w:proofErr w:type="spellEnd"/>
          </w:p>
        </w:tc>
        <w:tc>
          <w:tcPr>
            <w:tcW w:w="4052" w:type="dxa"/>
          </w:tcPr>
          <w:p w14:paraId="61041D8A" w14:textId="559CF537" w:rsidR="00CF2D7C" w:rsidRPr="002C74F6" w:rsidRDefault="00CF2D7C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</w:tr>
      <w:tr w:rsidR="00807468" w:rsidRPr="002C74F6" w14:paraId="6DAD6581" w14:textId="77777777" w:rsidTr="001A4790">
        <w:tc>
          <w:tcPr>
            <w:tcW w:w="4113" w:type="dxa"/>
          </w:tcPr>
          <w:p w14:paraId="2943A63F" w14:textId="3EBCCF96" w:rsidR="00807468" w:rsidRPr="002C74F6" w:rsidRDefault="00807468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Lemari es</w:t>
            </w:r>
          </w:p>
        </w:tc>
        <w:tc>
          <w:tcPr>
            <w:tcW w:w="4052" w:type="dxa"/>
          </w:tcPr>
          <w:p w14:paraId="234D75D0" w14:textId="6C748C59" w:rsidR="00807468" w:rsidRPr="002C74F6" w:rsidRDefault="00807468" w:rsidP="002C74F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2C74F6">
              <w:rPr>
                <w:rFonts w:ascii="Times New Roman" w:eastAsia="Calibri" w:hAnsi="Times New Roman" w:cs="Times New Roman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</w:tbl>
    <w:p w14:paraId="4E56C54A" w14:textId="77777777" w:rsidR="00341CB1" w:rsidRPr="002C74F6" w:rsidRDefault="00341CB1" w:rsidP="002C74F6">
      <w:pPr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71DB80D2" w14:textId="77777777" w:rsidR="00341CB1" w:rsidRPr="002C74F6" w:rsidRDefault="00341CB1" w:rsidP="002C74F6">
      <w:pPr>
        <w:numPr>
          <w:ilvl w:val="0"/>
          <w:numId w:val="8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Penelitian</w:t>
      </w:r>
      <w:proofErr w:type="spellEnd"/>
    </w:p>
    <w:p w14:paraId="0CE9E96F" w14:textId="206FCA5D" w:rsidR="00341CB1" w:rsidRPr="002C74F6" w:rsidRDefault="00341CB1" w:rsidP="002C74F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bebas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ab/>
        <w:t xml:space="preserve">: </w:t>
      </w:r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Bahan </w:t>
      </w:r>
      <w:proofErr w:type="spellStart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dasar</w:t>
      </w:r>
      <w:proofErr w:type="spellEnd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(Susu </w:t>
      </w:r>
      <w:r w:rsidR="001A4790" w:rsidRPr="002C74F6">
        <w:rPr>
          <w:rFonts w:ascii="Times New Roman" w:eastAsia="Calibri" w:hAnsi="Times New Roman" w:cs="Times New Roman"/>
          <w:i/>
          <w:iCs/>
          <w:kern w:val="2"/>
          <w:sz w:val="24"/>
          <w:szCs w:val="24"/>
          <w14:ligatures w14:val="standardContextual"/>
        </w:rPr>
        <w:t>full cream,</w:t>
      </w:r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susu </w:t>
      </w:r>
      <w:proofErr w:type="spellStart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cok</w:t>
      </w:r>
      <w:r w:rsid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</w:t>
      </w:r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lat</w:t>
      </w:r>
      <w:proofErr w:type="spellEnd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)</w:t>
      </w:r>
    </w:p>
    <w:p w14:paraId="04AD0598" w14:textId="30BD9F80" w:rsidR="00341CB1" w:rsidRPr="002C74F6" w:rsidRDefault="00341CB1" w:rsidP="002C74F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Variabel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terikat</w:t>
      </w:r>
      <w:proofErr w:type="spellEnd"/>
      <w:r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ab/>
        <w:t xml:space="preserve">: </w:t>
      </w:r>
      <w:proofErr w:type="spellStart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Tekstur</w:t>
      </w:r>
      <w:proofErr w:type="spellEnd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, aroma, rasa, </w:t>
      </w:r>
      <w:proofErr w:type="spellStart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warna</w:t>
      </w:r>
      <w:proofErr w:type="spellEnd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pada </w:t>
      </w:r>
      <w:proofErr w:type="spellStart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produk</w:t>
      </w:r>
      <w:proofErr w:type="spellEnd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akhir</w:t>
      </w:r>
      <w:proofErr w:type="spellEnd"/>
      <w:r w:rsidR="001A4790" w:rsidRPr="002C74F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7CBC4985" w14:textId="77777777" w:rsidR="00341CB1" w:rsidRPr="002C74F6" w:rsidRDefault="00341CB1" w:rsidP="002C74F6">
      <w:pPr>
        <w:spacing w:after="0" w:line="360" w:lineRule="auto"/>
        <w:ind w:left="786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5E5D6116" w14:textId="77777777" w:rsidR="00341CB1" w:rsidRPr="002C74F6" w:rsidRDefault="00341CB1" w:rsidP="002C74F6">
      <w:pPr>
        <w:numPr>
          <w:ilvl w:val="0"/>
          <w:numId w:val="8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Prosedur</w:t>
      </w:r>
      <w:proofErr w:type="spellEnd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Penelitian</w:t>
      </w:r>
      <w:proofErr w:type="spellEnd"/>
    </w:p>
    <w:p w14:paraId="7E3AD739" w14:textId="0147341A" w:rsidR="00DD38C9" w:rsidRPr="002C74F6" w:rsidRDefault="003D35B9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Persiapkan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bahan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dipakai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3A672BC" w14:textId="6F11FEFB" w:rsidR="003D35B9" w:rsidRPr="002C74F6" w:rsidRDefault="003D35B9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Tuangkan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68B1" w:rsidRPr="002C74F6">
        <w:rPr>
          <w:rFonts w:ascii="Times New Roman" w:eastAsia="Calibri" w:hAnsi="Times New Roman" w:cs="Times New Roman"/>
          <w:sz w:val="24"/>
          <w:szCs w:val="24"/>
        </w:rPr>
        <w:t xml:space="preserve">susu </w:t>
      </w:r>
      <w:r w:rsidR="002568B1" w:rsidRPr="002C74F6">
        <w:rPr>
          <w:rFonts w:ascii="Times New Roman" w:eastAsia="Calibri" w:hAnsi="Times New Roman" w:cs="Times New Roman"/>
          <w:i/>
          <w:iCs/>
          <w:sz w:val="24"/>
          <w:szCs w:val="24"/>
        </w:rPr>
        <w:t>full cream</w:t>
      </w:r>
      <w:r w:rsidR="002568B1" w:rsidRPr="002C74F6">
        <w:rPr>
          <w:rFonts w:ascii="Times New Roman" w:eastAsia="Calibri" w:hAnsi="Times New Roman" w:cs="Times New Roman"/>
          <w:sz w:val="24"/>
          <w:szCs w:val="24"/>
        </w:rPr>
        <w:t xml:space="preserve">/ susu </w:t>
      </w:r>
      <w:proofErr w:type="spellStart"/>
      <w:r w:rsidR="002568B1" w:rsidRPr="002C74F6">
        <w:rPr>
          <w:rFonts w:ascii="Times New Roman" w:eastAsia="Calibri" w:hAnsi="Times New Roman" w:cs="Times New Roman"/>
          <w:sz w:val="24"/>
          <w:szCs w:val="24"/>
        </w:rPr>
        <w:t>cok</w:t>
      </w:r>
      <w:r w:rsidR="002C74F6">
        <w:rPr>
          <w:rFonts w:ascii="Times New Roman" w:eastAsia="Calibri" w:hAnsi="Times New Roman" w:cs="Times New Roman"/>
          <w:sz w:val="24"/>
          <w:szCs w:val="24"/>
        </w:rPr>
        <w:t>e</w:t>
      </w:r>
      <w:r w:rsidR="002568B1" w:rsidRPr="002C74F6">
        <w:rPr>
          <w:rFonts w:ascii="Times New Roman" w:eastAsia="Calibri" w:hAnsi="Times New Roman" w:cs="Times New Roman"/>
          <w:sz w:val="24"/>
          <w:szCs w:val="24"/>
        </w:rPr>
        <w:t>lat</w:t>
      </w:r>
      <w:proofErr w:type="spellEnd"/>
      <w:r w:rsidR="002568B1"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568B1" w:rsidRPr="002C74F6">
        <w:rPr>
          <w:rFonts w:ascii="Times New Roman" w:eastAsia="Calibri" w:hAnsi="Times New Roman" w:cs="Times New Roman"/>
          <w:sz w:val="24"/>
          <w:szCs w:val="24"/>
        </w:rPr>
        <w:t>sebanyak</w:t>
      </w:r>
      <w:proofErr w:type="spellEnd"/>
      <w:r w:rsidR="002568B1" w:rsidRPr="002C74F6">
        <w:rPr>
          <w:rFonts w:ascii="Times New Roman" w:eastAsia="Calibri" w:hAnsi="Times New Roman" w:cs="Times New Roman"/>
          <w:sz w:val="24"/>
          <w:szCs w:val="24"/>
        </w:rPr>
        <w:t xml:space="preserve"> 2000 mL </w:t>
      </w:r>
      <w:proofErr w:type="spellStart"/>
      <w:r w:rsidR="002568B1" w:rsidRPr="002C74F6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="002568B1"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568B1" w:rsidRPr="002C74F6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2568B1"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568B1" w:rsidRPr="002C74F6">
        <w:rPr>
          <w:rFonts w:ascii="Times New Roman" w:eastAsia="Calibri" w:hAnsi="Times New Roman" w:cs="Times New Roman"/>
          <w:sz w:val="24"/>
          <w:szCs w:val="24"/>
        </w:rPr>
        <w:t>panci</w:t>
      </w:r>
      <w:proofErr w:type="spellEnd"/>
      <w:r w:rsidR="002568B1" w:rsidRPr="002C74F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EA71F28" w14:textId="529C604E" w:rsidR="002568B1" w:rsidRPr="002C74F6" w:rsidRDefault="002568B1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Panaskan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susu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api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sedang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aduk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2-3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menit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agar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hangus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2764C7" w14:textId="0F1C5F4D" w:rsidR="002568B1" w:rsidRPr="002C74F6" w:rsidRDefault="002568B1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Setelah susu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suhu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mendidih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matikan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api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tambahkan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air lemon.</w:t>
      </w:r>
    </w:p>
    <w:p w14:paraId="4E80D4C1" w14:textId="01119895" w:rsidR="002568B1" w:rsidRPr="002C74F6" w:rsidRDefault="00A40361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Aduk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perlahan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diamkan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selama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10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menit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8DA577" w14:textId="6412CCB6" w:rsidR="00A40361" w:rsidRPr="002C74F6" w:rsidRDefault="00A40361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Pisahkan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dadih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C74F6">
        <w:rPr>
          <w:rFonts w:ascii="Times New Roman" w:eastAsia="Calibri" w:hAnsi="Times New Roman" w:cs="Times New Roman"/>
          <w:i/>
          <w:iCs/>
          <w:sz w:val="24"/>
          <w:szCs w:val="24"/>
        </w:rPr>
        <w:t>whey</w:t>
      </w:r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menyaring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C74F6">
        <w:rPr>
          <w:rFonts w:ascii="Times New Roman" w:eastAsia="Calibri" w:hAnsi="Times New Roman" w:cs="Times New Roman"/>
          <w:i/>
          <w:iCs/>
          <w:sz w:val="24"/>
          <w:szCs w:val="24"/>
        </w:rPr>
        <w:t>cheesecloth</w:t>
      </w:r>
      <w:r w:rsidRPr="002C74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976BED" w14:textId="3C85003F" w:rsidR="00A40361" w:rsidRPr="002C74F6" w:rsidRDefault="00A40361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Peras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sebanyak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C74F6">
        <w:rPr>
          <w:rFonts w:ascii="Times New Roman" w:eastAsia="Calibri" w:hAnsi="Times New Roman" w:cs="Times New Roman"/>
          <w:i/>
          <w:iCs/>
          <w:sz w:val="24"/>
          <w:szCs w:val="24"/>
        </w:rPr>
        <w:t>whey</w:t>
      </w:r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pindahkan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keju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kedalam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panci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baru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567561D" w14:textId="4259AAC9" w:rsidR="00A40361" w:rsidRPr="002C74F6" w:rsidRDefault="00A40361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Tambahkan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garam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setengah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sendok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teh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122E66" w:rsidRPr="002C74F6">
        <w:rPr>
          <w:rFonts w:ascii="Times New Roman" w:eastAsia="Calibri" w:hAnsi="Times New Roman" w:cs="Times New Roman"/>
          <w:sz w:val="24"/>
          <w:szCs w:val="24"/>
        </w:rPr>
        <w:t>haluskan</w:t>
      </w:r>
      <w:proofErr w:type="spellEnd"/>
      <w:r w:rsidR="00122E66"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22E66" w:rsidRPr="002C74F6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122E66"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2E66" w:rsidRPr="002C74F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blender </w:t>
      </w:r>
      <w:proofErr w:type="spellStart"/>
      <w:r w:rsidR="00122E66" w:rsidRPr="002C74F6">
        <w:rPr>
          <w:rFonts w:ascii="Times New Roman" w:eastAsia="Calibri" w:hAnsi="Times New Roman" w:cs="Times New Roman"/>
          <w:sz w:val="24"/>
          <w:szCs w:val="24"/>
        </w:rPr>
        <w:t>tangan</w:t>
      </w:r>
      <w:proofErr w:type="spellEnd"/>
      <w:r w:rsidR="00CF2D7C" w:rsidRPr="002C74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F9C547" w14:textId="623925B7" w:rsidR="00CF2D7C" w:rsidRPr="002C74F6" w:rsidRDefault="00CF2D7C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Masukkan </w:t>
      </w:r>
      <w:r w:rsidRPr="002C74F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cream cheese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kedalam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wadah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kedap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udara</w:t>
      </w:r>
      <w:proofErr w:type="spellEnd"/>
      <w:r w:rsidR="00807468" w:rsidRPr="002C74F6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807468" w:rsidRPr="002C74F6">
        <w:rPr>
          <w:rFonts w:ascii="Times New Roman" w:eastAsia="Calibri" w:hAnsi="Times New Roman" w:cs="Times New Roman"/>
          <w:sz w:val="24"/>
          <w:szCs w:val="24"/>
        </w:rPr>
        <w:t>simpan</w:t>
      </w:r>
      <w:proofErr w:type="spellEnd"/>
      <w:r w:rsidR="00807468" w:rsidRPr="002C74F6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="00807468" w:rsidRPr="002C74F6">
        <w:rPr>
          <w:rFonts w:ascii="Times New Roman" w:eastAsia="Calibri" w:hAnsi="Times New Roman" w:cs="Times New Roman"/>
          <w:sz w:val="24"/>
          <w:szCs w:val="24"/>
        </w:rPr>
        <w:t>lemari</w:t>
      </w:r>
      <w:proofErr w:type="spellEnd"/>
      <w:r w:rsidR="00807468" w:rsidRPr="002C74F6">
        <w:rPr>
          <w:rFonts w:ascii="Times New Roman" w:eastAsia="Calibri" w:hAnsi="Times New Roman" w:cs="Times New Roman"/>
          <w:sz w:val="24"/>
          <w:szCs w:val="24"/>
        </w:rPr>
        <w:t xml:space="preserve"> es.</w:t>
      </w:r>
    </w:p>
    <w:p w14:paraId="4568C5B5" w14:textId="7A109C7F" w:rsidR="00807468" w:rsidRPr="002C74F6" w:rsidRDefault="00807468" w:rsidP="002C74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Setelah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keju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dingin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2C74F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cream cheese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siap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eastAsia="Calibri" w:hAnsi="Times New Roman" w:cs="Times New Roman"/>
          <w:sz w:val="24"/>
          <w:szCs w:val="24"/>
        </w:rPr>
        <w:t>dinikmati</w:t>
      </w:r>
      <w:proofErr w:type="spellEnd"/>
      <w:r w:rsidRPr="002C74F6">
        <w:rPr>
          <w:rFonts w:ascii="Times New Roman" w:eastAsia="Calibri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971"/>
        <w:gridCol w:w="871"/>
        <w:gridCol w:w="851"/>
        <w:gridCol w:w="992"/>
        <w:gridCol w:w="1134"/>
        <w:gridCol w:w="1843"/>
      </w:tblGrid>
      <w:tr w:rsidR="00DD38C9" w:rsidRPr="002C74F6" w14:paraId="4A41A5BB" w14:textId="77777777" w:rsidTr="0043697E">
        <w:trPr>
          <w:trHeight w:val="62"/>
        </w:trPr>
        <w:tc>
          <w:tcPr>
            <w:tcW w:w="704" w:type="dxa"/>
            <w:vMerge w:val="restart"/>
          </w:tcPr>
          <w:p w14:paraId="4B603BC1" w14:textId="77777777" w:rsidR="00DD38C9" w:rsidRPr="002C74F6" w:rsidRDefault="00DD38C9" w:rsidP="002C7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</w:tc>
        <w:tc>
          <w:tcPr>
            <w:tcW w:w="1418" w:type="dxa"/>
            <w:vMerge w:val="restart"/>
          </w:tcPr>
          <w:p w14:paraId="45E12F42" w14:textId="77777777" w:rsidR="00DD38C9" w:rsidRPr="002C74F6" w:rsidRDefault="00DD38C9" w:rsidP="002C7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>Perlakuan</w:t>
            </w:r>
            <w:proofErr w:type="spellEnd"/>
          </w:p>
        </w:tc>
        <w:tc>
          <w:tcPr>
            <w:tcW w:w="3685" w:type="dxa"/>
            <w:gridSpan w:val="4"/>
            <w:shd w:val="clear" w:color="auto" w:fill="FFFF00"/>
          </w:tcPr>
          <w:p w14:paraId="6ADED024" w14:textId="77777777" w:rsidR="00DD38C9" w:rsidRPr="002C74F6" w:rsidRDefault="00DD38C9" w:rsidP="002C7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Parameter yang </w:t>
            </w:r>
            <w:proofErr w:type="spellStart"/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>diamati</w:t>
            </w:r>
            <w:proofErr w:type="spellEnd"/>
          </w:p>
        </w:tc>
        <w:tc>
          <w:tcPr>
            <w:tcW w:w="1134" w:type="dxa"/>
            <w:vMerge w:val="restart"/>
          </w:tcPr>
          <w:p w14:paraId="00E3D4C4" w14:textId="77777777" w:rsidR="00DD38C9" w:rsidRPr="002C74F6" w:rsidRDefault="00DD38C9" w:rsidP="002C7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843" w:type="dxa"/>
            <w:vMerge w:val="restart"/>
          </w:tcPr>
          <w:p w14:paraId="3F661508" w14:textId="77777777" w:rsidR="00DD38C9" w:rsidRPr="002C74F6" w:rsidRDefault="00DD38C9" w:rsidP="002C7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>Gambar/Foto</w:t>
            </w:r>
          </w:p>
        </w:tc>
      </w:tr>
      <w:tr w:rsidR="00DD38C9" w:rsidRPr="002C74F6" w14:paraId="4F757323" w14:textId="77777777" w:rsidTr="0043697E">
        <w:trPr>
          <w:trHeight w:val="215"/>
        </w:trPr>
        <w:tc>
          <w:tcPr>
            <w:tcW w:w="704" w:type="dxa"/>
            <w:vMerge/>
          </w:tcPr>
          <w:p w14:paraId="537FC35C" w14:textId="77777777" w:rsidR="00DD38C9" w:rsidRPr="002C74F6" w:rsidRDefault="00DD38C9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677684C0" w14:textId="77777777" w:rsidR="00DD38C9" w:rsidRPr="002C74F6" w:rsidRDefault="00DD38C9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shd w:val="clear" w:color="auto" w:fill="FFFF00"/>
          </w:tcPr>
          <w:p w14:paraId="48CF9BE8" w14:textId="6E7B8949" w:rsidR="00DD38C9" w:rsidRPr="002C74F6" w:rsidRDefault="009B1903" w:rsidP="002C74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>Aroma</w:t>
            </w:r>
          </w:p>
        </w:tc>
        <w:tc>
          <w:tcPr>
            <w:tcW w:w="871" w:type="dxa"/>
            <w:shd w:val="clear" w:color="auto" w:fill="FFFF00"/>
          </w:tcPr>
          <w:p w14:paraId="5F9CEB2C" w14:textId="0E3CBD48" w:rsidR="00DD38C9" w:rsidRPr="002C74F6" w:rsidRDefault="009B1903" w:rsidP="002C7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>Rasa</w:t>
            </w:r>
          </w:p>
        </w:tc>
        <w:tc>
          <w:tcPr>
            <w:tcW w:w="851" w:type="dxa"/>
            <w:shd w:val="clear" w:color="auto" w:fill="FFFF00"/>
          </w:tcPr>
          <w:p w14:paraId="21F6D34C" w14:textId="6E1C7E64" w:rsidR="00DD38C9" w:rsidRPr="002C74F6" w:rsidRDefault="009B1903" w:rsidP="002C7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b/>
                <w:sz w:val="24"/>
                <w:szCs w:val="24"/>
              </w:rPr>
              <w:t>Warna</w:t>
            </w:r>
          </w:p>
        </w:tc>
        <w:tc>
          <w:tcPr>
            <w:tcW w:w="992" w:type="dxa"/>
            <w:shd w:val="clear" w:color="auto" w:fill="FFFF00"/>
          </w:tcPr>
          <w:p w14:paraId="1514DC0F" w14:textId="39B164E9" w:rsidR="00DD38C9" w:rsidRPr="002C74F6" w:rsidRDefault="009B1903" w:rsidP="002C74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Tekstur</w:t>
            </w:r>
            <w:proofErr w:type="spellEnd"/>
          </w:p>
        </w:tc>
        <w:tc>
          <w:tcPr>
            <w:tcW w:w="1134" w:type="dxa"/>
            <w:vMerge/>
          </w:tcPr>
          <w:p w14:paraId="5C4AEFEF" w14:textId="77777777" w:rsidR="00DD38C9" w:rsidRPr="002C74F6" w:rsidRDefault="00DD38C9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41E37E6A" w14:textId="77777777" w:rsidR="00DD38C9" w:rsidRPr="002C74F6" w:rsidRDefault="00DD38C9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97E" w:rsidRPr="002C74F6" w14:paraId="4F620950" w14:textId="77777777" w:rsidTr="0043697E">
        <w:trPr>
          <w:trHeight w:val="2734"/>
        </w:trPr>
        <w:tc>
          <w:tcPr>
            <w:tcW w:w="704" w:type="dxa"/>
          </w:tcPr>
          <w:p w14:paraId="67CEDC41" w14:textId="042BC5CF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28/3/ 2025</w:t>
            </w:r>
          </w:p>
        </w:tc>
        <w:tc>
          <w:tcPr>
            <w:tcW w:w="1418" w:type="dxa"/>
          </w:tcPr>
          <w:p w14:paraId="05E4A1F4" w14:textId="7045788B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Bahan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susu full cream</w:t>
            </w:r>
          </w:p>
        </w:tc>
        <w:tc>
          <w:tcPr>
            <w:tcW w:w="971" w:type="dxa"/>
          </w:tcPr>
          <w:p w14:paraId="28567388" w14:textId="72553D01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: Tajam</w:t>
            </w:r>
          </w:p>
          <w:p w14:paraId="2EA6D419" w14:textId="77777777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82EBB" w14:textId="77777777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ke-5: Tajam</w:t>
            </w:r>
          </w:p>
          <w:p w14:paraId="495CA3C6" w14:textId="77777777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5B62E" w14:textId="60617A3B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ke-10: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tajam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wangi</w:t>
            </w:r>
            <w:proofErr w:type="spellEnd"/>
          </w:p>
        </w:tc>
        <w:tc>
          <w:tcPr>
            <w:tcW w:w="871" w:type="dxa"/>
          </w:tcPr>
          <w:p w14:paraId="2BFC8FFF" w14:textId="34CAECD5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Asin</w:t>
            </w:r>
          </w:p>
          <w:p w14:paraId="132CF9E3" w14:textId="77777777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B418C" w14:textId="3F178360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ke-5: 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Datar</w:t>
            </w:r>
          </w:p>
          <w:p w14:paraId="768E67A8" w14:textId="77777777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AC073" w14:textId="3A505A04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ke-10: 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Datar</w:t>
            </w:r>
          </w:p>
        </w:tc>
        <w:tc>
          <w:tcPr>
            <w:tcW w:w="851" w:type="dxa"/>
          </w:tcPr>
          <w:p w14:paraId="0145EF65" w14:textId="41BC3228" w:rsidR="0043697E" w:rsidRPr="002C74F6" w:rsidRDefault="0043697E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Putih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Kekuningan</w:t>
            </w:r>
            <w:proofErr w:type="spellEnd"/>
          </w:p>
        </w:tc>
        <w:tc>
          <w:tcPr>
            <w:tcW w:w="992" w:type="dxa"/>
          </w:tcPr>
          <w:p w14:paraId="1FDCDA0D" w14:textId="77777777" w:rsidR="0043697E" w:rsidRPr="0043697E" w:rsidRDefault="0043697E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: Kasar</w:t>
            </w:r>
          </w:p>
          <w:p w14:paraId="76A5DC05" w14:textId="77777777" w:rsidR="0043697E" w:rsidRPr="0043697E" w:rsidRDefault="0043697E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69E9B" w14:textId="77777777" w:rsidR="0043697E" w:rsidRPr="0043697E" w:rsidRDefault="0043697E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 ke-5: Kasar </w:t>
            </w: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  <w:p w14:paraId="06304C46" w14:textId="77777777" w:rsidR="0043697E" w:rsidRPr="002C74F6" w:rsidRDefault="0043697E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DB394" w14:textId="40909852" w:rsidR="0043697E" w:rsidRPr="002C74F6" w:rsidRDefault="0043697E" w:rsidP="002C74F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ke-10: Kasar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</w:tc>
        <w:tc>
          <w:tcPr>
            <w:tcW w:w="1134" w:type="dxa"/>
          </w:tcPr>
          <w:p w14:paraId="5333A90D" w14:textId="77777777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93993" w14:textId="61E0F43F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*Waktu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fermentasi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843" w:type="dxa"/>
          </w:tcPr>
          <w:p w14:paraId="3152C526" w14:textId="77777777" w:rsidR="0043697E" w:rsidRPr="002C74F6" w:rsidRDefault="0043697E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0C18FA" wp14:editId="0E2723A3">
                  <wp:extent cx="1671638" cy="222885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370" cy="223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9D7" w:rsidRPr="002C74F6" w14:paraId="1556E0F5" w14:textId="77777777" w:rsidTr="0043697E">
        <w:trPr>
          <w:trHeight w:val="2734"/>
        </w:trPr>
        <w:tc>
          <w:tcPr>
            <w:tcW w:w="704" w:type="dxa"/>
          </w:tcPr>
          <w:p w14:paraId="65CBE8B8" w14:textId="7E55433C" w:rsidR="00D549D7" w:rsidRPr="002C74F6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28/3/ 2025</w:t>
            </w:r>
          </w:p>
        </w:tc>
        <w:tc>
          <w:tcPr>
            <w:tcW w:w="1418" w:type="dxa"/>
          </w:tcPr>
          <w:p w14:paraId="5AABDA13" w14:textId="16A5BB60" w:rsidR="00D549D7" w:rsidRPr="002C74F6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Bahan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susu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cok</w:t>
            </w:r>
            <w:r w:rsidR="002C74F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971" w:type="dxa"/>
          </w:tcPr>
          <w:p w14:paraId="544F6B01" w14:textId="77777777" w:rsidR="00D549D7" w:rsidRPr="0043697E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: Tajam</w:t>
            </w:r>
          </w:p>
          <w:p w14:paraId="05C8E533" w14:textId="77777777" w:rsidR="00D549D7" w:rsidRPr="0043697E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D9538" w14:textId="77777777" w:rsidR="00D549D7" w:rsidRPr="0043697E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 ke-5: Tajam</w:t>
            </w:r>
          </w:p>
          <w:p w14:paraId="2F2247F5" w14:textId="77777777" w:rsidR="00D549D7" w:rsidRPr="0043697E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9E5B8" w14:textId="23CE7E19" w:rsidR="00D549D7" w:rsidRPr="002C74F6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ke-10: 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Tajam</w:t>
            </w:r>
          </w:p>
        </w:tc>
        <w:tc>
          <w:tcPr>
            <w:tcW w:w="871" w:type="dxa"/>
          </w:tcPr>
          <w:p w14:paraId="1353D025" w14:textId="447CDCF3" w:rsidR="00D549D7" w:rsidRPr="0043697E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1164CEEC" w14:textId="77777777" w:rsidR="00D549D7" w:rsidRPr="0043697E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2DF0B" w14:textId="3F05823B" w:rsidR="00D549D7" w:rsidRPr="0043697E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 ke-5: 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</w:p>
          <w:p w14:paraId="63138262" w14:textId="77777777" w:rsidR="00D549D7" w:rsidRPr="0043697E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E7D03" w14:textId="23750D66" w:rsidR="00D549D7" w:rsidRPr="002C74F6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ke-10: 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</w:p>
        </w:tc>
        <w:tc>
          <w:tcPr>
            <w:tcW w:w="851" w:type="dxa"/>
          </w:tcPr>
          <w:p w14:paraId="0D1ECCA3" w14:textId="73B0CB6C" w:rsidR="00D549D7" w:rsidRPr="002C74F6" w:rsidRDefault="00D549D7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Cok</w:t>
            </w:r>
            <w:r w:rsidR="002C74F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C32217E" w14:textId="77777777" w:rsidR="00D549D7" w:rsidRPr="0043697E" w:rsidRDefault="00D549D7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: Kasar</w:t>
            </w:r>
          </w:p>
          <w:p w14:paraId="6A3BAF18" w14:textId="77777777" w:rsidR="00D549D7" w:rsidRPr="0043697E" w:rsidRDefault="00D549D7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92122" w14:textId="77777777" w:rsidR="00D549D7" w:rsidRPr="0043697E" w:rsidRDefault="00D549D7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 xml:space="preserve"> ke-5: Kasar </w:t>
            </w:r>
            <w:proofErr w:type="spellStart"/>
            <w:r w:rsidRPr="0043697E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  <w:p w14:paraId="6F38E107" w14:textId="77777777" w:rsidR="00D549D7" w:rsidRPr="0043697E" w:rsidRDefault="00D549D7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D3618" w14:textId="741DB4EA" w:rsidR="00D549D7" w:rsidRPr="002C74F6" w:rsidRDefault="00D549D7" w:rsidP="002C74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ke-10: Kasar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</w:tc>
        <w:tc>
          <w:tcPr>
            <w:tcW w:w="1134" w:type="dxa"/>
          </w:tcPr>
          <w:p w14:paraId="1D045816" w14:textId="77777777" w:rsidR="00D549D7" w:rsidRPr="002C74F6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12F5B" w14:textId="4AB404A8" w:rsidR="00D549D7" w:rsidRPr="002C74F6" w:rsidRDefault="00D549D7" w:rsidP="002C7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*Waktu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fermentasi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4F6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843" w:type="dxa"/>
          </w:tcPr>
          <w:p w14:paraId="74F27A9D" w14:textId="77777777" w:rsidR="00D549D7" w:rsidRPr="002C74F6" w:rsidRDefault="00D549D7" w:rsidP="002C74F6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F6266E1" w14:textId="04CFBBD6" w:rsidR="00341CB1" w:rsidRPr="002C74F6" w:rsidRDefault="00341CB1" w:rsidP="002C74F6">
      <w:p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1DDF22E6" w14:textId="144A9DC2" w:rsidR="007C516D" w:rsidRPr="002C74F6" w:rsidRDefault="007C516D" w:rsidP="007C516D">
      <w:pP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br w:type="page"/>
      </w:r>
    </w:p>
    <w:p w14:paraId="7635F32E" w14:textId="77777777" w:rsidR="00BE470A" w:rsidRPr="002C74F6" w:rsidRDefault="00341CB1" w:rsidP="002C74F6">
      <w:pPr>
        <w:numPr>
          <w:ilvl w:val="0"/>
          <w:numId w:val="8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lastRenderedPageBreak/>
        <w:t xml:space="preserve">Teknik </w:t>
      </w:r>
      <w:proofErr w:type="spellStart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Pengumpulan</w:t>
      </w:r>
      <w:proofErr w:type="spellEnd"/>
      <w:r w:rsidRPr="002C74F6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Data</w:t>
      </w:r>
    </w:p>
    <w:p w14:paraId="4B4F26B8" w14:textId="6078D58F" w:rsidR="00BE470A" w:rsidRPr="002C74F6" w:rsidRDefault="00BE470A" w:rsidP="002C74F6">
      <w:pPr>
        <w:spacing w:after="0" w:line="360" w:lineRule="auto"/>
        <w:ind w:left="426" w:firstLine="294"/>
        <w:contextualSpacing/>
        <w:jc w:val="both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2C74F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D90" w:rsidRPr="002C74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66D9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D90" w:rsidRPr="002C74F6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966D9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D90" w:rsidRPr="002C74F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966D90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5B6" w:rsidRPr="002C74F6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0075B6" w:rsidRPr="002C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5B6" w:rsidRPr="002C74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0075B6" w:rsidRPr="002C74F6">
        <w:rPr>
          <w:rFonts w:ascii="Times New Roman" w:hAnsi="Times New Roman" w:cs="Times New Roman"/>
          <w:sz w:val="24"/>
          <w:szCs w:val="24"/>
        </w:rPr>
        <w:t xml:space="preserve">, aroma, dan rasa pada masing-masing </w:t>
      </w:r>
      <w:proofErr w:type="spellStart"/>
      <w:r w:rsidR="000075B6" w:rsidRPr="002C74F6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0075B6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5B6" w:rsidRPr="002C74F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075B6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5B6" w:rsidRPr="002C74F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 xml:space="preserve"> (susu </w:t>
      </w:r>
      <w:r w:rsidR="00B72349" w:rsidRPr="002C74F6">
        <w:rPr>
          <w:rFonts w:ascii="Times New Roman" w:hAnsi="Times New Roman" w:cs="Times New Roman"/>
          <w:i/>
          <w:iCs/>
          <w:sz w:val="24"/>
          <w:szCs w:val="24"/>
        </w:rPr>
        <w:t xml:space="preserve">full cream </w:t>
      </w:r>
      <w:r w:rsidR="00B72349" w:rsidRPr="002C74F6">
        <w:rPr>
          <w:rFonts w:ascii="Times New Roman" w:hAnsi="Times New Roman" w:cs="Times New Roman"/>
          <w:sz w:val="24"/>
          <w:szCs w:val="24"/>
        </w:rPr>
        <w:t xml:space="preserve">dan susu </w:t>
      </w:r>
      <w:proofErr w:type="spellStart"/>
      <w:r w:rsidR="00B72349" w:rsidRPr="002C74F6">
        <w:rPr>
          <w:rFonts w:ascii="Times New Roman" w:hAnsi="Times New Roman" w:cs="Times New Roman"/>
          <w:sz w:val="24"/>
          <w:szCs w:val="24"/>
        </w:rPr>
        <w:t>cok</w:t>
      </w:r>
      <w:r w:rsidR="002C74F6">
        <w:rPr>
          <w:rFonts w:ascii="Times New Roman" w:hAnsi="Times New Roman" w:cs="Times New Roman"/>
          <w:sz w:val="24"/>
          <w:szCs w:val="24"/>
        </w:rPr>
        <w:t>e</w:t>
      </w:r>
      <w:r w:rsidR="00B72349" w:rsidRPr="002C74F6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>)</w:t>
      </w:r>
      <w:r w:rsidRPr="002C74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FFD" w:rsidRPr="002C74F6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FD5FFD" w:rsidRPr="002C74F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D5FFD" w:rsidRPr="002C74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5FFD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FFD" w:rsidRPr="002C74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D5FFD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2C74F6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2C74F6">
        <w:rPr>
          <w:rFonts w:ascii="Times New Roman" w:hAnsi="Times New Roman" w:cs="Times New Roman"/>
          <w:sz w:val="24"/>
          <w:szCs w:val="24"/>
        </w:rPr>
        <w:t>.</w:t>
      </w:r>
      <w:r w:rsidR="00FD5FFD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FFD" w:rsidRPr="002C74F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FD5FFD" w:rsidRPr="002C74F6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="00FD5FFD" w:rsidRPr="002C74F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FD5FFD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panca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pengecap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meraba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penciuman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7F68" w:rsidRPr="002C74F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657F68" w:rsidRPr="002C74F6">
        <w:rPr>
          <w:rFonts w:ascii="Times New Roman" w:hAnsi="Times New Roman" w:cs="Times New Roman"/>
          <w:sz w:val="24"/>
          <w:szCs w:val="24"/>
        </w:rPr>
        <w:t xml:space="preserve"> </w:t>
      </w:r>
      <w:r w:rsidR="00B72349" w:rsidRPr="002C74F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B72349" w:rsidRPr="002C74F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349" w:rsidRPr="002C74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 xml:space="preserve"> dan juga 10 </w:t>
      </w:r>
      <w:proofErr w:type="spellStart"/>
      <w:r w:rsidR="00B72349" w:rsidRPr="002C74F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349" w:rsidRPr="002C74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72349" w:rsidRPr="002C74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349" w:rsidRPr="002C74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349" w:rsidRPr="002C74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2349" w:rsidRPr="002C74F6">
        <w:rPr>
          <w:rFonts w:ascii="Times New Roman" w:hAnsi="Times New Roman" w:cs="Times New Roman"/>
          <w:sz w:val="24"/>
          <w:szCs w:val="24"/>
        </w:rPr>
        <w:t>.</w:t>
      </w:r>
    </w:p>
    <w:p w14:paraId="13F77CB6" w14:textId="2A10385E" w:rsidR="00341CB1" w:rsidRPr="002C74F6" w:rsidRDefault="00341CB1" w:rsidP="002C74F6">
      <w:p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731EB5F7" w14:textId="77777777" w:rsidR="009A7D93" w:rsidRPr="002C74F6" w:rsidRDefault="009A7D93" w:rsidP="002C7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A7D93" w:rsidRPr="002C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6526"/>
    <w:multiLevelType w:val="hybridMultilevel"/>
    <w:tmpl w:val="0A468836"/>
    <w:lvl w:ilvl="0" w:tplc="EBE08C90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ACF2258"/>
    <w:multiLevelType w:val="hybridMultilevel"/>
    <w:tmpl w:val="26E47462"/>
    <w:lvl w:ilvl="0" w:tplc="FA0404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FB723F3"/>
    <w:multiLevelType w:val="hybridMultilevel"/>
    <w:tmpl w:val="0C6AB872"/>
    <w:lvl w:ilvl="0" w:tplc="ED0466E0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FE911AD"/>
    <w:multiLevelType w:val="hybridMultilevel"/>
    <w:tmpl w:val="F454C806"/>
    <w:lvl w:ilvl="0" w:tplc="06B4A5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C4961D9"/>
    <w:multiLevelType w:val="multilevel"/>
    <w:tmpl w:val="A37A08C6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F4A1820"/>
    <w:multiLevelType w:val="hybridMultilevel"/>
    <w:tmpl w:val="C8088F18"/>
    <w:lvl w:ilvl="0" w:tplc="8ACA06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65F05A3"/>
    <w:multiLevelType w:val="multilevel"/>
    <w:tmpl w:val="A37A08C6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C5B1FFF"/>
    <w:multiLevelType w:val="hybridMultilevel"/>
    <w:tmpl w:val="F65E118E"/>
    <w:lvl w:ilvl="0" w:tplc="65A6F1AC">
      <w:start w:val="1"/>
      <w:numFmt w:val="decimal"/>
      <w:lvlText w:val="3.3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C1A88"/>
    <w:multiLevelType w:val="multilevel"/>
    <w:tmpl w:val="14BE3300"/>
    <w:lvl w:ilvl="0">
      <w:start w:val="3"/>
      <w:numFmt w:val="decimal"/>
      <w:lvlText w:val="%1"/>
      <w:lvlJc w:val="left"/>
      <w:pPr>
        <w:ind w:left="360" w:hanging="360"/>
      </w:pPr>
      <w:rPr>
        <w:rFonts w:eastAsia="Calibri" w:hint="default"/>
        <w:b/>
      </w:rPr>
    </w:lvl>
    <w:lvl w:ilvl="1">
      <w:start w:val="3"/>
      <w:numFmt w:val="decimal"/>
      <w:lvlText w:val="%1.%2"/>
      <w:lvlJc w:val="left"/>
      <w:pPr>
        <w:ind w:left="1571" w:hanging="360"/>
      </w:pPr>
      <w:rPr>
        <w:rFonts w:eastAsia="Calibri" w:hint="default"/>
        <w:b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eastAsia="Calibri" w:hint="default"/>
        <w:b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eastAsia="Calibri" w:hint="default"/>
        <w:b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eastAsia="Calibri" w:hint="default"/>
        <w:b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eastAsia="Calibri" w:hint="default"/>
        <w:b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eastAsia="Calibri" w:hint="default"/>
        <w:b/>
      </w:rPr>
    </w:lvl>
  </w:abstractNum>
  <w:abstractNum w:abstractNumId="9" w15:restartNumberingAfterBreak="0">
    <w:nsid w:val="71D1406A"/>
    <w:multiLevelType w:val="hybridMultilevel"/>
    <w:tmpl w:val="AB488948"/>
    <w:lvl w:ilvl="0" w:tplc="2D1626D2">
      <w:start w:val="4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61CF"/>
    <w:multiLevelType w:val="hybridMultilevel"/>
    <w:tmpl w:val="32F8B4B4"/>
    <w:lvl w:ilvl="0" w:tplc="BCEC3C0E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8AD6172"/>
    <w:multiLevelType w:val="multilevel"/>
    <w:tmpl w:val="A6C20192"/>
    <w:lvl w:ilvl="0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51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B1"/>
    <w:rsid w:val="000075B6"/>
    <w:rsid w:val="000C5C52"/>
    <w:rsid w:val="00122E66"/>
    <w:rsid w:val="001A4790"/>
    <w:rsid w:val="002568B1"/>
    <w:rsid w:val="002C74F6"/>
    <w:rsid w:val="00341CB1"/>
    <w:rsid w:val="003D35B9"/>
    <w:rsid w:val="0043697E"/>
    <w:rsid w:val="00590716"/>
    <w:rsid w:val="00657F68"/>
    <w:rsid w:val="006A1CC3"/>
    <w:rsid w:val="00712C4C"/>
    <w:rsid w:val="00772614"/>
    <w:rsid w:val="00790400"/>
    <w:rsid w:val="007C516D"/>
    <w:rsid w:val="00807468"/>
    <w:rsid w:val="008668F8"/>
    <w:rsid w:val="00871D06"/>
    <w:rsid w:val="00907B09"/>
    <w:rsid w:val="00966D90"/>
    <w:rsid w:val="009A22CC"/>
    <w:rsid w:val="009A7D93"/>
    <w:rsid w:val="009B1903"/>
    <w:rsid w:val="00A40361"/>
    <w:rsid w:val="00AE46E0"/>
    <w:rsid w:val="00B72349"/>
    <w:rsid w:val="00B769E2"/>
    <w:rsid w:val="00BA4231"/>
    <w:rsid w:val="00BB3D19"/>
    <w:rsid w:val="00BE470A"/>
    <w:rsid w:val="00BF3824"/>
    <w:rsid w:val="00C50353"/>
    <w:rsid w:val="00C55366"/>
    <w:rsid w:val="00CF2D7C"/>
    <w:rsid w:val="00D549D7"/>
    <w:rsid w:val="00DD38C9"/>
    <w:rsid w:val="00EB4D2E"/>
    <w:rsid w:val="00F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CF34"/>
  <w15:chartTrackingRefBased/>
  <w15:docId w15:val="{138CF9CA-AEEF-4548-BDE3-D1EF0349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F8"/>
    <w:pPr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0C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2025-04-16T02:05:00Z</dcterms:created>
  <dcterms:modified xsi:type="dcterms:W3CDTF">2025-04-16T06:12:00Z</dcterms:modified>
</cp:coreProperties>
</file>