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第一题：谈谈Socket阻塞和非阻塞的理解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套接字对象实际上是放在操作系统内核中。这个套接字对象内部有两个重要的缓冲结构，一个是读缓冲(read buffer)，一个是写缓冲(write buffer)，它们都是有限大小的数组结构。当我们对客户端的socket写入字节数组，是将字节数组拷贝到内核区套接字对象的write buffer中，内核网络模块会有单独的线程负责不停地将write buffer的数据拷贝到网卡硬件，网卡硬件再将数据送到网线，经过一些列路由器交换机，最终送达服务器的网卡硬件中。同样，服务器内核的网络模块也会有单独的线程不停地将收到的数据拷贝到套接字的read buffer中等待用户层来读取。最终服务器的用户进程通过socket引用的read方法将read buffer中的数据拷贝到用户程序内存中进行反序列化成请求对象进行处理。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同样read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第二题：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给定一个只包括 '('，')'，'{'，'}'，'['，']' 的字符串，判断字符串是否有效。有效字符串需满足：</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左括号必须用相同类型的右括号闭合。</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leftChars="0"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左括号必须以正确的顺序闭合。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注意空字符串可被认为是有效字符串。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cstheme="minorBidi"/>
          <w:kern w:val="2"/>
          <w:sz w:val="21"/>
          <w:szCs w:val="24"/>
          <w:lang w:val="en-US" w:eastAsia="zh-CN" w:bidi="ar-SA"/>
        </w:rPr>
      </w:pPr>
      <w:r>
        <w:rPr>
          <w:rFonts w:hint="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pPr>
      <w:r>
        <w:drawing>
          <wp:inline distT="0" distB="0" distL="114300" distR="114300">
            <wp:extent cx="4603750" cy="26758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03750" cy="2675890"/>
                    </a:xfrm>
                    <a:prstGeom prst="rect">
                      <a:avLst/>
                    </a:prstGeom>
                    <a:noFill/>
                    <a:ln w="9525">
                      <a:noFill/>
                    </a:ln>
                  </pic:spPr>
                </pic:pic>
              </a:graphicData>
            </a:graphic>
          </wp:inline>
        </w:drawing>
      </w:r>
    </w:p>
    <w:p>
      <w:pPr>
        <w:rPr>
          <w:rFonts w:hint="eastAsia"/>
          <w:lang w:val="en-US" w:eastAsia="zh-CN"/>
        </w:rPr>
      </w:pPr>
      <w:r>
        <w:rPr>
          <w:rFonts w:hint="eastAsia"/>
          <w:lang w:val="en-US" w:eastAsia="zh-CN"/>
        </w:rPr>
        <w:t>第三题：谈谈你对swap的理解。swap的功能？Swapness的作用？Swap的优劣势？</w:t>
      </w:r>
    </w:p>
    <w:p>
      <w:pPr>
        <w:rPr>
          <w:rFonts w:hint="eastAsia"/>
          <w:lang w:val="en-US" w:eastAsia="zh-CN"/>
        </w:rPr>
      </w:pPr>
      <w:r>
        <w:rPr>
          <w:rFonts w:hint="eastAsia"/>
          <w:lang w:val="en-US" w:eastAsia="zh-CN"/>
        </w:rPr>
        <w:t>【答案】见模拟面试20181205</w:t>
      </w:r>
    </w:p>
    <w:p>
      <w:pPr>
        <w:rPr>
          <w:rFonts w:hint="eastAsia"/>
          <w:lang w:val="en-US" w:eastAsia="zh-CN"/>
        </w:rPr>
      </w:pPr>
    </w:p>
    <w:p>
      <w:pPr>
        <w:rPr>
          <w:rFonts w:hint="eastAsia"/>
          <w:lang w:val="en-US" w:eastAsia="zh-CN"/>
        </w:rPr>
      </w:pPr>
      <w:r>
        <w:rPr>
          <w:rFonts w:hint="eastAsia"/>
          <w:lang w:val="en-US" w:eastAsia="zh-CN"/>
        </w:rPr>
        <w:t>第四题：谈谈你对重入锁，重入的理解</w:t>
      </w:r>
    </w:p>
    <w:p>
      <w:pPr>
        <w:rPr>
          <w:rFonts w:hint="eastAsia"/>
          <w:lang w:val="en-US" w:eastAsia="zh-CN"/>
        </w:rPr>
      </w:pPr>
      <w:r>
        <w:rPr>
          <w:rFonts w:hint="eastAsia"/>
          <w:lang w:val="en-US" w:eastAsia="zh-CN"/>
        </w:rPr>
        <w:t>答案：对于同一个线程一把锁是可以多次获取的，获取多少次就要释放多少次。其他线程无法获取锁。synchronized关键字，即同步代码块也是可以重入的，如果递归调用同步代码块，是可以重复进入的。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A1EFA"/>
    <w:multiLevelType w:val="singleLevel"/>
    <w:tmpl w:val="DA9A1E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44BD"/>
    <w:rsid w:val="10672B4F"/>
    <w:rsid w:val="20DE1B39"/>
    <w:rsid w:val="33B8425F"/>
    <w:rsid w:val="4F5E6746"/>
    <w:rsid w:val="50953A9C"/>
    <w:rsid w:val="5AA25A8B"/>
    <w:rsid w:val="71156FF1"/>
    <w:rsid w:val="7455021D"/>
    <w:rsid w:val="7D6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2018-12-13T10:03:01Z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