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MQ运维开发，全栈工作，需求、设计、开发、上线、管理。推行、监控：MQadmin协议，获取broker的运行状态，send，pull，admin线程池，耗时监控，操作系统监控，disState，zabbix，grafana。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需求，消息可靠性，分片式，一主多备，同步刷盘，不丢消息。延迟消息，查询和通知。异步请求。减轻其他应用系统重量，压力转移到MQ。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削峰填谷。消息分发。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消息存本地，原生MQ无，嵌入式数据库，调度，新消息来通知进行补发。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MQ查询消息的能力比较弱，commitLog形式存储消息，解析消息，转储到mangDb里，可以进行带有业务含义的查询。出报表，消息可以多存一些时间。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开发运维一体化。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Python，ansible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重新回答：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在wl负责RocketMQ运维、开发、技术储备、推广等工作，即所有跟RMQ相关的工作都由我主导。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为实现自主可控，详细阅读了RocketMQ的源码，熟悉主干代码的实现逻辑，在组内做了几次源码分析。在此基础上书写了《RMQ开发者手册》，《参数明细》和几篇源码分析，贡献给了开源社区，也参与了开源社区文档的编写。阅读、调试源码发现的bug提给官方，并尝试提交pr解决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，包括编写运维发布脚本；日报、运维周报脚本；上线前检查脚本；6IDC服务搭建、版本更新、版本升级，同运维120余台虚机。脚本依赖python和ansible。还做了同步、异步刷盘集群的压测，参数调优。生产维护两套集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做了较为完善的监控，监控包括实现原生监控、二次开发、操作系统的监控增强。做独立的监控系统，java编写，调用broker提供的mqadmin接口，获取broker运行状态和topic、consumerGroup积压和消费状态等，聚合汇总后通过zabbix sender发给zabbix。同时依赖了zabbix api，实现生产环境创建topic、consumerGroup，新增broker时自动创建主机、监控项，更新模板操作。迭代多次，在原有数据基础上做二次计算，拓展监控，聚合数据实现集群监控。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监控增强，由于虚机本身的OS监控是zabbix每隔一段时间采集一个数据，漏掉了大量数据，所以在本地依赖dstat获取cpu、memory、net、swap等10个大项，28个小项每秒监控，计算一个时间段内的最大、最小、平均值，发给zabbix，提高OS监控的精确度。python编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，首先做了消息转储工具，部署在slave上，读取并解析commitLog，将消息剥离出来并转储到MongoDB上，依赖了apache的FIleAlterationMonitor。java编写。产品亮点：进程间共享commitLog，线程间通知策略，可靠性高，重复数据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做了消息存本地功能，修改生产者源码，当出现发送失败时将消息存入本地数据库中，用了BerkeleyDB，再定时的重新投递出去。产品亮点：客户端影响小，客户端可自定义规则和Hook，决定和感知存本地的执行逻辑和结果，提供同步、异步两种写库操作。以上工程或工具均通过sonar单侧扫描，且通过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知识储备，同时还做了对相关技术的调研，例如G1的工作原理；pdflush、swap工作原理；Netty主干源码的理解；sentinel匀速器调研和接入。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推广，在公司做推广宣讲，了解业务逻辑，帮助交易系统更换接入RMQ，帮助解决流控问题。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【了解业务、对MQ其他性能的理解可以更深入、需要整理一下思路】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JDK原生线程池有哪些参数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队列有哪些？拒绝处理器？线程池工作顺序？在Executors类里面提供了常用的线程池？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答案：详见模拟面试20181024问题2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 -&gt; 任务队列 -&gt; maximumPoolSize -&gt; 拒绝策略</w:t>
      </w:r>
    </w:p>
    <w:tbl>
      <w:tblPr>
        <w:tblStyle w:val="10"/>
        <w:tblW w:w="8520" w:type="dxa"/>
        <w:tblInd w:w="0" w:type="dxa"/>
        <w:tblBorders>
          <w:top w:val="single" w:color="DDDDDD" w:sz="4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5758"/>
      </w:tblGrid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真正的线程池接口。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ScheduledExecutorService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能和Timer/TimerTask类似，解决那些需要任务重复执行的问题。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ExecutorService的默认实现。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继承ThreadPoolExecutor的ScheduledExecutorService接口实现，周期性任务调度的类实现。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newSingleThreadExecutor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2.newFixedThreadPool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newCachedThreadPool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创建一个可缓存的线程池。如果线程池的大小超过了处理任务所需要的线程，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么就会回收部分空闲（60秒不执行任务）的线程，当任务数增加时，此线程池又可以智能的添加新线程来处理任务。此线程池不会对线程池大小做限制，线程池大小完全依赖于操作系统（或者说JVM）能够创建的最大线程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4.newScheduledThreadPool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创建一个大小无限的线程池。此线程池支持定时以及周期性执行任务的需求。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快捷方法创建线程池，会使用无界的任务队列，为避免OOM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，还是不建议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向线程池提交的任务有两种：Runnable和Callable，二者的区别如下：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方法签名不同，void Runnable.run(), V Callable.call() throws 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是否允许有返回值，Callable允许有返回值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是否允许抛出异常，Callable允许抛出异常。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排队有三种通用策略：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直接提交。工作队列的默认选项是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SynchronousQueue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 maximumPoolSizes 以避免拒绝新提交的任务。当命令以超过队列所能处理的平均数连续到达时，此策略允许无界线程具有增长的可能性。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无界队列。使用无界队列（例如，不具有预定义容量的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LinkedBlockingQueue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）将导致在所有corePoolSize 线程都忙时新任务在队列中等待。这样，创建的线程就不会超过 corePoolSize。（因此，maximumPoolSize的值也就无效了。）当每个任务完全独立于其他任务，即任务执行互不影响时，适合于使用无界队列；例如，在 Web页服务器中。这种排队可用于处理瞬态突发请求，当命令以超过队列所能处理的平均数连续到达时，此策略允许无界线程具有增长的可能性。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有界队列。当使用有限的 maximumPoolSizes时，有界队列（如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ArrayBlockingQueue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）有助于防止资源耗尽，但是可能较难调整和控制。队列大小和最大池大小可能需要相互折衷：使用大型队列和小型池可以最大限度地降低 CPU 使用率、操作系统资源和上下文切换开销，但是可能导致人工降低吞吐量。如果任务频繁阻塞（例如，如果它们是 I/O边界），则系统可能为超过您许可的更多线程安排时间。使用小型队列通常要求较大的池大小，CPU使用率较高，但是可能遇到不可接受的调度开销，这样也会降低吞吐量。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常用mvn命令？版本控制？git命令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compile，编译类文件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install，包含mvn compile，mvn package，然后上传到本地仓库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deploy,包含mvn install,然后，上传到私服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install -Dmaven.test.skip=true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首先需要编译java工程：mvn compile 不存在参数的情况下：mvn exec:java -Dexec.mainClass="***.Main" 存在参数：mvn exec:java -Dexec.mainClass="***.Main" -Dexec.args="arg0 arg1 arg2" 指定运行时库：mvn exec:java -Dexec.mainClass="***.Main" -Dexec.classpathScope=runtime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help:describe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你是否因为记不清某个插件有哪些goal而痛苦过,你是否因为想不起某个goal有哪些参数而苦恼,那就试试这个命令吧,它会告诉你一切的.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参数: 1. -Dplugin=pluginName   2. -Dgoal(或-Dmojo)=goalName:与-Dplugin一起使用,它会列出某个插件的goal信息,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如果嫌不够详细,同样可以加-Ddetail.(注:一个插件goal也被认为是一个 “Mojo”)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下面大家就运行mvn help:describe -Dplugin=help -Dmojo=describe感受一下吧!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用了maven后,你再也不需要用eclipse里的tomcat来运行web项目(实际工作中经常会发现用它会出现不同步更新的情况),只需在对应目录里运行 mvn tomat:run命令,然后就可在浏览器里运行查看了.如果你想要更多的定制,可以在pom.xml文件里加下面配置: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01 02 03 04 org.codehaus.mojo 05 tomcat-maven-plugin 06 07 /web 08 9090 09 10 11 12 当然你也可以在命令里加参数来实现特定的功能,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下面几个比较常用: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1&gt;. 跳过测试:-Dmaven.test.skip(=true)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2&gt;. 指定端口:-Dmaven.tomcat.port=9090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3&gt;. 忽略测试失败:-Dmaven.test.failure.ignore=true 当然,如果你的其它关联项目有过更新的话,一定要在项目根目录下运行mvn clean install来执行更新,再运行mvn tomcat:run使改动生效.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mvnDebug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这条命令主要用来远程测试,它会监听远程测试用的8000端口,在eclipse里打开远程测试后,它就会跑起来了,设断点,调试,一切都是这么简单.上面提到的那几个参数在这里同样适用.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dependency:sources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故名思义,有了它,你就不用到处找源码了,运行一下,你项目里所依赖的jar包的源码就都有了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一、新建代码库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在当前目录新建一个Git代码库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新建一个目录，将其初始化为Git代码库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 [project-name]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下载一个项目和它的整个代码历史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clone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Git的设置文件为.gitconfig，它可以在用户主目录下（全局配置），也可以在项目目录下（项目配置）。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显示当前的Git配置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--list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编辑Git配置文件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-e [--global]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设置提交代码时的用户信息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user.name "[name]"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user.email "[email address]"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三、增加/删除文件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添加指定目录到暂存区，包括子目录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[dir]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添加当前目录的所有文件到暂存区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添加每个变化前，都会要求确认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对于同一个文件的多处变化，可以实现分次提交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-p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删除工作区文件，并且将这次删除放入暂存区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停止追踪指定文件，但该文件会保留在工作区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改名文件，并且将这个改名放入暂存区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mv [file-original] [file-renamed]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四、代码提交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提交暂存区的指定文件到仓库区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[file1] [file2] ...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提交工作区自上次commit之后的变化，直接到仓库区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提交时显示所有diff信息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使用一次新的commit，替代上一次提交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如果代码没有任何新变化，则用来改写上一次commit的提交信息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重做上一次commit，并包括指定文件的新变化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五、分支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列出所有本地分支和远程分支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新建一个分支，但依然停留在当前分支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新建一个分支，并切换到该分支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新建一个分支，与指定的远程分支建立追踪关系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--track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切换到指定分支，并更新工作区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切换到上一个分支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建立追踪关系，在现有分支与指定的远程分支之间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--set-upstream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合并指定分支到当前分支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merge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选择一个commit，合并进当前分支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cherry-pick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--delete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-dr [remote/branch]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六、标签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新建一个tag在当前commit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删除本地tag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-d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:refs/tags/[tagName]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查看tag信息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提交指定tag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--tags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新建一个分支，指向某个tag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七、查看信息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显示有变更的文件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status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显示当前分支的版本历史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显示commit历史，以及每次commit发生变更的文件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--stat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搜索提交历史，根据关键词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-S [keyword]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显示某个commit之后的所有变动，每个commit占据一行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--pretty=format:%s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显示某个commit之后的所有变动，其"提交说明"必须符合搜索条件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--grep feature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显示某个文件的版本历史，包括文件改名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--follow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whatchanged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显示指定文件相关的每一次diff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-p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显示过去5次提交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-5 --pretty --oneline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显示所有提交过的用户，按提交次数排序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shortlog -sn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显示指定文件是什么人在什么时间修改过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blame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显示暂存区和工作区的代码差异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显示暂存区和上一个commit的差异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显示工作区与当前分支最新commit之间的差异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HEAD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显示两次提交之间的差异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[first-branch]...[second-branch]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显示今天你写了多少行代码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--shortstat "@{0 day ago}"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显示某次提交的元数据和内容变化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显示某次提交发生变化的文件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--name-only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显示某次提交时，某个文件的内容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[commit]:[filename]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显示当前分支的最近几次提交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reflog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从本地master拉取代码更新当前分支：branch 一般为master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rebase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八、远程同步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update  --更新远程仓储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下载远程仓库的所有变动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fetch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显示某个远程仓库的信息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show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增加一个新的远程仓库，并命名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add [shortname]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取回远程仓库的变化，并与本地分支合并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pull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上传本地指定分支到远程仓库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强行推送当前分支到远程仓库，即使有冲突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--force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推送所有分支到远程仓库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--all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九、撤销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恢复暂存区的指定文件到工作区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恢复某个commit的指定文件到暂存区和工作区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[commit]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恢复暂存区的所有文件到工作区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重置暂存区的指定文件，与上一次commit保持一致，但工作区不变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重置暂存区与工作区，与上一次commit保持一致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重置当前分支的指针为指定commit，同时重置暂存区，但工作区不变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重置当前分支的HEAD为指定commit，同时重置暂存区和工作区，与指定commit一致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重置当前HEAD为指定commit，但保持暂存区和工作区不变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--keep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新建一个commit，用来撤销指定commit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后者的所有变化都将被前者抵消，并且应用到当前分支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revert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暂时将未提交的变化移除，稍后再移入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 pop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十、其他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生成一个可供发布的压缩包</w:t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lear" w:pos="2748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</w:rPr>
        <w:t>$ git archive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5472"/>
        <w:jc w:val="left"/>
        <w:textAlignment w:val="auto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"https://leetcode-cn.com/problems/teemo-attacking/"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https://leetcode-cn.com/problems/teemo-attacking/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回答：python 大法好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findPoisonedDuration(self, timeSeries, duration):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timeSeries: List[int]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duration: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i, n in enumerate(timeSeries):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 + 1 &lt; len(timeSeries):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min(duration, timeSeries[i + 1] -timeSeries[i])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duration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CA5E0"/>
    <w:multiLevelType w:val="singleLevel"/>
    <w:tmpl w:val="5C1CA5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4374"/>
    <w:rsid w:val="011340AA"/>
    <w:rsid w:val="01DE2960"/>
    <w:rsid w:val="03662EF9"/>
    <w:rsid w:val="043F3CFE"/>
    <w:rsid w:val="04612540"/>
    <w:rsid w:val="060E16FA"/>
    <w:rsid w:val="06515780"/>
    <w:rsid w:val="08207312"/>
    <w:rsid w:val="08470C7D"/>
    <w:rsid w:val="09D94876"/>
    <w:rsid w:val="0A5B0A3F"/>
    <w:rsid w:val="0B6F70C4"/>
    <w:rsid w:val="0BB52992"/>
    <w:rsid w:val="0CBE38DF"/>
    <w:rsid w:val="0D255673"/>
    <w:rsid w:val="0D5E6EC9"/>
    <w:rsid w:val="0EA02C7D"/>
    <w:rsid w:val="103672C1"/>
    <w:rsid w:val="113D2D44"/>
    <w:rsid w:val="116765DE"/>
    <w:rsid w:val="11EB4088"/>
    <w:rsid w:val="126361BC"/>
    <w:rsid w:val="13930615"/>
    <w:rsid w:val="17DF43BE"/>
    <w:rsid w:val="184B45E8"/>
    <w:rsid w:val="192851CD"/>
    <w:rsid w:val="1C42284D"/>
    <w:rsid w:val="1DFB0E2C"/>
    <w:rsid w:val="1E9C0C5B"/>
    <w:rsid w:val="1F57450F"/>
    <w:rsid w:val="20AC64E3"/>
    <w:rsid w:val="2117315D"/>
    <w:rsid w:val="214D0F66"/>
    <w:rsid w:val="223A1AAC"/>
    <w:rsid w:val="228E6991"/>
    <w:rsid w:val="24140A70"/>
    <w:rsid w:val="24E77B4A"/>
    <w:rsid w:val="2601138E"/>
    <w:rsid w:val="27E8005D"/>
    <w:rsid w:val="28644BBC"/>
    <w:rsid w:val="28BD3D8D"/>
    <w:rsid w:val="2B5325BC"/>
    <w:rsid w:val="2DBF1F9B"/>
    <w:rsid w:val="2DD04316"/>
    <w:rsid w:val="319360E2"/>
    <w:rsid w:val="33004745"/>
    <w:rsid w:val="389C4462"/>
    <w:rsid w:val="3A6D2134"/>
    <w:rsid w:val="3B78205E"/>
    <w:rsid w:val="3B99239B"/>
    <w:rsid w:val="3C043D9F"/>
    <w:rsid w:val="3FE3105B"/>
    <w:rsid w:val="405F66C7"/>
    <w:rsid w:val="419721B3"/>
    <w:rsid w:val="42DA501E"/>
    <w:rsid w:val="43AB6F36"/>
    <w:rsid w:val="43E70A7C"/>
    <w:rsid w:val="43F03048"/>
    <w:rsid w:val="44F42ED5"/>
    <w:rsid w:val="45285089"/>
    <w:rsid w:val="48E06125"/>
    <w:rsid w:val="498F1C8C"/>
    <w:rsid w:val="4ACD7667"/>
    <w:rsid w:val="4C350878"/>
    <w:rsid w:val="4DC22D5E"/>
    <w:rsid w:val="51C85639"/>
    <w:rsid w:val="521E42B9"/>
    <w:rsid w:val="54245CC2"/>
    <w:rsid w:val="54F91538"/>
    <w:rsid w:val="572566D2"/>
    <w:rsid w:val="57E6001C"/>
    <w:rsid w:val="5C411F03"/>
    <w:rsid w:val="5D004480"/>
    <w:rsid w:val="61206436"/>
    <w:rsid w:val="635A3DA6"/>
    <w:rsid w:val="63836AC0"/>
    <w:rsid w:val="65E33DCE"/>
    <w:rsid w:val="66735C25"/>
    <w:rsid w:val="6768619C"/>
    <w:rsid w:val="6CD4041A"/>
    <w:rsid w:val="6DC2788E"/>
    <w:rsid w:val="6EEF100E"/>
    <w:rsid w:val="71CA28AD"/>
    <w:rsid w:val="71F34374"/>
    <w:rsid w:val="72531418"/>
    <w:rsid w:val="7281109D"/>
    <w:rsid w:val="72F7303C"/>
    <w:rsid w:val="744D2C72"/>
    <w:rsid w:val="764E3F86"/>
    <w:rsid w:val="776D61CA"/>
    <w:rsid w:val="77924014"/>
    <w:rsid w:val="79012AD7"/>
    <w:rsid w:val="793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6699CC"/>
      <w:u w:val="none"/>
    </w:rPr>
  </w:style>
  <w:style w:type="character" w:styleId="8">
    <w:name w:val="Hyperlink"/>
    <w:basedOn w:val="5"/>
    <w:uiPriority w:val="0"/>
    <w:rPr>
      <w:color w:val="6699CC"/>
      <w:u w:val="non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1">
    <w:name w:val="cnblogs_code2"/>
    <w:basedOn w:val="5"/>
    <w:uiPriority w:val="0"/>
  </w:style>
  <w:style w:type="character" w:customStyle="1" w:styleId="12">
    <w:name w:val="ing_date2"/>
    <w:basedOn w:val="5"/>
    <w:uiPriority w:val="0"/>
    <w:rPr>
      <w:color w:val="808080"/>
      <w:sz w:val="12"/>
      <w:szCs w:val="12"/>
    </w:rPr>
  </w:style>
  <w:style w:type="character" w:customStyle="1" w:styleId="13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4">
    <w:name w:val="current1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5">
    <w:name w:val="moderate"/>
    <w:basedOn w:val="5"/>
    <w:uiPriority w:val="0"/>
    <w:rPr>
      <w:color w:val="FF33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2018-12-20T04:34:00Z</dcterms:created>
  <dc:creator>huangqin</dc:creator>
  <cp:lastModifiedBy>zhaihongyi</cp:lastModifiedBy>
  <dcterms:modified xsi:type="dcterms:W3CDTF">2019-01-11T09:11:55Z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