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framePr w:w="0" w:wrap="auto" w:vAnchor="margin" w:hAnchor="text" w:yAlign="inline"/>
      </w:pPr>
      <w:bookmarkStart w:id="0" w:name="_GoBack"/>
      <w:bookmarkEnd w:id="0"/>
      <w:r>
        <w:rPr>
          <w:rtl w:val="0"/>
          <w:lang w:val="en-US"/>
        </w:rPr>
        <w:t>HashMap</w:t>
      </w:r>
      <w:r>
        <w:rPr>
          <w:rFonts w:hint="eastAsia" w:eastAsia="Arial Unicode MS"/>
          <w:b w:val="0"/>
          <w:bCs w:val="0"/>
          <w:rtl w:val="0"/>
          <w:lang w:val="zh-TW" w:eastAsia="zh-TW"/>
        </w:rPr>
        <w:t>源码分析</w:t>
      </w:r>
    </w:p>
    <w:p>
      <w:pPr>
        <w:pStyle w:val="9"/>
        <w:framePr w:w="0" w:wrap="auto" w:vAnchor="margin" w:hAnchor="text" w:yAlign="inline"/>
      </w:pPr>
      <w:r>
        <w:rPr>
          <w:rtl w:val="0"/>
        </w:rPr>
        <w:t>一、总述</w:t>
      </w:r>
    </w:p>
    <w:p>
      <w:pPr>
        <w:pStyle w:val="10"/>
        <w:framePr w:w="0" w:wrap="auto" w:vAnchor="margin" w:hAnchor="text" w:yAlign="inline"/>
      </w:pPr>
      <w:r>
        <w:rPr>
          <w:rFonts w:ascii="Helvetica" w:hAnsi="Helvetica" w:eastAsia="Helvetica" w:cs="Helvetica"/>
          <w:rtl w:val="0"/>
        </w:rPr>
        <w:tab/>
      </w:r>
      <w:r>
        <w:rPr>
          <w:rFonts w:ascii="Helvetica" w:hAnsi="Helvetica" w:eastAsia="Helvetica" w:cs="Helvetica"/>
          <w:rtl w:val="0"/>
        </w:rPr>
        <w:t>HashMap</w:t>
      </w:r>
      <w:r>
        <w:rPr>
          <w:rtl w:val="0"/>
        </w:rPr>
        <w:t>是工作中经常使用的数据结构，也是面试中经常问到的知识点，掌握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</w:rPr>
        <w:t>的工作原理，帮助更好的使用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</w:rPr>
        <w:t>，并在面试中获得更多机会，下面我们从源码层面分析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</w:rPr>
        <w:t>的工作原理。</w:t>
      </w:r>
    </w:p>
    <w:p>
      <w:pPr>
        <w:pStyle w:val="10"/>
        <w:framePr w:w="0" w:wrap="auto" w:vAnchor="margin" w:hAnchor="text" w:yAlign="inline"/>
      </w:pPr>
      <w:r>
        <w:rPr>
          <w:rtl w:val="0"/>
          <w:lang w:val="zh-TW" w:eastAsia="zh-TW"/>
        </w:rPr>
        <w:t>二、</w:t>
      </w:r>
      <w:r>
        <w:rPr>
          <w:rFonts w:ascii="Helvetica" w:hAnsi="Helvetica"/>
          <w:rtl w:val="0"/>
          <w:lang w:val="zh-TW" w:eastAsia="zh-TW"/>
        </w:rPr>
        <w:t>Put</w:t>
      </w:r>
      <w:r>
        <w:rPr>
          <w:rFonts w:ascii="Helvetica" w:hAnsi="Helvetica"/>
          <w:rtl w:val="0"/>
          <w:lang w:val="en-US"/>
        </w:rPr>
        <w:t>()</w:t>
      </w:r>
    </w:p>
    <w:p>
      <w:pPr>
        <w:pStyle w:val="10"/>
        <w:framePr w:w="0" w:wrap="auto" w:vAnchor="margin" w:hAnchor="text" w:yAlign="inline"/>
      </w:pPr>
      <w:r>
        <w:rPr>
          <w:rtl w:val="0"/>
        </w:rPr>
        <w:tab/>
      </w:r>
      <w:r>
        <w:rPr>
          <w:rtl w:val="0"/>
        </w:rPr>
        <w:t>对单一功能的源码分析不仅会涉及到当前功能代码，还会辐射到相关的代码，如果能将一个主流程分析清楚，其他主流程也会更容易。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299085</wp:posOffset>
            </wp:positionV>
            <wp:extent cx="5981700" cy="586105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862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10"/>
        <w:framePr w:w="0" w:wrap="auto" w:vAnchor="margin" w:hAnchor="text" w:yAlign="inline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774700</wp:posOffset>
            </wp:positionH>
            <wp:positionV relativeFrom="line">
              <wp:posOffset>15875</wp:posOffset>
            </wp:positionV>
            <wp:extent cx="5981700" cy="734695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7344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>进入</w:t>
      </w:r>
      <w:r>
        <w:rPr>
          <w:rFonts w:ascii="Helvetica" w:hAnsi="Helvetica"/>
          <w:rtl w:val="0"/>
          <w:lang w:val="zh-TW" w:eastAsia="zh-TW"/>
        </w:rPr>
        <w:t>put</w:t>
      </w:r>
      <w:r>
        <w:rPr>
          <w:rtl w:val="0"/>
          <w:lang w:val="zh-TW" w:eastAsia="zh-TW"/>
        </w:rPr>
        <w:t>方法，其中</w:t>
      </w:r>
      <w:r>
        <w:rPr>
          <w:rFonts w:ascii="Helvetica" w:hAnsi="Helvetica"/>
          <w:rtl w:val="0"/>
          <w:lang w:val="zh-TW" w:eastAsia="zh-TW"/>
        </w:rPr>
        <w:t>hash</w:t>
      </w:r>
      <w:r>
        <w:rPr>
          <w:rFonts w:ascii="Helvetica" w:hAnsi="Helvetica"/>
          <w:rtl w:val="0"/>
          <w:lang w:val="en-US"/>
        </w:rPr>
        <w:t>()</w:t>
      </w:r>
      <w:r>
        <w:rPr>
          <w:rtl w:val="0"/>
          <w:lang w:val="zh-TW" w:eastAsia="zh-TW"/>
        </w:rPr>
        <w:t>调用了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本身的</w:t>
      </w:r>
      <w:r>
        <w:rPr>
          <w:rFonts w:ascii="Helvetica" w:hAnsi="Helvetica"/>
          <w:rtl w:val="0"/>
          <w:lang w:val="zh-TW" w:eastAsia="zh-TW"/>
        </w:rPr>
        <w:t>hashCode</w:t>
      </w:r>
      <w:r>
        <w:rPr>
          <w:rtl w:val="0"/>
          <w:lang w:val="zh-TW" w:eastAsia="zh-TW"/>
        </w:rPr>
        <w:t>方法，产生</w:t>
      </w:r>
      <w:r>
        <w:rPr>
          <w:rFonts w:ascii="Helvetica" w:hAnsi="Helvetica"/>
          <w:rtl w:val="0"/>
          <w:lang w:val="zh-TW" w:eastAsia="zh-TW"/>
        </w:rPr>
        <w:t>int</w:t>
      </w:r>
      <w:r>
        <w:rPr>
          <w:rtl w:val="0"/>
          <w:lang w:val="zh-TW" w:eastAsia="zh-TW"/>
        </w:rPr>
        <w:t>，并将</w:t>
      </w:r>
      <w:r>
        <w:rPr>
          <w:rFonts w:ascii="Helvetica" w:hAnsi="Helvetica"/>
          <w:rtl w:val="0"/>
          <w:lang w:val="zh-TW" w:eastAsia="zh-TW"/>
        </w:rPr>
        <w:t>hashCode</w:t>
      </w:r>
      <w:r>
        <w:rPr>
          <w:rtl w:val="0"/>
          <w:lang w:val="zh-TW" w:eastAsia="zh-TW"/>
        </w:rPr>
        <w:t>的高</w:t>
      </w:r>
      <w:r>
        <w:rPr>
          <w:rFonts w:ascii="Helvetica" w:hAnsi="Helvetica"/>
          <w:rtl w:val="0"/>
          <w:lang w:val="zh-TW" w:eastAsia="zh-TW"/>
        </w:rPr>
        <w:t>16</w:t>
      </w:r>
      <w:r>
        <w:rPr>
          <w:rtl w:val="0"/>
          <w:lang w:val="zh-TW" w:eastAsia="zh-TW"/>
        </w:rPr>
        <w:t>位和低</w:t>
      </w:r>
      <w:r>
        <w:rPr>
          <w:rFonts w:ascii="Helvetica" w:hAnsi="Helvetica"/>
          <w:rtl w:val="0"/>
          <w:lang w:val="zh-TW" w:eastAsia="zh-TW"/>
        </w:rPr>
        <w:t>16</w:t>
      </w:r>
      <w:r>
        <w:rPr>
          <w:rtl w:val="0"/>
          <w:lang w:val="zh-TW" w:eastAsia="zh-TW"/>
        </w:rPr>
        <w:t>位相互异或。原因是哈希表长度为</w:t>
      </w:r>
      <w:r>
        <w:rPr>
          <w:rFonts w:ascii="Helvetica" w:hAnsi="Helvetica"/>
          <w:rtl w:val="0"/>
          <w:lang w:val="zh-TW" w:eastAsia="zh-TW"/>
        </w:rPr>
        <w:t>2</w:t>
      </w:r>
      <w:r>
        <w:rPr>
          <w:rtl w:val="0"/>
          <w:lang w:val="zh-TW" w:eastAsia="zh-TW"/>
        </w:rPr>
        <w:t>的幂次，因此</w:t>
      </w:r>
      <w:r>
        <w:rPr>
          <w:rFonts w:ascii="Helvetica" w:hAnsi="Helvetica"/>
          <w:rtl w:val="0"/>
          <w:lang w:val="zh-TW" w:eastAsia="zh-TW"/>
        </w:rPr>
        <w:t>hashCode</w:t>
      </w:r>
      <w:r>
        <w:rPr>
          <w:rtl w:val="0"/>
          <w:lang w:val="zh-TW" w:eastAsia="zh-TW"/>
        </w:rPr>
        <w:t>高位值在计算元素放置的位点（</w:t>
      </w:r>
      <w:r>
        <w:rPr>
          <w:rFonts w:ascii="Helvetica" w:hAnsi="Helvetica"/>
          <w:rtl w:val="0"/>
          <w:lang w:val="zh-TW" w:eastAsia="zh-TW"/>
        </w:rPr>
        <w:t>index calculating</w:t>
      </w:r>
      <w:r>
        <w:rPr>
          <w:rtl w:val="0"/>
          <w:lang w:val="zh-TW" w:eastAsia="zh-TW"/>
        </w:rPr>
        <w:t>）时被忽略，只有低于或等于哈希表长度掩码（高位全</w:t>
      </w:r>
      <w:r>
        <w:rPr>
          <w:rFonts w:ascii="Helvetica" w:hAnsi="Helvetica"/>
          <w:rtl w:val="0"/>
          <w:lang w:val="zh-TW" w:eastAsia="zh-TW"/>
        </w:rPr>
        <w:t>0</w:t>
      </w:r>
      <w:r>
        <w:rPr>
          <w:rtl w:val="0"/>
          <w:lang w:val="zh-TW" w:eastAsia="zh-TW"/>
        </w:rPr>
        <w:t>，低位全</w:t>
      </w:r>
      <w:r>
        <w:rPr>
          <w:rFonts w:ascii="Helvetica" w:hAnsi="Helvetica"/>
          <w:rtl w:val="0"/>
          <w:lang w:val="zh-TW" w:eastAsia="zh-TW"/>
        </w:rPr>
        <w:t>1</w:t>
      </w:r>
      <w:r>
        <w:rPr>
          <w:rtl w:val="0"/>
          <w:lang w:val="zh-TW" w:eastAsia="zh-TW"/>
        </w:rPr>
        <w:t>）的位才生效，因此要让高位参与决策，又要权衡时间、效果，异或是较好的选择。</w:t>
      </w:r>
    </w:p>
    <w:p>
      <w:pPr>
        <w:pStyle w:val="10"/>
        <w:framePr w:w="0" w:wrap="auto" w:vAnchor="margin" w:hAnchor="text" w:yAlign="inline"/>
      </w:pPr>
      <w:r>
        <w:rPr>
          <w:rtl w:val="0"/>
        </w:rPr>
        <w:tab/>
      </w:r>
      <w:r>
        <w:rPr>
          <w:rtl w:val="0"/>
        </w:rPr>
        <w:t>这里也可以看出，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</w:rPr>
        <w:t>支持</w:t>
      </w:r>
      <w:r>
        <w:rPr>
          <w:rFonts w:ascii="Helvetica" w:hAnsi="Helvetica"/>
          <w:rtl w:val="0"/>
          <w:lang w:val="zh-TW" w:eastAsia="zh-TW"/>
        </w:rPr>
        <w:t>null</w:t>
      </w:r>
      <w:r>
        <w:rPr>
          <w:rtl w:val="0"/>
        </w:rPr>
        <w:t>作为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</w:rPr>
        <w:t>。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445135</wp:posOffset>
            </wp:positionV>
            <wp:extent cx="5981700" cy="671195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71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1410335</wp:posOffset>
            </wp:positionV>
            <wp:extent cx="5981700" cy="128524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2853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10"/>
        <w:framePr w:w="0" w:wrap="auto" w:vAnchor="margin" w:hAnchor="text" w:yAlign="inline"/>
      </w:pP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>进入</w:t>
      </w:r>
      <w:r>
        <w:rPr>
          <w:rFonts w:ascii="Helvetica" w:hAnsi="Helvetica"/>
          <w:rtl w:val="0"/>
          <w:lang w:val="zh-TW" w:eastAsia="zh-TW"/>
        </w:rPr>
        <w:t>put</w:t>
      </w:r>
      <w:r>
        <w:rPr>
          <w:rFonts w:ascii="Helvetica" w:hAnsi="Helvetica"/>
          <w:rtl w:val="0"/>
          <w:lang w:val="en-US"/>
        </w:rPr>
        <w:t>Val</w:t>
      </w:r>
      <w:r>
        <w:rPr>
          <w:rtl w:val="0"/>
          <w:lang w:val="zh-TW" w:eastAsia="zh-TW"/>
        </w:rPr>
        <w:t>方法，该方法存放</w:t>
      </w:r>
      <w:r>
        <w:rPr>
          <w:rFonts w:ascii="Helvetica" w:hAnsi="Helvetica"/>
          <w:rtl w:val="0"/>
          <w:lang w:val="zh-TW" w:eastAsia="zh-TW"/>
        </w:rPr>
        <w:t>KV</w:t>
      </w:r>
      <w:r>
        <w:rPr>
          <w:rtl w:val="0"/>
          <w:lang w:val="zh-TW" w:eastAsia="zh-TW"/>
        </w:rPr>
        <w:t>，并返回被覆盖的</w:t>
      </w:r>
      <w:r>
        <w:rPr>
          <w:rFonts w:ascii="Helvetica" w:hAnsi="Helvetica"/>
          <w:rtl w:val="0"/>
          <w:lang w:val="zh-TW" w:eastAsia="zh-TW"/>
        </w:rPr>
        <w:t>value</w:t>
      </w:r>
      <w:r>
        <w:rPr>
          <w:rtl w:val="0"/>
          <w:lang w:val="zh-TW" w:eastAsia="zh-TW"/>
        </w:rPr>
        <w:t>（如果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存在，否则返回</w:t>
      </w:r>
      <w:r>
        <w:rPr>
          <w:rFonts w:ascii="Helvetica" w:hAnsi="Helvetica"/>
          <w:rtl w:val="0"/>
          <w:lang w:val="zh-TW" w:eastAsia="zh-TW"/>
        </w:rPr>
        <w:t>null</w:t>
      </w:r>
      <w:r>
        <w:rPr>
          <w:rtl w:val="0"/>
          <w:lang w:val="zh-TW" w:eastAsia="zh-TW"/>
        </w:rPr>
        <w:t>）。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  <w:lang w:val="zh-TW" w:eastAsia="zh-TW"/>
        </w:rPr>
        <w:t>的本质是</w:t>
      </w:r>
      <w:r>
        <w:rPr>
          <w:rFonts w:ascii="Helvetica" w:hAnsi="Helvetica"/>
          <w:rtl w:val="0"/>
          <w:lang w:val="zh-TW" w:eastAsia="zh-TW"/>
        </w:rPr>
        <w:t>Node</w:t>
      </w:r>
      <w:r>
        <w:rPr>
          <w:rtl w:val="0"/>
          <w:lang w:val="zh-TW" w:eastAsia="zh-TW"/>
        </w:rPr>
        <w:t>数组，</w:t>
      </w:r>
      <w:r>
        <w:rPr>
          <w:rFonts w:ascii="Helvetica" w:hAnsi="Helvetica"/>
          <w:rtl w:val="0"/>
          <w:lang w:val="zh-TW" w:eastAsia="zh-TW"/>
        </w:rPr>
        <w:t>Node</w:t>
      </w:r>
      <w:r>
        <w:rPr>
          <w:rtl w:val="0"/>
          <w:lang w:val="zh-TW" w:eastAsia="zh-TW"/>
        </w:rPr>
        <w:t>中包含</w:t>
      </w:r>
      <w:r>
        <w:rPr>
          <w:rFonts w:ascii="Helvetica" w:hAnsi="Helvetica"/>
          <w:rtl w:val="0"/>
          <w:lang w:val="zh-TW" w:eastAsia="zh-TW"/>
        </w:rPr>
        <w:t>hash</w:t>
      </w:r>
      <w:r>
        <w:rPr>
          <w:rtl w:val="0"/>
          <w:lang w:val="zh-TW" w:eastAsia="zh-TW"/>
        </w:rPr>
        <w:t>、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、</w:t>
      </w:r>
      <w:r>
        <w:rPr>
          <w:rFonts w:ascii="Helvetica" w:hAnsi="Helvetica"/>
          <w:rtl w:val="0"/>
          <w:lang w:val="zh-TW" w:eastAsia="zh-TW"/>
        </w:rPr>
        <w:t>value</w:t>
      </w:r>
      <w:r>
        <w:rPr>
          <w:rtl w:val="0"/>
          <w:lang w:val="zh-TW" w:eastAsia="zh-TW"/>
        </w:rPr>
        <w:t>、</w:t>
      </w:r>
      <w:r>
        <w:rPr>
          <w:rFonts w:ascii="Helvetica" w:hAnsi="Helvetica"/>
          <w:rtl w:val="0"/>
          <w:lang w:val="zh-TW" w:eastAsia="zh-TW"/>
        </w:rPr>
        <w:t>next</w:t>
      </w:r>
      <w:r>
        <w:rPr>
          <w:rtl w:val="0"/>
          <w:lang w:val="zh-TW" w:eastAsia="zh-TW"/>
        </w:rPr>
        <w:t>。本质上</w:t>
      </w:r>
      <w:r>
        <w:rPr>
          <w:rFonts w:ascii="Helvetica" w:hAnsi="Helvetica"/>
          <w:rtl w:val="0"/>
          <w:lang w:val="zh-TW" w:eastAsia="zh-TW"/>
        </w:rPr>
        <w:t>Node</w:t>
      </w:r>
      <w:r>
        <w:rPr>
          <w:rtl w:val="0"/>
          <w:lang w:val="zh-TW" w:eastAsia="zh-TW"/>
        </w:rPr>
        <w:t>是链表元素。注释中写明，</w:t>
      </w:r>
      <w:r>
        <w:rPr>
          <w:rFonts w:ascii="Helvetica" w:hAnsi="Helvetica"/>
          <w:rtl w:val="0"/>
          <w:lang w:val="zh-TW" w:eastAsia="zh-TW"/>
        </w:rPr>
        <w:t>table</w:t>
      </w:r>
      <w:r>
        <w:rPr>
          <w:rtl w:val="0"/>
          <w:lang w:val="zh-TW" w:eastAsia="zh-TW"/>
        </w:rPr>
        <w:t>在第一次使用时初始化，并在需要的时候扩容。另外不仅是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  <w:lang w:val="zh-TW" w:eastAsia="zh-TW"/>
        </w:rPr>
        <w:t>中，</w:t>
      </w:r>
      <w:r>
        <w:rPr>
          <w:rFonts w:ascii="Helvetica" w:hAnsi="Helvetica"/>
          <w:rtl w:val="0"/>
          <w:lang w:val="zh-TW" w:eastAsia="zh-TW"/>
        </w:rPr>
        <w:t>JDK</w:t>
      </w:r>
      <w:r>
        <w:rPr>
          <w:rtl w:val="0"/>
          <w:lang w:val="zh-TW" w:eastAsia="zh-TW"/>
        </w:rPr>
        <w:t>的很多代码中都会将成员变量先拷贝一份为局部变量，例如</w:t>
      </w:r>
      <w:r>
        <w:rPr>
          <w:rFonts w:ascii="Helvetica" w:hAnsi="Helvetica"/>
          <w:rtl w:val="0"/>
          <w:lang w:val="en-US"/>
        </w:rPr>
        <w:t>tab = table</w:t>
      </w:r>
      <w:r>
        <w:rPr>
          <w:rtl w:val="0"/>
          <w:lang w:val="zh-TW" w:eastAsia="zh-TW"/>
        </w:rPr>
        <w:t>，原因是局部变量存放在栈中，成员变量存放在堆中，访问栈会更快。当初次访问或哈希表大小为</w:t>
      </w:r>
      <w:r>
        <w:rPr>
          <w:rFonts w:ascii="Helvetica" w:hAnsi="Helvetica"/>
          <w:rtl w:val="0"/>
          <w:lang w:val="zh-TW" w:eastAsia="zh-TW"/>
        </w:rPr>
        <w:t>0</w:t>
      </w:r>
      <w:r>
        <w:rPr>
          <w:rtl w:val="0"/>
          <w:lang w:val="zh-TW" w:eastAsia="zh-TW"/>
        </w:rPr>
        <w:t>时进行扩容，即首次使用。扩容过程后续会分析【分支一】。</w:t>
      </w:r>
      <w:r>
        <w:rPr>
          <w:lang w:val="zh-TW" w:eastAsia="zh-TW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356235</wp:posOffset>
            </wp:positionV>
            <wp:extent cx="5981700" cy="506095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063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10"/>
        <w:framePr w:w="0" w:wrap="auto" w:vAnchor="margin" w:hAnchor="text" w:yAlign="inline"/>
      </w:pPr>
      <w:r>
        <w:rPr>
          <w:rFonts w:ascii="Helvetica" w:hAnsi="Helvetica" w:eastAsia="Helvetica" w:cs="Helvetica"/>
          <w:rtl w:val="0"/>
        </w:rPr>
        <w:tab/>
      </w:r>
      <w:r>
        <w:rPr>
          <w:rFonts w:ascii="Helvetica" w:hAnsi="Helvetica" w:eastAsia="Helvetica" w:cs="Helvetica"/>
          <w:rtl w:val="0"/>
        </w:rPr>
        <w:t>n - 1</w:t>
      </w:r>
      <w:r>
        <w:rPr>
          <w:rtl w:val="0"/>
        </w:rPr>
        <w:t>为哈希掩码，高位全</w:t>
      </w:r>
      <w:r>
        <w:rPr>
          <w:rFonts w:ascii="Helvetica" w:hAnsi="Helvetica"/>
          <w:rtl w:val="0"/>
          <w:lang w:val="zh-TW" w:eastAsia="zh-TW"/>
        </w:rPr>
        <w:t>0</w:t>
      </w:r>
      <w:r>
        <w:rPr>
          <w:rtl w:val="0"/>
        </w:rPr>
        <w:t>，低位全</w:t>
      </w:r>
      <w:r>
        <w:rPr>
          <w:rFonts w:ascii="Helvetica" w:hAnsi="Helvetica"/>
          <w:rtl w:val="0"/>
          <w:lang w:val="zh-TW" w:eastAsia="zh-TW"/>
        </w:rPr>
        <w:t>1</w:t>
      </w:r>
      <w:r>
        <w:rPr>
          <w:rtl w:val="0"/>
        </w:rPr>
        <w:t>，与操作，只保留</w:t>
      </w:r>
      <w:r>
        <w:rPr>
          <w:rFonts w:ascii="Helvetica" w:hAnsi="Helvetica"/>
          <w:rtl w:val="0"/>
          <w:lang w:val="zh-TW" w:eastAsia="zh-TW"/>
        </w:rPr>
        <w:t>hash</w:t>
      </w:r>
      <w:r>
        <w:rPr>
          <w:rtl w:val="0"/>
        </w:rPr>
        <w:t>的低位。如果</w:t>
      </w:r>
      <w:r>
        <w:rPr>
          <w:rFonts w:ascii="Helvetica" w:hAnsi="Helvetica"/>
          <w:rtl w:val="0"/>
          <w:lang w:val="zh-TW" w:eastAsia="zh-TW"/>
        </w:rPr>
        <w:t>tab</w:t>
      </w:r>
      <w:r>
        <w:rPr>
          <w:rtl w:val="0"/>
        </w:rPr>
        <w:t>的位点为空，则放入一个</w:t>
      </w:r>
      <w:r>
        <w:rPr>
          <w:rFonts w:ascii="Helvetica" w:hAnsi="Helvetica"/>
          <w:rtl w:val="0"/>
          <w:lang w:val="zh-TW" w:eastAsia="zh-TW"/>
        </w:rPr>
        <w:t>Node</w:t>
      </w:r>
      <w:r>
        <w:rPr>
          <w:rtl w:val="0"/>
        </w:rPr>
        <w:t>。否则</w:t>
      </w:r>
      <w:r>
        <w:rPr>
          <w:rFonts w:ascii="Helvetica" w:hAnsi="Helvetica"/>
          <w:rtl w:val="0"/>
          <w:lang w:val="zh-TW" w:eastAsia="zh-TW"/>
        </w:rPr>
        <w:t>p</w:t>
      </w:r>
      <w:r>
        <w:rPr>
          <w:rtl w:val="0"/>
        </w:rPr>
        <w:t>不等于</w:t>
      </w:r>
      <w:r>
        <w:rPr>
          <w:rFonts w:ascii="Helvetica" w:hAnsi="Helvetica"/>
          <w:rtl w:val="0"/>
          <w:lang w:val="zh-TW" w:eastAsia="zh-TW"/>
        </w:rPr>
        <w:t>null</w:t>
      </w:r>
      <w:r>
        <w:rPr>
          <w:rtl w:val="0"/>
        </w:rPr>
        <w:t>。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249555</wp:posOffset>
            </wp:positionV>
            <wp:extent cx="5981700" cy="316484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fficeArt objec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1650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10"/>
        <w:framePr w:w="0" w:wrap="auto" w:vAnchor="margin" w:hAnchor="text" w:yAlign="inline"/>
      </w:pPr>
      <w:r>
        <w:rPr>
          <w:rtl w:val="0"/>
        </w:rPr>
        <w:tab/>
      </w:r>
      <w:r>
        <w:rPr>
          <w:rtl w:val="0"/>
        </w:rPr>
        <w:t>如果位点不是</w:t>
      </w:r>
      <w:r>
        <w:rPr>
          <w:rFonts w:ascii="Helvetica" w:hAnsi="Helvetica"/>
          <w:rtl w:val="0"/>
          <w:lang w:val="zh-TW" w:eastAsia="zh-TW"/>
        </w:rPr>
        <w:t>null</w:t>
      </w:r>
      <w:r>
        <w:rPr>
          <w:rtl w:val="0"/>
        </w:rPr>
        <w:t>，总会检查</w:t>
      </w:r>
      <w:r>
        <w:rPr>
          <w:rFonts w:ascii="Helvetica" w:hAnsi="Helvetica"/>
          <w:rtl w:val="0"/>
          <w:lang w:val="zh-TW" w:eastAsia="zh-TW"/>
        </w:rPr>
        <w:t>p</w:t>
      </w:r>
      <w:r>
        <w:rPr>
          <w:rtl w:val="0"/>
        </w:rPr>
        <w:t>，即头结点是否与插入的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</w:rPr>
        <w:t>相同，判断条件时</w:t>
      </w:r>
      <w:r>
        <w:rPr>
          <w:rFonts w:ascii="Helvetica" w:hAnsi="Helvetica"/>
          <w:rtl w:val="0"/>
          <w:lang w:val="zh-TW" w:eastAsia="zh-TW"/>
        </w:rPr>
        <w:t>hash</w:t>
      </w:r>
      <w:r>
        <w:rPr>
          <w:rtl w:val="0"/>
        </w:rPr>
        <w:t>相等且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</w:rPr>
        <w:t>相等。如果头结点不同会检查后续链表节点和树的子节点。注意此时并没有完成覆盖，而是将老节点暂存在</w:t>
      </w:r>
      <w:r>
        <w:rPr>
          <w:rFonts w:ascii="Helvetica" w:hAnsi="Helvetica"/>
          <w:rtl w:val="0"/>
          <w:lang w:val="zh-TW" w:eastAsia="zh-TW"/>
        </w:rPr>
        <w:t>e</w:t>
      </w:r>
      <w:r>
        <w:rPr>
          <w:rtl w:val="0"/>
        </w:rPr>
        <w:t>中。这就是代码</w:t>
      </w:r>
      <w:r>
        <w:rPr>
          <w:rFonts w:ascii="Helvetica" w:hAnsi="Helvetica"/>
          <w:rtl w:val="0"/>
          <w:lang w:val="zh-TW" w:eastAsia="zh-TW"/>
        </w:rPr>
        <w:t>A</w:t>
      </w:r>
      <w:r>
        <w:rPr>
          <w:rtl w:val="0"/>
        </w:rPr>
        <w:t>，接着看代码</w:t>
      </w:r>
      <w:r>
        <w:rPr>
          <w:rFonts w:ascii="Helvetica" w:hAnsi="Helvetica"/>
          <w:rtl w:val="0"/>
          <w:lang w:val="zh-TW" w:eastAsia="zh-TW"/>
        </w:rPr>
        <w:t>C</w:t>
      </w:r>
      <w:r>
        <w:rPr>
          <w:rtl w:val="0"/>
        </w:rPr>
        <w:t>，对于</w:t>
      </w:r>
      <w:r>
        <w:rPr>
          <w:rFonts w:ascii="Helvetica" w:hAnsi="Helvetica"/>
          <w:rtl w:val="0"/>
          <w:lang w:val="zh-TW" w:eastAsia="zh-TW"/>
        </w:rPr>
        <w:t>HashMap</w:t>
      </w:r>
      <w:r>
        <w:rPr>
          <w:rtl w:val="0"/>
        </w:rPr>
        <w:t>的源码分析，我们总是先读链表，后读红黑树。【分支二】</w:t>
      </w:r>
    </w:p>
    <w:p>
      <w:pPr>
        <w:pStyle w:val="10"/>
        <w:framePr w:w="0" w:wrap="auto" w:vAnchor="margin" w:hAnchor="text" w:yAlign="inline"/>
      </w:pPr>
      <w:r>
        <w:rPr>
          <w:lang w:val="zh-TW" w:eastAsia="zh-TW"/>
        </w:rPr>
        <w:tab/>
      </w:r>
      <w:r>
        <w:rPr>
          <w:rtl w:val="0"/>
          <w:lang w:val="zh-TW" w:eastAsia="zh-TW"/>
        </w:rPr>
        <w:t>需要注意的是，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不</w:t>
      </w:r>
      <w:r>
        <w:rPr>
          <w:rFonts w:hint="eastAsia"/>
          <w:rtl w:val="0"/>
          <w:lang w:val="en-US" w:eastAsia="zh-CN"/>
        </w:rPr>
        <w:t>相</w:t>
      </w:r>
      <w:r>
        <w:rPr>
          <w:rtl w:val="0"/>
          <w:lang w:val="zh-TW" w:eastAsia="zh-TW"/>
        </w:rPr>
        <w:t>同但</w:t>
      </w:r>
      <w:r>
        <w:rPr>
          <w:rFonts w:ascii="Helvetica" w:hAnsi="Helvetica"/>
          <w:rtl w:val="0"/>
          <w:lang w:val="en-US"/>
        </w:rPr>
        <w:t>hash</w:t>
      </w:r>
      <w:r>
        <w:rPr>
          <w:rtl w:val="0"/>
          <w:lang w:val="zh-TW" w:eastAsia="zh-TW"/>
        </w:rPr>
        <w:t>相同的多个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，不会覆盖，而是保留。所以如果</w:t>
      </w:r>
      <w:r>
        <w:rPr>
          <w:rFonts w:ascii="Helvetica" w:hAnsi="Helvetica"/>
          <w:rtl w:val="0"/>
          <w:lang w:val="en-US"/>
        </w:rPr>
        <w:t>hashCode</w:t>
      </w:r>
      <w:r>
        <w:rPr>
          <w:rtl w:val="0"/>
          <w:lang w:val="zh-TW" w:eastAsia="zh-TW"/>
        </w:rPr>
        <w:t>方法设计不够随机，更容易产生</w:t>
      </w:r>
      <w:r>
        <w:rPr>
          <w:rFonts w:ascii="Helvetica" w:hAnsi="Helvetica"/>
          <w:rtl w:val="0"/>
          <w:lang w:val="en-US"/>
        </w:rPr>
        <w:t>hash</w:t>
      </w:r>
      <w:r>
        <w:rPr>
          <w:rtl w:val="0"/>
          <w:lang w:val="zh-TW" w:eastAsia="zh-TW"/>
        </w:rPr>
        <w:t>冲突。只有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相同，</w:t>
      </w:r>
      <w:r>
        <w:rPr>
          <w:rFonts w:ascii="Helvetica" w:hAnsi="Helvetica"/>
          <w:rtl w:val="0"/>
          <w:lang w:val="en-US"/>
        </w:rPr>
        <w:t>hash</w:t>
      </w:r>
      <w:r>
        <w:rPr>
          <w:rtl w:val="0"/>
          <w:lang w:val="zh-TW" w:eastAsia="zh-TW"/>
        </w:rPr>
        <w:t>相同时才会覆盖。判断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  <w:lang w:val="zh-TW" w:eastAsia="zh-TW"/>
        </w:rPr>
        <w:t>相同的方法是引用的同一个对象或符合</w:t>
      </w:r>
      <w:r>
        <w:rPr>
          <w:rFonts w:ascii="Helvetica" w:hAnsi="Helvetica"/>
          <w:rtl w:val="0"/>
          <w:lang w:val="it-IT"/>
        </w:rPr>
        <w:t>equals</w:t>
      </w:r>
      <w:r>
        <w:rPr>
          <w:rtl w:val="0"/>
          <w:lang w:val="zh-TW" w:eastAsia="zh-TW"/>
        </w:rPr>
        <w:t>方法。</w:t>
      </w:r>
    </w:p>
    <w:p>
      <w:pPr>
        <w:pStyle w:val="10"/>
        <w:framePr w:w="0" w:wrap="auto" w:vAnchor="margin" w:hAnchor="text" w:yAlign="inline"/>
      </w:pPr>
      <w:r>
        <w:rPr>
          <w:rtl w:val="0"/>
        </w:rPr>
        <w:tab/>
      </w:r>
      <w:r>
        <w:rPr>
          <w:rtl w:val="0"/>
        </w:rPr>
        <w:t>同样继续遍历链表，如果已经到达尾部，则将元素插入链尾。遍历过程中也会对比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</w:rPr>
        <w:t>是否相同，判断条件跟</w:t>
      </w:r>
      <w:r>
        <w:rPr>
          <w:rFonts w:ascii="Helvetica" w:hAnsi="Helvetica"/>
          <w:rtl w:val="0"/>
          <w:lang w:val="zh-TW" w:eastAsia="zh-TW"/>
        </w:rPr>
        <w:t>A</w:t>
      </w:r>
      <w:r>
        <w:rPr>
          <w:rtl w:val="0"/>
        </w:rPr>
        <w:t>相同。如果有相同的说明需要覆盖，同样暂存在</w:t>
      </w:r>
      <w:r>
        <w:rPr>
          <w:rFonts w:ascii="Helvetica" w:hAnsi="Helvetica"/>
          <w:rtl w:val="0"/>
          <w:lang w:val="zh-TW" w:eastAsia="zh-TW"/>
        </w:rPr>
        <w:t>e</w:t>
      </w:r>
      <w:r>
        <w:rPr>
          <w:rtl w:val="0"/>
        </w:rPr>
        <w:t>中。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781050</wp:posOffset>
            </wp:positionH>
            <wp:positionV relativeFrom="line">
              <wp:posOffset>238125</wp:posOffset>
            </wp:positionV>
            <wp:extent cx="5981700" cy="169164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fficeArt objec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691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10"/>
        <w:framePr w:w="0" w:wrap="auto" w:vAnchor="margin" w:hAnchor="text" w:yAlign="inline"/>
        <w:rPr>
          <w:rtl w:val="0"/>
        </w:rPr>
      </w:pPr>
      <w:r>
        <w:rPr>
          <w:rtl w:val="0"/>
        </w:rPr>
        <w:tab/>
      </w:r>
      <w:r>
        <w:rPr>
          <w:rtl w:val="0"/>
        </w:rPr>
        <w:t>当</w:t>
      </w:r>
      <w:r>
        <w:rPr>
          <w:rFonts w:ascii="Helvetica" w:hAnsi="Helvetica"/>
          <w:rtl w:val="0"/>
          <w:lang w:val="zh-TW" w:eastAsia="zh-TW"/>
        </w:rPr>
        <w:t>e</w:t>
      </w:r>
      <w:r>
        <w:rPr>
          <w:rtl w:val="0"/>
        </w:rPr>
        <w:t>不是</w:t>
      </w:r>
      <w:r>
        <w:rPr>
          <w:rFonts w:ascii="Helvetica" w:hAnsi="Helvetica"/>
          <w:rtl w:val="0"/>
          <w:lang w:val="zh-TW" w:eastAsia="zh-TW"/>
        </w:rPr>
        <w:t>null</w:t>
      </w:r>
      <w:r>
        <w:rPr>
          <w:rtl w:val="0"/>
        </w:rPr>
        <w:t>，即哈希表中已经存在</w:t>
      </w:r>
      <w:r>
        <w:rPr>
          <w:rFonts w:ascii="Helvetica" w:hAnsi="Helvetica"/>
          <w:rtl w:val="0"/>
          <w:lang w:val="zh-TW" w:eastAsia="zh-TW"/>
        </w:rPr>
        <w:t>key</w:t>
      </w:r>
      <w:r>
        <w:rPr>
          <w:rtl w:val="0"/>
        </w:rPr>
        <w:t>，则替换</w:t>
      </w:r>
      <w:r>
        <w:rPr>
          <w:rFonts w:ascii="Helvetica" w:hAnsi="Helvetica"/>
          <w:rtl w:val="0"/>
          <w:lang w:val="zh-TW" w:eastAsia="zh-TW"/>
        </w:rPr>
        <w:t>value</w:t>
      </w:r>
      <w:r>
        <w:rPr>
          <w:rtl w:val="0"/>
        </w:rPr>
        <w:t>，返回老值。接着递增</w:t>
      </w:r>
      <w:r>
        <w:rPr>
          <w:rFonts w:ascii="Helvetica" w:hAnsi="Helvetica"/>
          <w:rtl w:val="0"/>
          <w:lang w:val="zh-TW" w:eastAsia="zh-TW"/>
        </w:rPr>
        <w:t>modCount</w:t>
      </w:r>
      <w:r>
        <w:rPr>
          <w:rtl w:val="0"/>
        </w:rPr>
        <w:t>，并判断是否需要扩容。个人认为代码</w:t>
      </w:r>
      <w:r>
        <w:rPr>
          <w:rFonts w:ascii="Helvetica" w:hAnsi="Helvetica"/>
          <w:rtl w:val="0"/>
          <w:lang w:val="zh-TW" w:eastAsia="zh-TW"/>
        </w:rPr>
        <w:t>A</w:t>
      </w:r>
      <w:r>
        <w:rPr>
          <w:rtl w:val="0"/>
        </w:rPr>
        <w:t>没必要，可以合并到遍历链表中。接着回到【分支二】。</w:t>
      </w:r>
    </w:p>
    <w:p>
      <w:pPr>
        <w:pStyle w:val="10"/>
        <w:framePr w:w="0" w:wrap="auto" w:vAnchor="margin" w:hAnchor="text" w:yAlign="inline"/>
        <w:rPr>
          <w:rtl w:val="0"/>
        </w:rPr>
      </w:pPr>
      <w:r>
        <w:drawing>
          <wp:inline distT="0" distB="0" distL="114300" distR="114300">
            <wp:extent cx="4756150" cy="4743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在一颗树种插入的本质是找到一个节点为新节点的父节点，和一个方向，插入为左孩子还是右孩子。</w:t>
      </w:r>
      <w:r>
        <w:rPr>
          <w:rtl w:val="0"/>
          <w:lang w:val="zh-CN" w:eastAsia="zh-CN"/>
        </w:rPr>
        <w:t>红黑树是一颗二叉搜索平衡树，查找时利用了二叉搜索树折半查找的特性</w:t>
      </w:r>
      <w:r>
        <w:rPr>
          <w:rFonts w:hint="eastAsia"/>
          <w:rtl w:val="0"/>
          <w:lang w:val="zh-CN" w:eastAsia="zh-CN"/>
        </w:rPr>
        <w:t>。</w:t>
      </w:r>
      <w:r>
        <w:rPr>
          <w:rtl w:val="0"/>
          <w:lang w:val="zh-CN" w:eastAsia="zh-CN"/>
        </w:rPr>
        <w:t>虽然这些Node hash冲突（位点相同），但hash值并不一定相同，首先可以根据hash值的大小判断位置，使用了二叉搜索树的特性（如果hash</w:t>
      </w:r>
      <w:r>
        <w:rPr>
          <w:rtl w:val="0"/>
          <w:lang w:val="en-US"/>
        </w:rPr>
        <w:t>&gt;</w:t>
      </w:r>
      <w:r>
        <w:rPr>
          <w:rtl w:val="0"/>
          <w:lang w:val="zh-CN" w:eastAsia="zh-CN"/>
        </w:rPr>
        <w:t>Node</w:t>
      </w:r>
      <w:r>
        <w:rPr>
          <w:rtl w:val="0"/>
          <w:lang w:val="en-US"/>
        </w:rPr>
        <w:t>.hash</w:t>
      </w:r>
      <w:r>
        <w:rPr>
          <w:rtl w:val="0"/>
          <w:lang w:val="zh-CN" w:eastAsia="zh-CN"/>
        </w:rPr>
        <w:t>则向右子树寻找</w:t>
      </w:r>
      <w:r>
        <w:rPr>
          <w:rFonts w:hint="eastAsia"/>
          <w:rtl w:val="0"/>
          <w:lang w:val="zh-CN" w:eastAsia="zh-CN"/>
        </w:rPr>
        <w:t>【</w:t>
      </w:r>
      <w:r>
        <w:rPr>
          <w:rFonts w:hint="eastAsia"/>
          <w:rtl w:val="0"/>
          <w:lang w:val="en-US" w:eastAsia="zh-CN"/>
        </w:rPr>
        <w:t>代码A</w:t>
      </w:r>
      <w:r>
        <w:rPr>
          <w:rFonts w:hint="eastAsia"/>
          <w:rtl w:val="0"/>
          <w:lang w:val="zh-CN" w:eastAsia="zh-CN"/>
        </w:rPr>
        <w:t>】</w:t>
      </w:r>
      <w:r>
        <w:rPr>
          <w:rtl w:val="0"/>
          <w:lang w:val="zh-CN" w:eastAsia="zh-CN"/>
        </w:rPr>
        <w:t>，如果</w:t>
      </w:r>
      <w:r>
        <w:rPr>
          <w:rtl w:val="0"/>
          <w:lang w:val="en-US"/>
        </w:rPr>
        <w:t>hash&lt;Node.hash</w:t>
      </w:r>
      <w:r>
        <w:rPr>
          <w:rtl w:val="0"/>
          <w:lang w:val="zh-CN" w:eastAsia="zh-CN"/>
        </w:rPr>
        <w:t>则向左子树寻找</w:t>
      </w:r>
      <w:r>
        <w:rPr>
          <w:rFonts w:hint="eastAsia"/>
          <w:rtl w:val="0"/>
          <w:lang w:val="zh-CN" w:eastAsia="zh-CN"/>
        </w:rPr>
        <w:t>【</w:t>
      </w:r>
      <w:r>
        <w:rPr>
          <w:rFonts w:hint="eastAsia"/>
          <w:rtl w:val="0"/>
          <w:lang w:val="en-US" w:eastAsia="zh-CN"/>
        </w:rPr>
        <w:t>代码B</w:t>
      </w:r>
      <w:r>
        <w:rPr>
          <w:rFonts w:hint="eastAsia"/>
          <w:rtl w:val="0"/>
          <w:lang w:val="zh-CN" w:eastAsia="zh-CN"/>
        </w:rPr>
        <w:t>】</w:t>
      </w:r>
      <w:r>
        <w:rPr>
          <w:rtl w:val="0"/>
          <w:lang w:val="zh-CN" w:eastAsia="zh-CN"/>
        </w:rPr>
        <w:t>），如果hash相同则会判断key是否相同，如果两者都相同即已经存在这个key</w:t>
      </w:r>
      <w:r>
        <w:rPr>
          <w:rFonts w:hint="eastAsia"/>
          <w:rtl w:val="0"/>
          <w:lang w:val="zh-CN" w:eastAsia="zh-CN"/>
        </w:rPr>
        <w:t>【</w:t>
      </w:r>
      <w:r>
        <w:rPr>
          <w:rFonts w:hint="eastAsia"/>
          <w:rtl w:val="0"/>
          <w:lang w:val="en-US" w:eastAsia="zh-CN"/>
        </w:rPr>
        <w:t>代码C</w:t>
      </w:r>
      <w:r>
        <w:rPr>
          <w:rFonts w:hint="eastAsia"/>
          <w:rtl w:val="0"/>
          <w:lang w:val="zh-CN" w:eastAsia="zh-CN"/>
        </w:rPr>
        <w:t>】</w:t>
      </w:r>
      <w:r>
        <w:rPr>
          <w:rtl w:val="0"/>
          <w:lang w:val="zh-CN" w:eastAsia="zh-CN"/>
        </w:rPr>
        <w:t>。如果不相同，则会尝试调用compareTo方法，比较两者大小。前提是Key的类型实现了Compareable接口。如果没实现</w:t>
      </w:r>
      <w:r>
        <w:rPr>
          <w:rtl w:val="0"/>
        </w:rPr>
        <w:t>Compareable</w:t>
      </w:r>
      <w:r>
        <w:rPr>
          <w:rtl w:val="0"/>
          <w:lang w:val="zh-CN" w:eastAsia="zh-CN"/>
        </w:rPr>
        <w:t>接口，或compareTo返回了0，</w:t>
      </w:r>
      <w:r>
        <w:rPr>
          <w:rFonts w:hint="eastAsia"/>
          <w:rtl w:val="0"/>
          <w:lang w:val="en-US" w:eastAsia="zh-CN"/>
        </w:rPr>
        <w:t>即无法比较两个对象的大小【代码D】，会继续在以当前节点为根节点的子树上搜索是否包含重复key，即ch.find(h, k, ck)，即遍历子树对比每个元素。但HashMap只会搜索一次（原因不明），如果搜索不到或已经搜索过了，会用更快速的方法判断方向，该方法就是tieBreakOrder(Object a, Object b)，它使用</w:t>
      </w:r>
      <w:r>
        <w:rPr>
          <w:rFonts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en-US" w:eastAsia="zh-CN"/>
        </w:rPr>
        <w:t>System.identityHashCode(obj)，</w:t>
      </w:r>
      <w:r>
        <w:rPr>
          <w:rFonts w:hint="eastAsia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rtl w:val="0"/>
          <w:lang w:val="en-US" w:eastAsia="zh-CN"/>
        </w:rPr>
        <w:t>会根据内存位置计算一个int，但并不简单返回内存位置。使用identityHashCode目的是如果对象重写了hashCode方法，identityHashCode可以避免调用重写的hashCode方法，直接调用Object类的hashCode方法。经过</w:t>
      </w:r>
      <w:r>
        <w:rPr>
          <w:rFonts w:hint="eastAsia"/>
          <w:rtl w:val="0"/>
          <w:lang w:val="en-US" w:eastAsia="zh-CN"/>
        </w:rPr>
        <w:t>tieBreakOrder，一定会找出方向。【代码E】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可以得出一个结论，当hash相同时HashMap用compareTo比较两个对象，如果Key的类型能有效的比较出对象大小，会帮助HashMap查找，进而提高性能。否则HashMap不明确寻找方向会遍历子树节点。这也是读源码的额外收获。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ind w:firstLine="480" w:firstLineChars="200"/>
      </w:pPr>
      <w:r>
        <w:drawing>
          <wp:inline distT="0" distB="0" distL="114300" distR="114300">
            <wp:extent cx="4121150" cy="2794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找到插入的位置，即节点p，插入左孩子还是右孩子右dir决定。可以看到，当在树中查找时如果当前节点前进方向的孩子为null时，就会插入这个位置。由于红黑树是由链表转换而来，且TreeNode继承了Node，TreeNode不仅包含树的指针（parent、left、right、prev），还包含链表的指针（next）,prev的确是TreeNode的属性【分支三】。所以创建树节点时，除了对本身的指针赋值意外，还要维护链式next、prev指针，跟向双向链表中插入元素一样。插入后通过左旋、右旋平衡树【分支四】，平衡后树的根节点可能会改变，再重置为新的根节点。【分支二结束】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put操作的分析就结束了，留下了三个分支：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分支一：如何扩容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分支三：TreeNode中next、prev指针的使用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分支四：红黑树如何实现平衡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ind w:firstLine="480" w:firstLineChars="200"/>
        <w:rPr>
          <w:rFonts w:hint="eastAsia"/>
          <w:rtl w:val="0"/>
          <w:lang w:val="en-US" w:eastAsia="zh-CN"/>
        </w:rPr>
      </w:pP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三、Get()</w:t>
      </w:r>
    </w:p>
    <w:p>
      <w:pPr>
        <w:pStyle w:val="10"/>
        <w:framePr w:w="0" w:wrap="auto" w:vAnchor="margin" w:hAnchor="text" w:yAlign="inline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Put()方法找到插入节点，Get()方法查找特定节点。首先计算hash，检查头结点，如果是链表则一次向后遍历查找，如果是树节点会利用二叉搜索树的特性和compareTo方法选择方向，找到节点。</w:t>
      </w:r>
    </w:p>
    <w:p>
      <w:pPr>
        <w:pStyle w:val="10"/>
        <w:framePr w:w="0" w:wrap="auto" w:vAnchor="margin" w:hAnchor="text" w:yAlign="inline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分析一下树节点的查找，第一个红框，根据hash的大小决定方向，利用二叉搜索树的特性。第二个红框，当hash相同时使用且Key类型实现了Comparable接口，则调用compareTo方法。这时也可以理解dir使用-1,1也是为了适配compareTo的返回值。如果hash相同但没实现Comparable或compareTo返回了0，即无法比较两个对象，HashMap会先递归的向右查找，如果查找到则返回，否则向左查找。这里也能说明Key对象实现compareTo方法的重要性，能减少树查找的深度，提高查找效率。</w:t>
      </w:r>
    </w:p>
    <w:p>
      <w:pPr>
        <w:pStyle w:val="10"/>
        <w:framePr w:w="0" w:wrap="auto" w:vAnchor="margin" w:hAnchor="text" w:yAlign="inline"/>
        <w:ind w:firstLine="720" w:firstLineChars="0"/>
      </w:pPr>
      <w:r>
        <w:drawing>
          <wp:inline distT="0" distB="0" distL="114300" distR="114300">
            <wp:extent cx="4229100" cy="47371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73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numPr>
          <w:ilvl w:val="0"/>
          <w:numId w:val="1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resize()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ind w:right="0" w:righ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回到分支一，如何扩容。当第一次使用或表中键值对数量超过threshold，都会触发扩容。原则上新表容量是原表容量的两倍，成倍扩容的优势是rehash后的点要么在原地，要么在原位 + oldCap位置上，无论对单节点、链表和树节点都有这个结论，这时理解HashMap扩容非常重要的特性。但如果新表长度已经超过最大值2 ^ 30，会扩容并设置threshold为Integer.MAX_VALUE；原表大小超过最大值时，则不会扩容。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ind w:right="0" w:righ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总的来说，扩容时会创建一个新表，然后将原表的数据依次rehash放入新表。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rPr>
          <w:rFonts w:hint="eastAsia" w:ascii="Arial Unicode MS" w:hAnsi="Arial Unicode MS" w:eastAsia="Arial Unicode MS" w:cs="Arial Unicode MS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遍历旧表，如果节点只是单一节点（next == null），则直接rehash一下，放入新表。rehash使用了</w:t>
      </w:r>
      <w:r>
        <w:rPr>
          <w:rFonts w:hint="eastAsia" w:ascii="Arial Unicode MS" w:hAnsi="Arial Unicode MS" w:eastAsia="Arial Unicode MS" w:cs="Arial Unicode MS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  <w:t>e.hash &amp; (newCap - 1)，而不是取模。这也利用了2的幂次的优势。2的幂次 - 1的二进制高位全0，低位全1，与操作跟取模结果相同，且与操作比取模更快。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</w:pPr>
      <w:r>
        <w:drawing>
          <wp:inline distT="0" distB="0" distL="114300" distR="114300">
            <wp:extent cx="2965450" cy="1155700"/>
            <wp:effectExtent l="0" t="0" r="635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rPr>
          <w:rFonts w:hint="eastAsia" w:ascii="宋体" w:hAnsi="宋体" w:eastAsia="宋体" w:cs="宋体"/>
          <w:color w:val="000000"/>
          <w:sz w:val="12"/>
          <w:szCs w:val="12"/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接着如果是链表，会被分成两个链表，一个留在原地，一个放在原位 + oldCap位置上。HashMap分别创建两个链表的头结点和尾节点，尾节点用于插入，最终将头结点放入hash表中。最好能平均分成两个链表，减少遍历的长度，HashMap用了一个巧妙的方法，只判断hash值的某一位是0还是1，对于hash值可以认为是随机int，每一位都是随机的，同样也使用了与操作(e.hash &amp; oldCap) == 0。oldCap是2的幂次，所以只有一位是1，完美解决问题。这也是2的幂次的优势。新链表的创建、放入新表的操作略。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是树节点，HashMap会拆分为两个链表（虽然声明是TreeNode，但只利用了链表特性），原理跟链表较相似，但还有不同。前面说过TreeNode包含了next节点，因为本身树就是由链表转化而来，且保留了next指针，所以可以通过next遍历一个树。rehash放在那颗树根链表的判断方法相同。遍历过程中记录两个链表的元素数量。</w:t>
      </w:r>
    </w:p>
    <w:p>
      <w:pPr>
        <w:pStyle w:val="2"/>
        <w:keepNext w:val="0"/>
        <w:keepLines w:val="0"/>
        <w:framePr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drawing>
          <wp:inline distT="0" distB="0" distL="114300" distR="114300">
            <wp:extent cx="2266950" cy="14795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如果拆分的链表的元素数量小于等于6个时，注意并不是8个，应该转化为链表，将TreeNode转化为Node，去掉多余的指针，再创建新的链式结构。否则应该重新创建一棵树。注释中already treeified的意思是如果另一颗树为空，当前这颗树就是原树，无需树化。而树化的过程就是遍历链表，创建树。跟Put()方法很相似。代码省略。</w:t>
      </w:r>
    </w:p>
    <w:p>
      <w:pPr>
        <w:pStyle w:val="10"/>
        <w:framePr w:w="0" w:wrap="auto" w:vAnchor="margin" w:hAnchor="text" w:yAlign="inline"/>
      </w:pPr>
      <w:r>
        <w:drawing>
          <wp:inline distT="0" distB="0" distL="114300" distR="114300">
            <wp:extent cx="3556000" cy="168910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</w:pPr>
      <w:r>
        <w:drawing>
          <wp:inline distT="0" distB="0" distL="114300" distR="114300">
            <wp:extent cx="3575050" cy="2165350"/>
            <wp:effectExtent l="0" t="0" r="6350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分支一结束。</w:t>
      </w:r>
    </w:p>
    <w:p>
      <w:pPr>
        <w:pStyle w:val="10"/>
        <w:framePr w:w="0" w:wrap="auto" w:vAnchor="margin" w:hAnchor="text" w:yAlign="inline"/>
        <w:numPr>
          <w:ilvl w:val="0"/>
          <w:numId w:val="1"/>
        </w:numPr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ind w:right="0" w:righ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remove(key)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ind w:right="0" w:righ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某个key对应的键值对，删除操作第一步是查找，跟get方法相同。接着删除这个节点。node是要删除的节点，先判断是否匹配value，或value是否相等，如果是单一元素，或删除链表头部会进入node==p，如果删除链表其他节点则执行p.next = node.next，p节点是node的前驱节点。如果是TreeNode，执行removeTreeNode()。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48150" cy="2317750"/>
            <wp:effectExtent l="0" t="0" r="6350" b="635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0" w:h="16840"/>
      <w:pgMar w:top="1598" w:right="1240" w:bottom="1440" w:left="1240" w:header="1195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tabs>
        <w:tab w:val="center" w:pos="4710"/>
        <w:tab w:val="right" w:pos="9400"/>
        <w:tab w:val="clear" w:pos="9020"/>
      </w:tabs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tabs>
        <w:tab w:val="center" w:pos="4710"/>
        <w:tab w:val="right" w:pos="9400"/>
        <w:tab w:val="clear" w:pos="9020"/>
      </w:tabs>
    </w:pPr>
    <w:r>
      <w:tab/>
    </w:r>
    <w:r>
      <w:tab/>
    </w:r>
    <w:r>
      <w:rPr>
        <w:lang w:val="en-US"/>
      </w:rPr>
      <w:fldChar w:fldCharType="begin"/>
    </w:r>
    <w:r>
      <w:rPr>
        <w:lang w:val="en-US"/>
      </w:rPr>
      <w:instrText xml:space="preserve"> DATE \@ "dddd, d MMMM y" </w:instrText>
    </w:r>
    <w:r>
      <w:rPr>
        <w:lang w:val="en-US"/>
      </w:rPr>
      <w:fldChar w:fldCharType="separate"/>
    </w:r>
    <w:r>
      <w:rPr>
        <w:lang w:val="en-US"/>
      </w:rPr>
      <w:t>Sunday, 6 January 19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7141D0"/>
    <w:multiLevelType w:val="singleLevel"/>
    <w:tmpl w:val="C17141D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1743013"/>
    <w:rsid w:val="04052F92"/>
    <w:rsid w:val="09202E96"/>
    <w:rsid w:val="0C9B6BB6"/>
    <w:rsid w:val="0ECF2524"/>
    <w:rsid w:val="131A4469"/>
    <w:rsid w:val="16474EA7"/>
    <w:rsid w:val="1827651B"/>
    <w:rsid w:val="19DB6BC9"/>
    <w:rsid w:val="1C2642A8"/>
    <w:rsid w:val="2009563E"/>
    <w:rsid w:val="21A82780"/>
    <w:rsid w:val="24C44E8D"/>
    <w:rsid w:val="2E487CA1"/>
    <w:rsid w:val="2FE77227"/>
    <w:rsid w:val="35073012"/>
    <w:rsid w:val="359117B2"/>
    <w:rsid w:val="380D1580"/>
    <w:rsid w:val="3A553DD2"/>
    <w:rsid w:val="3E0D10A8"/>
    <w:rsid w:val="41CF6DB6"/>
    <w:rsid w:val="422A1F72"/>
    <w:rsid w:val="440E3DEF"/>
    <w:rsid w:val="49B82357"/>
    <w:rsid w:val="49EA5447"/>
    <w:rsid w:val="4BFD678D"/>
    <w:rsid w:val="555F73C1"/>
    <w:rsid w:val="55A17EAA"/>
    <w:rsid w:val="566A4FB1"/>
    <w:rsid w:val="580C44C6"/>
    <w:rsid w:val="667E29D7"/>
    <w:rsid w:val="677857DF"/>
    <w:rsid w:val="6862591E"/>
    <w:rsid w:val="68BE206B"/>
    <w:rsid w:val="6C027AF3"/>
    <w:rsid w:val="6E28481F"/>
    <w:rsid w:val="6E472726"/>
    <w:rsid w:val="6F46217D"/>
    <w:rsid w:val="74CB19B0"/>
    <w:rsid w:val="767B5A88"/>
    <w:rsid w:val="79C22D00"/>
    <w:rsid w:val="7B241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4">
    <w:name w:val="Default Paragraph Font"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00" w:beforeAutospacing="0" w:after="200" w:afterAutospacing="0" w:line="240" w:lineRule="auto"/>
      <w:ind w:left="0" w:right="0" w:firstLine="0"/>
      <w:jc w:val="left"/>
      <w:outlineLvl w:val="1"/>
    </w:pPr>
    <w:rPr>
      <w:rFonts w:ascii="Helvetica" w:hAnsi="Helvetica" w:eastAsia="Arial Unicode MS" w:cs="Arial Unicode MS"/>
      <w:b/>
      <w:bCs/>
      <w:color w:val="434343"/>
      <w:spacing w:val="0"/>
      <w:w w:val="100"/>
      <w:kern w:val="0"/>
      <w:position w:val="0"/>
      <w:sz w:val="36"/>
      <w:szCs w:val="36"/>
      <w:u w:val="none" w:color="434343"/>
      <w:vertAlign w:val="baseline"/>
      <w:lang w:val="en-US"/>
    </w:rPr>
  </w:style>
  <w:style w:type="character" w:styleId="5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Header &amp; 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</w:rPr>
  </w:style>
  <w:style w:type="paragraph" w:customStyle="1" w:styleId="9">
    <w:name w:val="Subject"/>
    <w:next w:val="10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single" w:color="515151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360" w:beforeAutospacing="0" w:after="40" w:afterAutospacing="0" w:line="288" w:lineRule="auto"/>
      <w:ind w:left="0" w:right="0" w:firstLine="0"/>
      <w:jc w:val="left"/>
      <w:outlineLvl w:val="2"/>
    </w:pPr>
    <w:rPr>
      <w:rFonts w:hint="eastAsia" w:ascii="Arial Unicode MS" w:hAnsi="Arial Unicode MS" w:eastAsia="Arial Unicode MS" w:cs="Arial Unicode MS"/>
      <w:color w:val="000000"/>
      <w:spacing w:val="5"/>
      <w:w w:val="100"/>
      <w:kern w:val="0"/>
      <w:position w:val="0"/>
      <w:sz w:val="28"/>
      <w:szCs w:val="28"/>
      <w:u w:val="none" w:color="000000"/>
      <w:vertAlign w:val="baseline"/>
      <w:lang w:val="zh-TW" w:eastAsia="zh-TW"/>
    </w:rPr>
  </w:style>
  <w:style w:type="paragraph" w:customStyle="1" w:styleId="10">
    <w:name w:val="Body A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88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46</TotalTime>
  <ScaleCrop>false</ScaleCrop>
  <LinksUpToDate>false</LinksUpToDate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2018-12-07T08:59:00Z</dcterms:created>
  <dc:creator>zhaihongyi</dc:creator>
  <cp:lastModifiedBy>zhaihongyi</cp:lastModifiedBy>
  <cp:lastPrinted>2019-01-06T03:01:56Z</cp:lastPrinted>
  <dcterms:modified xsi:type="dcterms:W3CDTF">2019-01-06T03:26:15Z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