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view as a web page, use </w:t>
      </w:r>
      <w:hyperlink r:id="rId5">
        <w:r w:rsidDel="00000000" w:rsidR="00000000" w:rsidRPr="00000000">
          <w:rPr>
            <w:color w:val="1155cc"/>
            <w:rtl w:val="0"/>
          </w:rPr>
          <w:t xml:space="preserve">https://googledrive.com/host</w:t>
        </w:r>
      </w:hyperlink>
      <w:r w:rsidDel="00000000" w:rsidR="00000000" w:rsidRPr="00000000">
        <w:rPr>
          <w:rtl w:val="0"/>
        </w:rPr>
        <w:t xml:space="preserve"> plus the ID of the index.html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i.e.,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Tools &amp;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gledrive.com/host/" TargetMode="External"/><Relationship Id="rId6" Type="http://schemas.openxmlformats.org/officeDocument/2006/relationships/hyperlink" Target="https://googledrive.com/host/0B5f6X0Ssd-08VDFWSVdLd25BXzA" TargetMode="External"/></Relationships>
</file>