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全球制造业</w:t>
      </w:r>
    </w:p>
    <w:p>
      <w:pPr>
        <w:spacing w:after="480" w:before="60"/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B2C 定制化市场深度研究报告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1A1A1A"/>
          <w:sz w:val="32"/>
          <w:szCs w:val="32"/>
        </w:rPr>
        <w:t xml:space="preserve">从设计概念到成品出货的商业模式全景分析</w:t>
      </w:r>
    </w:p>
    <w:p>
      <w:pPr>
        <w:pBdr>
          <w:bottom w:val="single" w:color="2E75B6" w:sz="8" w:space="1"/>
        </w:pBdr>
        <w:spacing w:after="480" w:before="48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报告日期：2026 年 6 月 18 日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研究背景：浴缸定制化 B2C 业务策略研究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数据来源：多源网络研究 + AI 分析整合</w:t>
      </w:r>
    </w:p>
    <w:p>
      <w:pPr>
        <w:pageBreakBefore/>
      </w:pPr>
      <w:r>
        <w:t xml:space="preserve"/>
      </w:r>
    </w:p>
    <w:p>
      <w:pPr>
        <w:pStyle w:val="Heading1"/>
        <w:shd w:fill="1F4E79" w:val="clear"/>
        <w:spacing w:after="24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一、执行摘要</w:t>
      </w:r>
    </w:p>
    <w:p>
      <w:pPr>
        <w:spacing w:after="60" w:before="6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本报告针对全球制造业中「顾客提供设计概念 → 厂商制作 → 成品出货」的 B2C 定制化商业模式进行系统性研究，重点聚焦于实体制造业（排除纯数字产品与服务）。研究涵盖七大产业类别，分析共计 30+ 个真实平台案例，并特别标注对浴室卫浴产品（浴缸、Shower Tray、面盆）业务最具参考价值的案例。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核心发现摘要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B2C 定制化制造市场已成熟：从 3D 打印农场到高端铜制浴缸，实体定制化生意广泛存在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最相近的商业模式：3D 打印农场（Shapeways）+ 高端定制卫浴（CopperSmith、Hansel Stone）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关键成功要素：线上设计工具 + 透明报价 + 设计师协作 + 设计到交付的全流程整合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市场规模验证：定制化消费品市场庞大，纯印刷 POD 市场 2025 年已达 130 亿美元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⚠️ 主要差异点：浴缸业务的定制化难度高于一般消费品，需要工程图纸支撑，客户教育成本高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🎯 建议切入点：先从 Shower Tray 与面盆切入，建立「设计师专属定制通道」定位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hd w:fill="1F4E79" w:val="clear"/>
        <w:spacing w:after="24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二、研究背景与问题定义</w:t>
      </w:r>
    </w:p>
    <w:p>
      <w:pPr>
        <w:spacing w:after="60" w:before="6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本次研究由 Masa（会议日期：2026 年 6 月 17 日）提出，目的是为浴缸 B2C 业务寻找世界上是否已有类似的定制化制造生意模式，作为业务策略的参考依据。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研究核心问题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世界上有哪些制造业中，已经有成熟的 B2C 定制化生意，让顾客可以从提供设计概念或草图出发，到最终收到实体成品？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筛选条件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必须是实体制造品（排除网页设计、软件开发、纯数字服务）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有「设计 → 制造 → 出货」的完整流程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B2C 为主（个人消费者可直接下单），B2B 案例作为参考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规模大小不限，中小型利基平台亦可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特别标注与卫浴产品（浴缸、Shower Tray、面盆）业务最接近的案例</w:t>
      </w:r>
    </w:p>
    <w:p>
      <w:pPr>
        <w:spacing w:after="60" w:before="6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hd w:fill="1F4E79" w:val="clear"/>
        <w:spacing w:after="24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三、市场概览：B2C 定制化制造的全球规模</w:t>
      </w:r>
    </w:p>
    <w:p>
      <w:pPr>
        <w:spacing w:after="60" w:before="6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B2C 定制化制造业市场在过去十年急速成长，驱动力来自三个方向：(1) 消费者对「唯一性」的需求上升；(2) 数字工具（3D 建模、AI 设计、线上配置器）的普及降低了设计门槛；(3) 按需制造（On-Demand Manufacturing）技术的成熟大幅降低了库存风险。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0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产业类别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代表性市场规模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成长率 (CAGR)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定制化成熟度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印刷即需（POD）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2025年 $130 亿美元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26%/年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★★★★★ 极成熟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定制家具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2025年 $542 亿美元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10.7%/年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★★★★☆ 很成熟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3D 打印服务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2025年 $16 亿美元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17%/年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★★★★☆ 很成熟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定制鞋类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2024年 $47 亿美元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8.5%/年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★★★★☆ 很成熟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定制卫浴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分散型市场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~12%/年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★★★☆☆ 初步成熟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定制自行车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小众市场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~9%/年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★★★☆☆ 初步成熟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定制眼镜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新兴高端市场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~15%/年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★★★☆☆ 新兴成长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数据来源：Precedence Research、ResearchAndMarkets、行业分析报告，2025-2026 年数据。</w:t>
      </w:r>
    </w:p>
    <w:p>
      <w:pPr>
        <w:spacing w:after="60" w:before="6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hd w:fill="1F4E79" w:val="clear"/>
        <w:spacing w:after="24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四、分类案例深度分析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第一类：3D 打印农场 ── 最接近浴缸业务的商业模式原型</w:t>
      </w:r>
    </w:p>
    <w:p>
      <w:pPr>
        <w:spacing w:after="60" w:before="6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3D 打印服务是目前全球最接近「顾客提供概念 → 厂商制造 → 出货」模式的成熟 B2C 业务。其商业逻辑与浴缸业务高度相似：工厂只做制造，设计由客户主导，工厂提供材料与工艺选择。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4.1.1  Shapeways（美国）── 业界标杆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成立年份：2008 年（全球第一个上传即打印服务）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商业模式：顾客上传 3D 文件 → 选择材料与表面处理 → Shapeways 打印 → 寄送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材料选择：超过 55 种材料与表面处理，包含塑料、金属、陶瓷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起订量：无 MOQ，单件即可生产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规模：可从单件原型到超过 10,000 件生产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设计师平台：设计师可在 Shapeways 开店卖设计，Shapeways 负责制造、金流、物流、客服，设计师抽佣金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定价机制：动态报价，根据材料、尺寸、复杂度自动计算</w:t>
      </w:r>
    </w:p>
    <w:p>
      <w:pPr>
        <w:spacing w:after="60" w:before="6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🎯 对浴缸业务的启示：Shapeways 的「设计师开店」模式值得参考 —— 让设计师在平台上展示设计，顾客购买后厂方才制造。这完全可以移植到浴缸定制化业务中。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4.1.2  Xometry / Fictiv（美国）── 工程零件定制化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定位：专业工程零件的 On-Demand 制造，服务设计师与工程师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流程：上传 CAD 文件 → 即时自动报价 → 选制造工艺（CNC、3D打印、激光切割、钣金）→ 生产出货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特色：AI 驱动的即时报价引擎，5,000+ 全球制造伙伴网络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目标客群：B2B 为主，但个人设计师和产品开发者也大量使用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启示：「上传设计文件 → 即时报价 → 选工艺下单」的流程可应用于浴缸业务的线上报价系统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3D打印农场模式 vs 浴缸业务对比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相同点：顾客提供设计 → 工厂制造 → 出货；无库存；高度定制化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相同点：设计师可以是中间人（设计师设计，顾客购买）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差异点：浴缸体积大、重量重，物流成本更高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差异点：浴缸需要安装，售后服务复杂度高于小型 3D 打印品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差异点：浴缸设计复杂度高，需要工程图纸（CAD），客户自行设计难度大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建议：提供设计师界面（上传草图/概念）+ 公司工程师转化为生产图纸 → 客户确认 → 生产出货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第二类：高端定制卫浴 ── 直接竞争对手与最佳实践</w:t>
      </w:r>
    </w:p>
    <w:p>
      <w:pPr>
        <w:spacing w:after="60" w:before="6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高端定制卫浴是与浴缸业务最直接相关的类别。目前全球已有多家公司提供 B2C 定制化服务，但大多集中在高端定位，流程较传统（需人工沟通），数字化程度参差不齐。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4.2.1  CopperSmith（美国）── 铜制浴缸、定制尺寸与饰面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产品：手工铜制浴缸、不锈钢浴缸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定制化范围：尺寸、轮廓造型、表面饰面、材质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服务模式：Concierge 礼宾服务，专属顾问全程陪伴设计选型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目标客群：高端住宅买家、室内设计师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流程：线上浏览 → 联系客服顾问 → 确认设计 → 手工制作 → 白手套运送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弱点：数字化程度低，需要大量人工沟通，扩展性有限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4.2.2  Hansel Stone（英国/美国）── 石材浴缸、面盆、Shower Tray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产品：石材浴缸、面盆、Shower Tray、台面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定制化范围：尺寸、造型、石材选择，提供完整 Bespoke 设计服务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服务模式：设计到交付（Design-to-Delivery），表单询价 → 设计讨论 → 制造 → 安装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目标客群：开发商、豪华酒店、高端住宅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特色：专门适合开发商批量采购，也接受个人订单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启示：石材材质比压克力/人造石更难复制，具有天然差异化竞争优势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4.2.3  MTI Baths（美国）── 豪华定制浴缸与淋浴盆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产品：浴缸、Shower Bases、人造石面盆、浴室家具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定制化理念：「你能梦到的，我们都能做」（Make whatever you dream of）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服务模式：线上配置器 + 设计师咨询服务，提供完整定制设计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目标客群：住宅装修市场，通过设计师渠道销售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4.2.4  mcbath（美国）── 树脂 Shower Bases 按尺寸切割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产品：树脂 Shower Bases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定制化范围：任意尺寸、RAL 全色系颜色选择、不同表面质感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特色：线上输入尺寸 → 即时报价 → 制造出货，高度标准化的定制化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启示：「标准化的定制化」—— 固定工艺，只改尺寸和颜色，是最容易数字化的定制化模型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4.2.5  customshowerbases.com（美国）── 纯规格订制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定位：专门做定制化 Shower Bases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流程：客户填写规格（长、宽、坡度方向、排水位置）→ 生产 → 出货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启示：极度聚焦的利基业务，不做花样，只做尺寸定制，运作非常高效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800"/>
        <w:gridCol w:w="1800"/>
        <w:gridCol w:w="1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公司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产品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定制化程度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数字化程度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目标客群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CopperSmith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铜制/不锈钢浴缸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高（尺寸+造型+饰面）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低（需人工）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高端消费者、设计师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Hansel Stone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石材浴缸、面盆、Shower Tray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高（完全 Bespoke）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中（表单询价）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开发商、豪华酒店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MTI Baths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多材质浴缸、Shower Base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中（配置器+顾问）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住宅市场、设计师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mcbath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树脂 Shower Bases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中（尺寸+颜色）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高（即时报价）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住宅消费者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 Shower Bases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Shower Bases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中（规格）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高（线上填表）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建商、消费者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第三类：定制家具与厨房 ── 大件家居的完整数字化定制化</w:t>
      </w:r>
    </w:p>
    <w:p>
      <w:pPr>
        <w:spacing w:after="60" w:before="6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定制化家具业务是浴缸业务最接近的「大件家居品」类比。这个行业已高度数字化，线上配置器 + 在家设计 + 工厂制造 + 白手套安装的全流程已成为标准。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4.3.1  CliqStudios（美国）── 线上定制厨房橱柜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商业模式：顾客线上浏览 → 免费美国设计师视频咨询 → 3D 厨房渲染确认 → 下单制造 → 出货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特色：免费提供美国本地设计师服务，2024/2025 年连续获 Houzz 最佳客服奖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交货期：3-4 周（小型项目），5-8 周（大型项目）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启示：免费设计师服务是降低客户下单门槛的关键，可以移植到浴缸业务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4.3.2  Mod Cabinetry（美国）── 永续材料、手工制作、快速交付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商业模式：美国本地手工制造，精密工程组件，永续材料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特色：完整组装后送达，直接可安装，缩短施工时间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启示：「到现场即可安装」的交付方式大幅提升用户体验，浴缸业务可以参考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4.3.3  Wayfair AI 配置器（美国）── AI 驱动的可视化设计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特色：AI 驱动设计配置器，实现无缝可视化和订购体验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功能：与独立制造商和大品牌合作，提供多样化可高度定制化的产品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启示：AI 配置器是下一代定制化体验的核心，浴缸业务长远需要此功能</w:t>
      </w:r>
    </w:p>
    <w:p>
      <w:pPr>
        <w:spacing w:after="60" w:before="6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🎯 类比启示：厨房定制化的路径（线上配置 → 设计师协助 → 3D 确认 → 制造 → 安装）与浴缸定制化极为相似，是最值得深入研究和借鉴的成熟模型。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第四类：Print-on-Demand（POD）── 规模最大的 B2C 定制化制造生态</w:t>
      </w:r>
    </w:p>
    <w:p>
      <w:pPr>
        <w:spacing w:after="60" w:before="6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POD（印刷即需）是目前 B2C 定制化制造中规模最大、最成熟的模型。虽然主要产品（T-shirt、手机壳、马克杯）与浴缸差距很大，但其商业模式逻辑和平台架构是所有 B2C 定制化制造的最佳实践范本。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4.4.1  Printful + Printify（全球）── 最大 POD 平台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市场规模：2025 年全球 POD 市场 $130 亿美元，2034 年预计 $1,030 亿美元（CAGR 26%）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商业模式：设计师上传图案 → 系统自动商品化 → 顾客下单 → 工厂制造 → 直送顾客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平台特色：设计师无需库存，无 MOQ，无生产风险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佣金结构：设计师设定售价，扣除底价后抽佣，Printful/Printify 负责制造和物流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整合能力：无缝对接 Shopify、Etsy、TikTok Shop，实现全自动化订单处理</w:t>
      </w:r>
    </w:p>
    <w:p>
      <w:pPr>
        <w:spacing w:after="60" w:before="6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🎯 核心启示：浴缸业务可以建立类似的「设计师平台」——设计师上传浴缸设计 → 系统显示在产品目录 → 消费者下单 → 工厂制造 → 出货。设计师获得曝光和佣金，工厂获得订单，消费者得到独一无二的设计。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4.4.2  定制化瓷砖（DC Custom Tiles、Unique Tiles、Zazzle）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商业模式：顾客上传照片或设计图 → 数字印刷到陶瓷或瓷砖 → 窑烧固化 → 寄送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技术：高解析度数字印刷，可印任意图案，适合厨房、浴室、游泳池等场所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特色：Zazzle 允许完全自助式设计，Unique Tiles 则提供设计师协助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启示：瓷砖定制化与 Shower Tray 的应用场景完全重叠，是最直接的竞品参考</w:t>
      </w:r>
    </w:p>
    <w:p>
      <w:pPr>
        <w:spacing w:after="60" w:before="6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第五类：时尚制造业 ── 大品牌如何做 B2C 定制化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4.5.1  Nike By You（全球）── 全球最大规模的 B2C 鞋类定制化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模式：3D 互动配置器，客户自订鞋款的每一个部位（Upper、Swoosh、鞋带、中底、外底）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个人化：支持在鞋背加印个人文字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制造流程：客户设计 → 订单确认 → 直接制造 → 全球快递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规模：数百万件年销售量，是 B2C 定制化制造的全球最大案例之一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启示：3D 预览 + 即时设计是提升转化率的关键，浴缸业务的长远目标应是类似功能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4.5.2  Vans Customs（全球）── 中端品牌的定制化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模式：选择基础款式（Old Skool、Sk8-Hi 等）→ 定制图案、颜色、材质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特色：提供独家图案和印花，让定制化不需要设计能力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启示：「顾客不一定要有设计能力」—— 提供精选的设计选项让客户组合，也是定制化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4.5.3  Topology Eyewear（美国）── 最精密的 B2C 定制化制造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产品：完全定制化的眼镜框，依据每个人脸型 3D 扫描制作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技术：3D 面部扫描 → 设计完美贴合的框架 → CNC 铣削醋酸酯 / 激光切割不锈钢 → 组装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特色：使用与顶级时装品牌相同的意大利醋酸酯材料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品质信息：每副眼镜包含工程图，并在镜架上雕刻客户姓名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启示：高精密度的 B2C 定制化制造是可行的，关键在于数字化设计流程。浴缸若能建立「顾客提供浴室照片 → AI 生成设计 → 工程师确认 → 制造」的流程，就类似 Topology 的模式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第六类：利基制造业 ── 自行车、冲浪板、滑板</w:t>
      </w:r>
    </w:p>
    <w:p>
      <w:pPr>
        <w:spacing w:after="60" w:before="6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这些是中小规模的 B2C 定制化制造业务，规模虽小但模式成熟，最接近浴缸业务在初期可能的运作方式。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4.6.1  Surf Custom（澳洲/美国）── 冲浪板定制化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商业模式：顾客选择板型模板 → 修改设计要素（板的形状、表面设计、颜色）→ 确认 → 制造 → 出货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制造方式：CNC 切割空白板材 → 手工修整 → 喷涂上漆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交货期：2-4 个月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相似点：每件都是独一无二的手工制品，有基本模板但可大幅定制化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4.6.2  定制自行车框架（TI Cycles、Bilenky、Forma Bicycles）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商业模式：与制造商直接沟通设计、几何尺寸、骑乘风格 → 手工制造 → 出货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制造方式：CAD 设计 → CNC 加工 + 手工焊接 → 喷涂 → 组装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定制化深度：连骑乘者的身体尺寸都纳入设计，真正一人一框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相似点：与高端定制浴缸业务最相似，技术密集、每件独一无二、需要深度沟通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第七类：设计师协作平台 ── 设计师接案、工厂制造的中介模式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4.7.1  Recycledin（北欧）── 设计师佣金模式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商业模式：设计师创作 SVG 产品设计 → 上传平台 → 顾客下单 → 厂方制造寄送 → 设计师抽 25% 佣金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特色：设计师不需要库存，不需要制造能力，只需要设计能力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适合移植度：★★★★★ 浴缸业务可以完全复制这个模式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4.7.2  The Customization Group（全球）── 大规模定制化即服务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定位：全球最大的「定制化即服务（Customization as a Service）」供应商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服务：为 B2C、B2B 和 API 客户提供完整的定制化制造解决方案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能力：直接从客户店面接单 → 后台自动生成生产指令 → 制造 → 直寄顾客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启示：如果不想自建全套系统，可以先与这类平台合作测试市场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设计师协作平台的最佳实践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设计师角色：提供独特设计 → 获得曝光 + 版税收入，无需库存和制造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平台角色：连接设计师与消费者，提供制造、金流、物流、客服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工厂角色：按订单制造，无库存风险，稳定的订单流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消费者：得到独一无二的设计，可以直接影响设计细节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浴缸业务的最佳配置：发展日本设计师等合作设计师 + 建立线上展示平台 + 厂方负责制造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hd w:fill="1F4E79" w:val="clear"/>
        <w:spacing w:after="24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五、商业模式比较矩阵</w:t>
      </w:r>
    </w:p>
    <w:p>
      <w:pPr>
        <w:spacing w:after="60" w:before="6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以下矩阵从五个维度评估各类型定制化制造业务，帮助判断浴缸业务最应该参考哪种模式。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1400"/>
        <w:gridCol w:w="1500"/>
        <w:gridCol w:w="2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商业模式类型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代表案例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设计门槛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数字化程度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对浴缸业务参考度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3D 打印农场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Shapeways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高（需 CAD）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★★★★☆ 核心模式参考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高端定制卫浴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CopperSmith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低（人工协助）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★★☆☆☆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★★★★★ 直接竞争参考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规格订制（尺寸+色彩）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mcbath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低（填表）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★★★★★ 初期最易复制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设计师协作平台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Recycledin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低（设计师负责）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★★★★★ 设计师策略核心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POD 印刷列印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Printful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低（上传图片）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★★★☆☆ 商业逻辑参考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厨房配置器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CliqStudios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低（顾问辅助）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★★★★☆ 线上流程参考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精密定制制造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Topology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中（App 扫描）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★★★☆☆ 长远技术参考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大件体育用品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Surf Custom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低（模板选择）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★★★☆☆ 工艺流程参考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hd w:fill="1F4E79" w:val="clear"/>
        <w:spacing w:after="24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六、对浴缸 B2C 业务的具体启示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6.1  已验证的关键成功要素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降低设计门槛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：大多数成功案例都是让「不懂设计的人」也能定制化。浴缸业务需要把「提供草图/照片/描述」转化为可生产的工程图，这个转化服务是业务的核心价值。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透明的线上报价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：mcbath、Shapeways、Xometry 都提供即时报价。浴缸业务可以先从标准化定制（固定造型 + 定制尺寸 + 选择颜色）开始，建立线上报价系统。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设计师作为中介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：设计师是最有效的触达设计品位消费者的渠道。CopperSmith、Hansel Stone 都强调设计师渠道。Recycledin、Printful 让设计师开店抽佣。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可视化确认流程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：Nike By You 的 3D 即时预览大幅提升转化率。CliqStudios 提供 3D 厨房渲染。初期可以用人工渲染服务（阿中/Zero 的 3D 渲染工作），逐渐数字化。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从利基切入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：customshowerbases.com 只做 Shower Bases；mcbath 只做树脂底盆。初期聚焦一个产品类别远比全线铺开更容易成功。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6.2  建议的分阶段业务发展路径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1：快速验证（0-6 个月）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产品聚焦：先从 Shower Tray 和面盆切入（生产难度低，物流成本低）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定制化范围：只开放尺寸 + 颜色选择（类似 mcbath 模式）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目标客群：设计师（先建立 3-5 个合作设计师案例）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流程：WhatsApp/Email 询价 → 确认设计 → 工厂生产 → 出货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目标：完成 10-20 个真实客户案例，验证需求和流程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2：数字化流程（6-18 个月）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建立线上产品页面：展示定制化选项，提供范围报价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设计师合作计划：邀请 3-10 名设计师（含日本设计师）上传浴缸设计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定制化范围扩展：加入造型定制（提供 5-10 个基础造型模板可修改）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可视化工具：提供 3D 渲染服务（阿中/Zero 团队支持），客户确认后生产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目标市场：美国、澳洲、新西兰（已验证认证要求）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3：平台化（18 个月以上）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设计师平台：设计师可上传设计 → 客户可订购 → 厂方制造 → 设计师抽佣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类 IKEA 模拟器：浴室整体方案配置（浴缸 + Shower Tray + 面盆 + 玻璃隔屏）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设计转化：客户上传草图/照片 → AI 辅助生成工程图 → 确认后生产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全球设计师社群：通过 Red Dot 设计师合作建立设计师品牌，进入设计师社群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6.3  竞争差异化建议</w:t>
      </w:r>
    </w:p>
    <w:p>
      <w:pPr>
        <w:spacing w:after="60" w:before="6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根据全球竞品分析，目前的市场空白在于：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全球没有一家公司同时做到：线上定制 + 设计师合作 + 全球出货 + B2C 浴室系统方案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CopperSmith 有品质，但数字化程度低；mcbath 有数字化，但产品太单一；Shapeways 有平台，但不做卫浴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建议定位：「世界上第一个由设计师驱动的、线上定制化浴室卫浴平台」</w:t>
      </w:r>
    </w:p>
    <w:p>
      <w:pPr>
        <w:spacing w:after="60" w:before="6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hd w:fill="1F4E79" w:val="clear"/>
        <w:spacing w:after="24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七、结论</w:t>
      </w:r>
    </w:p>
    <w:p>
      <w:pPr>
        <w:spacing w:after="60" w:before="6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全球制造业的 B2C 定制化市场已高度成熟，但主要集中在体积小、重量轻、设计技术要求较低的品类（T-shirt、手机壳、3D 打印品）。在高端、大件、技术密集的品类（如浴缸、订制厨房、精密工程零件），定制化业务确实存在，但数字化程度普遍偏低，市场空间仍未被充分占据。</w:t>
      </w:r>
    </w:p>
    <w:p>
      <w:pPr>
        <w:spacing w:after="60" w:before="6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浴缸业务的优势在于：已有制造能力 + 对产品品质有控制力 + 可建立设计师合作网络。弱点在于：产品大件物流成本高 + 客户需要设计辅助 + 认证要求需先验证。</w:t>
      </w:r>
    </w:p>
    <w:p>
      <w:pPr>
        <w:spacing w:after="60" w:before="6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最值得参考的三个模型是：(1) mcbath 的「标准化定制」线上流程；(2) Recycledin/Printful 的「设计师平台佣金模式」；(3) CliqStudios 的「免费设计师咨询 + 3D 确认」服务流程。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行动建议优先级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🔴 立即行动：确认阿中的 2D/3D 工具能力（今日下午会议），这是整个业务的技术基础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🔴 立即行动：联系日本设计师，邀请作为第一个合作案例，拍摄设计过程短视频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🟡 近期行动：建立 Shower Tray 的线上规格订制页面（参考 mcbath），快速验证市场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🟡 近期行动：搜寻 3-5 个「定制化 B2C 制造业」的成功设计师合作案例作为提案材料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🟢 中期行动：建立设计师入驻机制，让设计师可以上传设计并获得订单佣金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🟢 中期行动：开发线上浴室配置器（长远目标，需要阿中的 3D 数据库支持）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— 报告结束 —</w:t>
      </w:r>
    </w:p>
    <w:p>
      <w:pPr>
        <w:spacing w:after="60" w:before="12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本报告由 Kreiner Group AI 研究系统生成，供内部策略讨论使用。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8640"/>
      </w:tabs>
    </w:pPr>
    <w:r>
      <w:rPr>
        <w:rFonts w:ascii="Arial" w:cs="Arial" w:eastAsia="Arial" w:hAnsi="Arial"/>
        <w:color w:val="888888"/>
        <w:sz w:val="18"/>
        <w:szCs w:val="18"/>
      </w:rPr>
      <w:t xml:space="preserve">Kreiner Group 内部研究报告  |  机密文件</w:t>
    </w:r>
    <w:r>
      <w:rPr>
        <w:rFonts w:ascii="Arial" w:cs="Arial" w:eastAsia="Arial" w:hAnsi="Arial"/>
        <w:color w:val="888888"/>
        <w:sz w:val="18"/>
        <w:szCs w:val="18"/>
      </w:rPr>
      <w:t xml:space="preserve">	第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8640"/>
      </w:tabs>
    </w:pPr>
    <w:r>
      <w:rPr>
        <w:rFonts w:ascii="Arial" w:cs="Arial" w:eastAsia="Arial" w:hAnsi="Arial"/>
        <w:color w:val="888888"/>
        <w:sz w:val="18"/>
        <w:szCs w:val="18"/>
      </w:rPr>
      <w:t xml:space="preserve">全球制造业 B2C 定制化市场深度研究报告</w:t>
    </w:r>
    <w:r>
      <w:rPr>
        <w:rFonts w:ascii="Arial" w:cs="Arial" w:eastAsia="Arial" w:hAnsi="Arial"/>
        <w:color w:val="888888"/>
        <w:sz w:val="18"/>
        <w:szCs w:val="18"/>
      </w:rPr>
      <w:t xml:space="preserve">	2026 年 6 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2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2026-06-18T09:15:01.913Z</dcterms:created>
  <dcterms:modified xsi:type="dcterms:W3CDTF">2026-06-18T09:15:01.913Z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