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FA1" w:rsidRDefault="00874FA1"/>
    <w:p w:rsidR="005826E0" w:rsidRDefault="005826E0"/>
    <w:p w:rsidR="005826E0" w:rsidRDefault="005826E0">
      <w:bookmarkStart w:id="0" w:name="_GoBack"/>
      <w:bookmarkEnd w:id="0"/>
    </w:p>
    <w:p w:rsidR="005826E0" w:rsidRPr="00571174" w:rsidRDefault="00571174">
      <w:pPr>
        <w:rPr>
          <w:b/>
        </w:rPr>
      </w:pPr>
      <w:r w:rsidRPr="00571174">
        <w:rPr>
          <w:b/>
        </w:rPr>
        <w:t>Firstly, w</w:t>
      </w:r>
      <w:r w:rsidR="005826E0" w:rsidRPr="00571174">
        <w:rPr>
          <w:b/>
        </w:rPr>
        <w:t xml:space="preserve">hy is </w:t>
      </w:r>
      <w:r w:rsidRPr="00571174">
        <w:rPr>
          <w:b/>
        </w:rPr>
        <w:t xml:space="preserve">it </w:t>
      </w:r>
      <w:r w:rsidR="005826E0" w:rsidRPr="00571174">
        <w:rPr>
          <w:b/>
        </w:rPr>
        <w:t>important to take notes</w:t>
      </w:r>
      <w:r w:rsidRPr="00571174">
        <w:rPr>
          <w:b/>
        </w:rPr>
        <w:t>?</w:t>
      </w:r>
    </w:p>
    <w:p w:rsidR="005826E0" w:rsidRDefault="005826E0">
      <w:r>
        <w:t xml:space="preserve">As </w:t>
      </w:r>
      <w:r w:rsidR="00571174">
        <w:t>we have discussed</w:t>
      </w:r>
      <w:r>
        <w:t>, the course expects you to move from amateur reading to analytical reading</w:t>
      </w:r>
      <w:r w:rsidR="00571174">
        <w:t>—</w:t>
      </w:r>
      <w:proofErr w:type="spellStart"/>
      <w:proofErr w:type="gramStart"/>
      <w:r w:rsidR="00571174">
        <w:t>i.e</w:t>
      </w:r>
      <w:proofErr w:type="spellEnd"/>
      <w:proofErr w:type="gramEnd"/>
      <w:r>
        <w:t xml:space="preserve"> to not simply summarize and “appreciate</w:t>
      </w:r>
      <w:r w:rsidR="00571174">
        <w:t>” a literary text</w:t>
      </w:r>
      <w:r>
        <w:t>, but to explore, explain and analyse</w:t>
      </w:r>
      <w:r w:rsidR="00571174">
        <w:t xml:space="preserve"> various aspects of it</w:t>
      </w:r>
      <w:r>
        <w:t>. This means that apart from reading the texts prescribed you need to plug into classroom discussions and use that as a cue to embark on your own analysis of texts. Note-taking</w:t>
      </w:r>
      <w:r w:rsidR="00571174">
        <w:t>, therefore,</w:t>
      </w:r>
      <w:r>
        <w:t xml:space="preserve"> becomes very important.</w:t>
      </w:r>
    </w:p>
    <w:p w:rsidR="005826E0" w:rsidRPr="00571174" w:rsidRDefault="005826E0">
      <w:pPr>
        <w:rPr>
          <w:b/>
        </w:rPr>
      </w:pPr>
      <w:r w:rsidRPr="00571174">
        <w:rPr>
          <w:b/>
        </w:rPr>
        <w:t xml:space="preserve">How can </w:t>
      </w:r>
      <w:r w:rsidR="00571174" w:rsidRPr="00571174">
        <w:rPr>
          <w:b/>
        </w:rPr>
        <w:t>you</w:t>
      </w:r>
      <w:r w:rsidR="00571174" w:rsidRPr="00571174">
        <w:rPr>
          <w:b/>
        </w:rPr>
        <w:t xml:space="preserve"> </w:t>
      </w:r>
      <w:r w:rsidRPr="00571174">
        <w:rPr>
          <w:b/>
        </w:rPr>
        <w:t>take notes</w:t>
      </w:r>
      <w:r w:rsidR="00571174" w:rsidRPr="00571174">
        <w:rPr>
          <w:b/>
        </w:rPr>
        <w:t>?</w:t>
      </w:r>
    </w:p>
    <w:p w:rsidR="005826E0" w:rsidRDefault="00571174">
      <w:r>
        <w:t xml:space="preserve">Each of you will, doubtless, find your own ways for doing this. </w:t>
      </w:r>
      <w:r w:rsidR="005826E0">
        <w:t xml:space="preserve">The presentations I use in class (which I shall upload on </w:t>
      </w:r>
      <w:proofErr w:type="spellStart"/>
      <w:r w:rsidR="005826E0">
        <w:t>moodle</w:t>
      </w:r>
      <w:proofErr w:type="spellEnd"/>
      <w:r w:rsidR="005826E0">
        <w:t xml:space="preserve">) </w:t>
      </w:r>
      <w:r>
        <w:t xml:space="preserve">will </w:t>
      </w:r>
      <w:r w:rsidR="005826E0">
        <w:t>give</w:t>
      </w:r>
      <w:r>
        <w:t xml:space="preserve"> you (</w:t>
      </w:r>
      <w:r w:rsidR="005826E0">
        <w:t>only</w:t>
      </w:r>
      <w:r>
        <w:t>) a</w:t>
      </w:r>
      <w:r w:rsidR="005826E0">
        <w:t xml:space="preserve"> bare outline of the points</w:t>
      </w:r>
      <w:r>
        <w:t xml:space="preserve"> we </w:t>
      </w:r>
      <w:r w:rsidR="005826E0">
        <w:t xml:space="preserve">discuss. One way you can write your notes is to anchor </w:t>
      </w:r>
      <w:r>
        <w:t xml:space="preserve">them </w:t>
      </w:r>
      <w:r w:rsidR="005826E0">
        <w:t xml:space="preserve">to </w:t>
      </w:r>
      <w:r w:rsidR="0016155C">
        <w:t xml:space="preserve">these presentations. Here is an indicative example that you could </w:t>
      </w:r>
      <w:r>
        <w:t>innovate on</w:t>
      </w:r>
    </w:p>
    <w:p w:rsidR="0016155C" w:rsidRDefault="0016155C">
      <w:r>
        <w:t>Class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819"/>
        <w:gridCol w:w="2075"/>
      </w:tblGrid>
      <w:tr w:rsidR="0016155C" w:rsidTr="0016155C">
        <w:tc>
          <w:tcPr>
            <w:tcW w:w="2122" w:type="dxa"/>
          </w:tcPr>
          <w:p w:rsidR="0016155C" w:rsidRDefault="0016155C" w:rsidP="0016155C"/>
        </w:tc>
        <w:tc>
          <w:tcPr>
            <w:tcW w:w="4819" w:type="dxa"/>
          </w:tcPr>
          <w:p w:rsidR="0016155C" w:rsidRDefault="0016155C">
            <w:r>
              <w:t>Discussion Points</w:t>
            </w:r>
          </w:p>
        </w:tc>
        <w:tc>
          <w:tcPr>
            <w:tcW w:w="2075" w:type="dxa"/>
          </w:tcPr>
          <w:p w:rsidR="0016155C" w:rsidRDefault="0016155C">
            <w:r>
              <w:t>Further Remarks/Thoughts</w:t>
            </w:r>
          </w:p>
        </w:tc>
      </w:tr>
      <w:tr w:rsidR="0016155C" w:rsidTr="0016155C">
        <w:tc>
          <w:tcPr>
            <w:tcW w:w="2122" w:type="dxa"/>
          </w:tcPr>
          <w:p w:rsidR="0016155C" w:rsidRDefault="0016155C" w:rsidP="0016155C">
            <w:pPr>
              <w:rPr>
                <w:lang w:val="en-US"/>
              </w:rPr>
            </w:pPr>
            <w:r>
              <w:rPr>
                <w:lang w:val="en-US"/>
              </w:rPr>
              <w:t xml:space="preserve">Slide 2: </w:t>
            </w:r>
          </w:p>
          <w:p w:rsidR="0016155C" w:rsidRPr="0016155C" w:rsidRDefault="0016155C" w:rsidP="0016155C">
            <w:pPr>
              <w:rPr>
                <w:lang w:val="en-IN"/>
              </w:rPr>
            </w:pPr>
            <w:r w:rsidRPr="0016155C">
              <w:rPr>
                <w:lang w:val="en-US"/>
              </w:rPr>
              <w:t>The particular “institution” of literature</w:t>
            </w:r>
          </w:p>
          <w:p w:rsidR="0016155C" w:rsidRDefault="0016155C"/>
        </w:tc>
        <w:tc>
          <w:tcPr>
            <w:tcW w:w="4819" w:type="dxa"/>
          </w:tcPr>
          <w:p w:rsidR="0016155C" w:rsidRDefault="0016155C">
            <w:r>
              <w:t>The long 19</w:t>
            </w:r>
            <w:r w:rsidRPr="0016155C">
              <w:rPr>
                <w:vertAlign w:val="superscript"/>
              </w:rPr>
              <w:t>th</w:t>
            </w:r>
            <w:r>
              <w:t xml:space="preserve"> century: </w:t>
            </w:r>
          </w:p>
          <w:p w:rsidR="0016155C" w:rsidRDefault="0016155C" w:rsidP="0016155C">
            <w:pPr>
              <w:pStyle w:val="ListParagraph"/>
              <w:numPr>
                <w:ilvl w:val="0"/>
                <w:numId w:val="1"/>
              </w:numPr>
            </w:pPr>
            <w:r>
              <w:t>The establishment of the University (the emergence of Literature as a discipline of study)</w:t>
            </w:r>
          </w:p>
          <w:p w:rsidR="0016155C" w:rsidRDefault="0016155C" w:rsidP="0016155C">
            <w:pPr>
              <w:pStyle w:val="ListParagraph"/>
              <w:numPr>
                <w:ilvl w:val="0"/>
                <w:numId w:val="1"/>
              </w:numPr>
            </w:pPr>
            <w:r>
              <w:t>The printing press (the explosion of cheap reading material and how “entertainment” value was used to control the working classes in industrial London &amp; other cities)</w:t>
            </w:r>
          </w:p>
          <w:p w:rsidR="0016155C" w:rsidRDefault="0016155C" w:rsidP="0016155C">
            <w:pPr>
              <w:pStyle w:val="ListParagraph"/>
              <w:numPr>
                <w:ilvl w:val="0"/>
                <w:numId w:val="1"/>
              </w:numPr>
            </w:pPr>
            <w:r>
              <w:t xml:space="preserve">The circulation of fiction etc. (the making of the “popular” and of hack writers. The emerging distinction with “serious” writing and the “author”) </w:t>
            </w:r>
          </w:p>
          <w:p w:rsidR="0016155C" w:rsidRDefault="0016155C" w:rsidP="0016155C">
            <w:pPr>
              <w:pStyle w:val="ListParagraph"/>
              <w:ind w:left="360"/>
            </w:pPr>
          </w:p>
        </w:tc>
        <w:tc>
          <w:tcPr>
            <w:tcW w:w="2075" w:type="dxa"/>
          </w:tcPr>
          <w:p w:rsidR="0016155C" w:rsidRDefault="0016155C"/>
          <w:p w:rsidR="0016155C" w:rsidRDefault="0016155C">
            <w:r>
              <w:t>Can I think of other institutions in the 19</w:t>
            </w:r>
            <w:r w:rsidRPr="0016155C">
              <w:rPr>
                <w:vertAlign w:val="superscript"/>
              </w:rPr>
              <w:t>th</w:t>
            </w:r>
            <w:r>
              <w:t xml:space="preserve"> century?</w:t>
            </w:r>
          </w:p>
          <w:p w:rsidR="0016155C" w:rsidRDefault="0016155C"/>
          <w:p w:rsidR="0016155C" w:rsidRDefault="0016155C"/>
          <w:p w:rsidR="0016155C" w:rsidRDefault="0016155C">
            <w:r>
              <w:t>What are some of the contemporary institutions that govern literature?</w:t>
            </w:r>
          </w:p>
        </w:tc>
      </w:tr>
    </w:tbl>
    <w:p w:rsidR="0016155C" w:rsidRDefault="0016155C"/>
    <w:sectPr w:rsidR="00161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52EBB"/>
    <w:multiLevelType w:val="hybridMultilevel"/>
    <w:tmpl w:val="9AC0449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E0"/>
    <w:rsid w:val="0016155C"/>
    <w:rsid w:val="00571174"/>
    <w:rsid w:val="005826E0"/>
    <w:rsid w:val="0087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8C9D"/>
  <w15:chartTrackingRefBased/>
  <w15:docId w15:val="{342B0F67-BEAB-4BF3-8FBF-E169A05F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1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1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0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</dc:creator>
  <cp:keywords/>
  <dc:description/>
  <cp:lastModifiedBy>sharmila</cp:lastModifiedBy>
  <cp:revision>1</cp:revision>
  <dcterms:created xsi:type="dcterms:W3CDTF">2022-08-02T04:00:00Z</dcterms:created>
  <dcterms:modified xsi:type="dcterms:W3CDTF">2022-08-02T04:27:00Z</dcterms:modified>
</cp:coreProperties>
</file>