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3FB" w:rsidRPr="00EE31DF" w:rsidRDefault="00B86AC9" w:rsidP="00E07E1B">
      <w:pPr>
        <w:pStyle w:val="Heading1"/>
        <w:jc w:val="center"/>
      </w:pPr>
      <w:r>
        <w:t>BAB IV</w:t>
      </w:r>
      <w:r>
        <w:br/>
      </w:r>
      <w:r w:rsidRPr="00B86AC9">
        <w:t>HASIL PENELTIAN DAN PEMBAHASAN</w:t>
      </w:r>
    </w:p>
    <w:p w:rsidR="00B86AC9" w:rsidRPr="00B86AC9" w:rsidRDefault="00B86AC9" w:rsidP="00695516">
      <w:pPr>
        <w:spacing w:after="120"/>
        <w:ind w:firstLine="720"/>
      </w:pPr>
      <w:r w:rsidRPr="00B86AC9">
        <w:t>Pada bab ini penulis menguraikan hasil dari implementasi dan uji coba sistem. Bab ini terdiri dari pengumpulan data, pengemban</w:t>
      </w:r>
      <w:r w:rsidR="00EE31DF">
        <w:t>gan model, implementasi sistem, h</w:t>
      </w:r>
      <w:r w:rsidRPr="00B86AC9">
        <w:t>asil implementasi, panduan penggunaan aplikasi, rancangan eksperimen, analisis dan hasil eksperimen.</w:t>
      </w:r>
    </w:p>
    <w:p w:rsidR="0052196A" w:rsidRPr="004276C6" w:rsidRDefault="00B86AC9" w:rsidP="00695516">
      <w:pPr>
        <w:pStyle w:val="Heading2"/>
        <w:numPr>
          <w:ilvl w:val="0"/>
          <w:numId w:val="13"/>
        </w:numPr>
        <w:contextualSpacing/>
        <w:rPr>
          <w:lang w:val="id-ID"/>
        </w:rPr>
      </w:pPr>
      <w:r>
        <w:rPr>
          <w:lang w:val="en-ID"/>
        </w:rPr>
        <w:t>Pengumpulan Data</w:t>
      </w:r>
    </w:p>
    <w:p w:rsidR="004276C6" w:rsidRPr="0022142E" w:rsidRDefault="0022142E" w:rsidP="00E07E1B">
      <w:pPr>
        <w:autoSpaceDE w:val="0"/>
        <w:autoSpaceDN w:val="0"/>
        <w:adjustRightInd w:val="0"/>
        <w:spacing w:after="120"/>
        <w:ind w:firstLine="720"/>
        <w:rPr>
          <w:lang w:val="id-ID"/>
        </w:rPr>
      </w:pPr>
      <w:r w:rsidRPr="0022142E">
        <w:rPr>
          <w:lang w:val="en-ID"/>
        </w:rPr>
        <w:t xml:space="preserve">Penelitian ini menggunakan data historis nilai tukar </w:t>
      </w:r>
      <w:r w:rsidR="001151B7" w:rsidRPr="0022142E">
        <w:rPr>
          <w:lang w:val="en-ID"/>
        </w:rPr>
        <w:t xml:space="preserve">mata uang asing </w:t>
      </w:r>
      <w:r w:rsidR="001151B7">
        <w:rPr>
          <w:lang w:val="en-ID"/>
        </w:rPr>
        <w:t xml:space="preserve">terhadap </w:t>
      </w:r>
      <w:r w:rsidRPr="0022142E">
        <w:rPr>
          <w:lang w:val="en-ID"/>
        </w:rPr>
        <w:t xml:space="preserve">rupiah (kurs), data klimatologi, data kualitas udara. </w:t>
      </w:r>
      <w:r>
        <w:rPr>
          <w:lang w:val="en-ID"/>
        </w:rPr>
        <w:t xml:space="preserve">Data-data tersebut dipilih berdasarkan jenis data tersebut yaitu </w:t>
      </w:r>
      <w:r>
        <w:rPr>
          <w:i/>
          <w:lang w:val="en-ID"/>
        </w:rPr>
        <w:t>time series</w:t>
      </w:r>
      <w:r w:rsidR="00874490">
        <w:rPr>
          <w:i/>
          <w:lang w:val="en-ID"/>
        </w:rPr>
        <w:t xml:space="preserve"> </w:t>
      </w:r>
      <w:r w:rsidR="00874490">
        <w:rPr>
          <w:lang w:val="en-ID"/>
        </w:rPr>
        <w:t>dengan format waktu “mm/dd/yyyy hh:mm”</w:t>
      </w:r>
      <w:r>
        <w:rPr>
          <w:lang w:val="en-ID"/>
        </w:rPr>
        <w:t>, selain itu juga digunakan beberapa data dari penelitian sebelumnya, guna untuk membandingkan hasil dari sistem yang akan dikembangkan dengan sistem yang dikembangkan sebelumnya. Maka dari itu, pembahasan lebih detil akan dipaparkan pada sub-bab selanjutnya.</w:t>
      </w:r>
    </w:p>
    <w:p w:rsidR="004276C6" w:rsidRDefault="007265BF" w:rsidP="00F24BD7">
      <w:pPr>
        <w:pStyle w:val="Heading3"/>
        <w:numPr>
          <w:ilvl w:val="0"/>
          <w:numId w:val="18"/>
        </w:numPr>
        <w:rPr>
          <w:lang w:val="en-ID"/>
        </w:rPr>
      </w:pPr>
      <w:r>
        <w:rPr>
          <w:lang w:val="en-ID"/>
        </w:rPr>
        <w:t>Data Nilai Tukar Mata Uang Asing</w:t>
      </w:r>
    </w:p>
    <w:p w:rsidR="0022549F" w:rsidRDefault="0022549F" w:rsidP="00E07E1B">
      <w:pPr>
        <w:autoSpaceDE w:val="0"/>
        <w:autoSpaceDN w:val="0"/>
        <w:adjustRightInd w:val="0"/>
        <w:spacing w:after="120"/>
        <w:ind w:firstLine="720"/>
        <w:rPr>
          <w:lang w:val="en-ID"/>
        </w:rPr>
      </w:pPr>
      <w:r>
        <w:rPr>
          <w:lang w:val="en-ID"/>
        </w:rPr>
        <w:t>Data diperoleh dari situs Kemen</w:t>
      </w:r>
      <w:r w:rsidR="00C5381B">
        <w:rPr>
          <w:lang w:val="en-ID"/>
        </w:rPr>
        <w:t>trian Per</w:t>
      </w:r>
      <w:r w:rsidR="00E8145E">
        <w:rPr>
          <w:lang w:val="en-ID"/>
        </w:rPr>
        <w:t>d</w:t>
      </w:r>
      <w:r>
        <w:rPr>
          <w:lang w:val="en-ID"/>
        </w:rPr>
        <w:t>ag</w:t>
      </w:r>
      <w:r w:rsidR="00C5381B">
        <w:rPr>
          <w:lang w:val="en-ID"/>
        </w:rPr>
        <w:t>angan</w:t>
      </w:r>
      <w:r>
        <w:rPr>
          <w:lang w:val="en-ID"/>
        </w:rPr>
        <w:t xml:space="preserve"> </w:t>
      </w:r>
      <w:r w:rsidR="00C5381B">
        <w:rPr>
          <w:lang w:val="en-ID"/>
        </w:rPr>
        <w:t xml:space="preserve">Republik Indonesia </w:t>
      </w:r>
      <w:r>
        <w:rPr>
          <w:lang w:val="en-ID"/>
        </w:rPr>
        <w:t>(</w:t>
      </w:r>
      <w:r w:rsidR="00C5381B" w:rsidRPr="00C5381B">
        <w:rPr>
          <w:lang w:val="en-ID"/>
        </w:rPr>
        <w:t>http://www.kemendag.go.id</w:t>
      </w:r>
      <w:r>
        <w:rPr>
          <w:lang w:val="en-ID"/>
        </w:rPr>
        <w:t>)</w:t>
      </w:r>
      <w:r w:rsidR="00E8145E">
        <w:rPr>
          <w:lang w:val="en-ID"/>
        </w:rPr>
        <w:t>. Data</w:t>
      </w:r>
      <w:r w:rsidR="00E07E1B">
        <w:rPr>
          <w:lang w:val="en-ID"/>
        </w:rPr>
        <w:t xml:space="preserve"> </w:t>
      </w:r>
      <w:r w:rsidR="00E8145E">
        <w:rPr>
          <w:lang w:val="en-ID"/>
        </w:rPr>
        <w:t xml:space="preserve">berisikan nilai tukar mata uang </w:t>
      </w:r>
      <w:r w:rsidR="007265BF">
        <w:rPr>
          <w:lang w:val="en-ID"/>
        </w:rPr>
        <w:t>asing</w:t>
      </w:r>
      <w:r w:rsidR="00E8145E">
        <w:rPr>
          <w:lang w:val="en-ID"/>
        </w:rPr>
        <w:t xml:space="preserve"> </w:t>
      </w:r>
      <w:r w:rsidR="007265BF">
        <w:rPr>
          <w:lang w:val="en-ID"/>
        </w:rPr>
        <w:t>terhadap</w:t>
      </w:r>
      <w:r w:rsidR="006D0FD2">
        <w:rPr>
          <w:lang w:val="en-ID"/>
        </w:rPr>
        <w:t xml:space="preserve"> mata uang </w:t>
      </w:r>
      <w:r w:rsidR="007265BF">
        <w:rPr>
          <w:lang w:val="en-ID"/>
        </w:rPr>
        <w:t>rupiah</w:t>
      </w:r>
      <w:r w:rsidR="006D0FD2">
        <w:rPr>
          <w:lang w:val="en-ID"/>
        </w:rPr>
        <w:t xml:space="preserve"> atau kurs dengan rentang per bulan, mulai dari 1 Januari 2001 sampai dengan 1 Juli 2018 </w:t>
      </w:r>
      <w:r w:rsidR="00C5381B">
        <w:rPr>
          <w:lang w:val="en-ID"/>
        </w:rPr>
        <w:t>dengan</w:t>
      </w:r>
      <w:r w:rsidR="006D0FD2">
        <w:rPr>
          <w:lang w:val="en-ID"/>
        </w:rPr>
        <w:t xml:space="preserve"> </w:t>
      </w:r>
      <w:r w:rsidR="00C5381B">
        <w:rPr>
          <w:lang w:val="en-ID"/>
        </w:rPr>
        <w:t>j</w:t>
      </w:r>
      <w:r w:rsidR="006D0FD2">
        <w:rPr>
          <w:lang w:val="en-ID"/>
        </w:rPr>
        <w:t>umlah</w:t>
      </w:r>
      <w:r w:rsidR="00C5381B">
        <w:rPr>
          <w:lang w:val="en-ID"/>
        </w:rPr>
        <w:t xml:space="preserve"> data</w:t>
      </w:r>
      <w:r w:rsidR="006D0FD2">
        <w:rPr>
          <w:lang w:val="en-ID"/>
        </w:rPr>
        <w:t xml:space="preserve"> sebanyak 211 baris</w:t>
      </w:r>
      <w:r w:rsidR="00C5381B">
        <w:rPr>
          <w:lang w:val="en-ID"/>
        </w:rPr>
        <w:t xml:space="preserve">. Untuk mengakses data yang tersedia, penulis mengunjungi situs </w:t>
      </w:r>
      <w:r w:rsidR="001151B7">
        <w:rPr>
          <w:lang w:val="en-ID"/>
        </w:rPr>
        <w:t>Kemenag RI lalu memilih menu statistik yang berada pada bagian bawah situs, lalu penulis memilih menu nilai tukar rupiah dan memilih menu export to excel, atau bisa diakses melalui alamat (</w:t>
      </w:r>
      <w:r w:rsidR="001151B7" w:rsidRPr="001151B7">
        <w:rPr>
          <w:lang w:val="en-ID"/>
        </w:rPr>
        <w:t>www.kemendag.go.id/id/economic-profile/economic-indicators/exchange-rates</w:t>
      </w:r>
      <w:r w:rsidR="001151B7">
        <w:rPr>
          <w:lang w:val="en-ID"/>
        </w:rPr>
        <w:t>).</w:t>
      </w:r>
    </w:p>
    <w:p w:rsidR="001151B7" w:rsidRDefault="001151B7" w:rsidP="00C5381B">
      <w:pPr>
        <w:autoSpaceDE w:val="0"/>
        <w:autoSpaceDN w:val="0"/>
        <w:adjustRightInd w:val="0"/>
        <w:spacing w:before="120" w:after="120"/>
        <w:ind w:firstLine="720"/>
        <w:rPr>
          <w:lang w:val="en-ID"/>
        </w:rPr>
      </w:pPr>
      <w:r>
        <w:rPr>
          <w:lang w:val="en-ID"/>
        </w:rPr>
        <w:t xml:space="preserve">Setelah melakukan serangkaian proses untuk mengakses data, data yang didapatkan berbentuk tabel dengan jumlah baris sebanyak 211 baris, dan jumlah atribut sebanyak </w:t>
      </w:r>
      <w:r w:rsidR="007265BF">
        <w:rPr>
          <w:lang w:val="en-ID"/>
        </w:rPr>
        <w:t>10 atribut</w:t>
      </w:r>
      <w:r>
        <w:rPr>
          <w:lang w:val="en-ID"/>
        </w:rPr>
        <w:t>, dengan nilai atribut mewakili nilai tukar mata uang tersebut terhadap rupiah. Berikut adalah atribut-atribut yang terdapat pada data tersebut:</w:t>
      </w:r>
    </w:p>
    <w:p w:rsidR="001B4B1D" w:rsidRDefault="001B4B1D" w:rsidP="00E07E1B">
      <w:pPr>
        <w:pStyle w:val="ListParagraph"/>
        <w:numPr>
          <w:ilvl w:val="0"/>
          <w:numId w:val="12"/>
        </w:numPr>
        <w:autoSpaceDE w:val="0"/>
        <w:autoSpaceDN w:val="0"/>
        <w:adjustRightInd w:val="0"/>
        <w:ind w:left="1077" w:hanging="357"/>
        <w:rPr>
          <w:lang w:val="en-ID"/>
        </w:rPr>
      </w:pPr>
      <w:r>
        <w:rPr>
          <w:lang w:val="en-ID"/>
        </w:rPr>
        <w:lastRenderedPageBreak/>
        <w:t>Waktu data</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Amerika (USD)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Yen Jepang (JPY)</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Poundsterl</w:t>
      </w:r>
      <w:r w:rsidR="004673B4">
        <w:rPr>
          <w:lang w:val="en-ID"/>
        </w:rPr>
        <w:t>i</w:t>
      </w:r>
      <w:r>
        <w:rPr>
          <w:lang w:val="en-ID"/>
        </w:rPr>
        <w:t>ng Inggris (GBP)</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Franc Swiss (CHF)</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Singapore (SGD)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Riggit Malaysia (MYR)</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Hongkong (HKD)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Austrailia (AUD)</w:t>
      </w:r>
    </w:p>
    <w:p w:rsidR="001151B7" w:rsidRPr="001151B7" w:rsidRDefault="001151B7" w:rsidP="007D26B1">
      <w:pPr>
        <w:pStyle w:val="ListParagraph"/>
        <w:numPr>
          <w:ilvl w:val="0"/>
          <w:numId w:val="12"/>
        </w:numPr>
        <w:autoSpaceDE w:val="0"/>
        <w:autoSpaceDN w:val="0"/>
        <w:adjustRightInd w:val="0"/>
        <w:spacing w:after="120"/>
        <w:ind w:left="1077" w:hanging="357"/>
        <w:rPr>
          <w:lang w:val="en-ID"/>
        </w:rPr>
      </w:pPr>
      <w:r>
        <w:rPr>
          <w:lang w:val="en-ID"/>
        </w:rPr>
        <w:t>Dolar Canada (CAD)</w:t>
      </w:r>
    </w:p>
    <w:p w:rsidR="00A76749" w:rsidRDefault="00A76749" w:rsidP="00E00D0E">
      <w:pPr>
        <w:autoSpaceDE w:val="0"/>
        <w:autoSpaceDN w:val="0"/>
        <w:adjustRightInd w:val="0"/>
        <w:spacing w:after="120"/>
        <w:ind w:firstLine="720"/>
        <w:rPr>
          <w:lang w:val="en-ID"/>
        </w:rPr>
      </w:pPr>
      <w:r>
        <w:rPr>
          <w:lang w:val="en-ID"/>
        </w:rPr>
        <w:t>Untuk lebih lengkapnya data dapat dilihat pada lampiran, namun penulis mengutip beberapa data yang disajikan pada tabel 4.1, seperti yang sudah</w:t>
      </w:r>
      <w:r w:rsidR="00E14696">
        <w:rPr>
          <w:lang w:val="en-ID"/>
        </w:rPr>
        <w:t xml:space="preserve"> </w:t>
      </w:r>
      <w:r>
        <w:rPr>
          <w:lang w:val="en-ID"/>
        </w:rPr>
        <w:t>dijelaskan sebelumnya data berisikan beberapa atribut yang merepresentasikan nilai tukar mata uang asing terhadap rupiah.</w:t>
      </w:r>
    </w:p>
    <w:p w:rsidR="00B61E44" w:rsidRDefault="00DB6FAA" w:rsidP="00BB7961">
      <w:pPr>
        <w:pStyle w:val="Caption"/>
      </w:pPr>
      <w:r>
        <w:t>Tabel 4.</w:t>
      </w:r>
      <w:r w:rsidR="00CC7747">
        <w:fldChar w:fldCharType="begin"/>
      </w:r>
      <w:r w:rsidR="00CC7747">
        <w:instrText xml:space="preserve"> SEQ Tabel_4. \* ARABIC </w:instrText>
      </w:r>
      <w:r w:rsidR="00CC7747">
        <w:fldChar w:fldCharType="separate"/>
      </w:r>
      <w:r w:rsidR="005A70EC">
        <w:rPr>
          <w:noProof/>
        </w:rPr>
        <w:t>1</w:t>
      </w:r>
      <w:r w:rsidR="00CC7747">
        <w:rPr>
          <w:noProof/>
        </w:rPr>
        <w:fldChar w:fldCharType="end"/>
      </w:r>
      <w:r w:rsidR="00FB5671">
        <w:t xml:space="preserve"> </w:t>
      </w:r>
      <w:r w:rsidR="00AE53FB" w:rsidRPr="00B61E44">
        <w:t>Data Nilai Tukar Mata Uang Asing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91"/>
        <w:gridCol w:w="891"/>
        <w:gridCol w:w="891"/>
        <w:gridCol w:w="891"/>
        <w:gridCol w:w="366"/>
        <w:gridCol w:w="891"/>
      </w:tblGrid>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USD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JPY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GBP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CHF</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20"/>
                <w:szCs w:val="20"/>
                <w:lang w:val="id-ID"/>
              </w:rPr>
            </w:pPr>
            <w:r w:rsidRPr="003E71C3">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20"/>
                <w:szCs w:val="20"/>
              </w:rPr>
            </w:pPr>
            <w:r>
              <w:rPr>
                <w:rFonts w:eastAsia="Times New Roman" w:cs="Times New Roman"/>
                <w:color w:val="000000" w:themeColor="text1"/>
                <w:sz w:val="20"/>
                <w:szCs w:val="20"/>
              </w:rPr>
              <w:t>CAD</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01/01/2001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9.45000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8.13149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13.81498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5.74364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lang w:val="id-ID"/>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6.28451</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02/01/2001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9.83500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8.45297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14.17963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5.85644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6.43274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03/01/2001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10.40000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8.37000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14.85227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6.01400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6.60907</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04/01/2001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11.67500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9.42066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16.74548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6.76774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lang w:val="id-ID"/>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7.56988</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05/01/2001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11.05800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9.21733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15.76486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6.21098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7.15591</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03/01/2018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13.75600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12.90553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19.36503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14.38763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10.64665</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04/01/2018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13.87700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12.71895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19.11904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14.04698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10.80554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05/01/2018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13.95100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12.83973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18.55344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14.11117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10.83194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06/01/2018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14.40400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13.03707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18.83468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14.44230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10.86439</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07/01/2018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14.41300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12.98294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18.91203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14.59250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11.03346</w:t>
            </w:r>
          </w:p>
        </w:tc>
      </w:tr>
    </w:tbl>
    <w:p w:rsidR="00B61E44" w:rsidRDefault="00B61E44" w:rsidP="00B61E44"/>
    <w:p w:rsidR="00AE53FB" w:rsidRDefault="00AF28B5" w:rsidP="00F24BD7">
      <w:pPr>
        <w:pStyle w:val="Heading3"/>
        <w:numPr>
          <w:ilvl w:val="0"/>
          <w:numId w:val="18"/>
        </w:numPr>
        <w:jc w:val="left"/>
      </w:pPr>
      <w:r>
        <w:t>Data Klimatologi</w:t>
      </w:r>
    </w:p>
    <w:p w:rsidR="00362671" w:rsidRDefault="00362671" w:rsidP="005A70EC">
      <w:pPr>
        <w:spacing w:after="120"/>
        <w:ind w:firstLine="720"/>
      </w:pPr>
      <w:r>
        <w:t xml:space="preserve">Data ini diperoleh dari stasiun pemantuan milik lembaga meteorologi dan klimatologi Galicia yaitu MeteoGalicia </w:t>
      </w:r>
      <w:r w:rsidRPr="00362671">
        <w:t>yang berlokasi di  kota Mabegondo, Provinsi A Coruna, daerah komUnitas otonom Galicia, Spanyol.</w:t>
      </w:r>
      <w:r w:rsidR="002A0CDC">
        <w:t xml:space="preserve"> Data ini berisikan </w:t>
      </w:r>
      <w:r w:rsidR="001B4B1D">
        <w:t xml:space="preserve">data </w:t>
      </w:r>
      <w:r w:rsidR="001B4B1D">
        <w:lastRenderedPageBreak/>
        <w:t xml:space="preserve">klimatologi dengan rentang per hari mulai dari tanggal 06 Juli 2016 sampai dengan 6 </w:t>
      </w:r>
      <w:r w:rsidR="00FB5671">
        <w:t>J</w:t>
      </w:r>
      <w:r w:rsidR="001B4B1D">
        <w:t>uli 2017 sebanyak 365 baris</w:t>
      </w:r>
      <w:r w:rsidR="007A28ED">
        <w:t xml:space="preserve"> data</w:t>
      </w:r>
      <w:r w:rsidR="001B4B1D">
        <w:t>. Data ini merupakan data yang digunakan pada penelitian sebelumna, yaitu DWP yang dibahas pada bab 2 sebelumnya. Parameter-parameter yang terdapat pada data ini diantaranya:</w:t>
      </w:r>
    </w:p>
    <w:p w:rsidR="001B4B1D" w:rsidRDefault="001B4B1D" w:rsidP="00090E75">
      <w:pPr>
        <w:numPr>
          <w:ilvl w:val="6"/>
          <w:numId w:val="16"/>
        </w:numPr>
        <w:ind w:left="993"/>
        <w:rPr>
          <w:rFonts w:cs="Times New Roman"/>
          <w:color w:val="000000" w:themeColor="text1"/>
          <w:szCs w:val="24"/>
        </w:rPr>
      </w:pPr>
      <w:r>
        <w:rPr>
          <w:rFonts w:cs="Times New Roman"/>
          <w:color w:val="000000" w:themeColor="text1"/>
          <w:szCs w:val="24"/>
          <w:lang w:val="id-ID"/>
        </w:rPr>
        <w:t>Waktu data</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Cakupan awan</w:t>
      </w:r>
      <w:r>
        <w:rPr>
          <w:rFonts w:cs="Times New Roman"/>
          <w:color w:val="000000" w:themeColor="text1"/>
          <w:szCs w:val="24"/>
          <w:lang w:val="id-ID"/>
        </w:rPr>
        <w:t xml:space="preserve"> rata-rata</w:t>
      </w:r>
      <w:r>
        <w:rPr>
          <w:rFonts w:cs="Times New Roman"/>
          <w:color w:val="000000" w:themeColor="text1"/>
          <w:szCs w:val="24"/>
        </w:rPr>
        <w:t xml:space="preserve"> per hari dengan satuan % (Persen)</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Suhu</w:t>
      </w:r>
      <w:r>
        <w:rPr>
          <w:rFonts w:cs="Times New Roman"/>
          <w:color w:val="000000" w:themeColor="text1"/>
          <w:szCs w:val="24"/>
          <w:lang w:val="id-ID"/>
        </w:rPr>
        <w:t xml:space="preserve"> rata-rata</w:t>
      </w:r>
      <w:r>
        <w:rPr>
          <w:rFonts w:cs="Times New Roman"/>
          <w:color w:val="000000" w:themeColor="text1"/>
          <w:szCs w:val="24"/>
        </w:rPr>
        <w:t xml:space="preserve"> per hari dengan satuan </w:t>
      </w:r>
      <w:r>
        <w:rPr>
          <w:rFonts w:cs="Times New Roman"/>
          <w:color w:val="000000" w:themeColor="text1"/>
          <w:szCs w:val="24"/>
          <w:vertAlign w:val="superscript"/>
        </w:rPr>
        <w:t>o</w:t>
      </w:r>
      <w:r>
        <w:rPr>
          <w:rFonts w:cs="Times New Roman"/>
          <w:color w:val="000000" w:themeColor="text1"/>
          <w:szCs w:val="24"/>
        </w:rPr>
        <w:t>C (derajat celcius)</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Kecepatan angin</w:t>
      </w:r>
      <w:r>
        <w:rPr>
          <w:rFonts w:cs="Times New Roman"/>
          <w:color w:val="000000" w:themeColor="text1"/>
          <w:szCs w:val="24"/>
          <w:lang w:val="id-ID"/>
        </w:rPr>
        <w:t xml:space="preserve"> rata-rata</w:t>
      </w:r>
      <w:r>
        <w:rPr>
          <w:rFonts w:cs="Times New Roman"/>
          <w:color w:val="000000" w:themeColor="text1"/>
          <w:szCs w:val="24"/>
        </w:rPr>
        <w:t xml:space="preserve"> per hari dengan satuan km/h (Kilometer per jam)</w:t>
      </w:r>
    </w:p>
    <w:p w:rsidR="00090E75" w:rsidRDefault="001B4B1D" w:rsidP="00090E75">
      <w:pPr>
        <w:numPr>
          <w:ilvl w:val="6"/>
          <w:numId w:val="16"/>
        </w:numPr>
        <w:ind w:left="993"/>
        <w:rPr>
          <w:rFonts w:cs="Times New Roman"/>
          <w:color w:val="000000" w:themeColor="text1"/>
          <w:szCs w:val="24"/>
        </w:rPr>
      </w:pPr>
      <w:r>
        <w:rPr>
          <w:rFonts w:cs="Times New Roman"/>
          <w:color w:val="000000" w:themeColor="text1"/>
          <w:szCs w:val="24"/>
        </w:rPr>
        <w:t>Arah angin</w:t>
      </w:r>
      <w:r>
        <w:rPr>
          <w:rFonts w:cs="Times New Roman"/>
          <w:color w:val="000000" w:themeColor="text1"/>
          <w:szCs w:val="24"/>
          <w:lang w:val="id-ID"/>
        </w:rPr>
        <w:t xml:space="preserve"> rata-rata</w:t>
      </w:r>
      <w:r>
        <w:rPr>
          <w:rFonts w:cs="Times New Roman"/>
          <w:color w:val="000000" w:themeColor="text1"/>
          <w:szCs w:val="24"/>
        </w:rPr>
        <w:t xml:space="preserve"> per hari dengan satuan </w:t>
      </w:r>
      <w:r>
        <w:rPr>
          <w:rFonts w:cs="Times New Roman"/>
          <w:color w:val="000000" w:themeColor="text1"/>
          <w:szCs w:val="24"/>
          <w:vertAlign w:val="superscript"/>
        </w:rPr>
        <w:t>o</w:t>
      </w:r>
      <w:r>
        <w:rPr>
          <w:rFonts w:cs="Times New Roman"/>
          <w:color w:val="000000" w:themeColor="text1"/>
          <w:szCs w:val="24"/>
          <w:vertAlign w:val="superscript"/>
          <w:lang w:val="id-ID"/>
        </w:rPr>
        <w:t xml:space="preserve"> </w:t>
      </w:r>
      <w:r>
        <w:rPr>
          <w:rFonts w:cs="Times New Roman"/>
          <w:color w:val="000000" w:themeColor="text1"/>
          <w:szCs w:val="24"/>
        </w:rPr>
        <w:t>(derajat)</w:t>
      </w:r>
      <w:r w:rsidR="00090E75" w:rsidRPr="00090E75">
        <w:rPr>
          <w:rFonts w:cs="Times New Roman"/>
          <w:color w:val="000000" w:themeColor="text1"/>
          <w:szCs w:val="24"/>
        </w:rPr>
        <w:t xml:space="preserve"> </w:t>
      </w:r>
    </w:p>
    <w:p w:rsidR="00090E75" w:rsidRDefault="00090E75" w:rsidP="00D924D8">
      <w:pPr>
        <w:numPr>
          <w:ilvl w:val="6"/>
          <w:numId w:val="16"/>
        </w:numPr>
        <w:spacing w:after="120"/>
        <w:ind w:left="993"/>
        <w:rPr>
          <w:rFonts w:cs="Times New Roman"/>
          <w:color w:val="000000" w:themeColor="text1"/>
          <w:szCs w:val="24"/>
        </w:rPr>
      </w:pPr>
      <w:r>
        <w:rPr>
          <w:rFonts w:cs="Times New Roman"/>
          <w:color w:val="000000" w:themeColor="text1"/>
          <w:szCs w:val="24"/>
        </w:rPr>
        <w:t>Curah hujan</w:t>
      </w:r>
      <w:r>
        <w:rPr>
          <w:rFonts w:cs="Times New Roman"/>
          <w:color w:val="000000" w:themeColor="text1"/>
          <w:szCs w:val="24"/>
          <w:lang w:val="id-ID"/>
        </w:rPr>
        <w:t xml:space="preserve"> rata-rata</w:t>
      </w:r>
      <w:r>
        <w:rPr>
          <w:rFonts w:cs="Times New Roman"/>
          <w:color w:val="000000" w:themeColor="text1"/>
          <w:szCs w:val="24"/>
        </w:rPr>
        <w:t xml:space="preserve"> per hari dengan satuan L/m</w:t>
      </w:r>
      <w:r>
        <w:rPr>
          <w:rFonts w:cs="Times New Roman"/>
          <w:color w:val="000000" w:themeColor="text1"/>
          <w:szCs w:val="24"/>
          <w:vertAlign w:val="superscript"/>
        </w:rPr>
        <w:t>2</w:t>
      </w:r>
      <w:r>
        <w:rPr>
          <w:rFonts w:cs="Times New Roman"/>
          <w:color w:val="000000" w:themeColor="text1"/>
          <w:szCs w:val="24"/>
        </w:rPr>
        <w:t xml:space="preserve"> (Liter per meter kuadrat)</w:t>
      </w:r>
    </w:p>
    <w:p w:rsidR="00756448" w:rsidRDefault="00923F2F" w:rsidP="005A70EC">
      <w:pPr>
        <w:spacing w:after="120"/>
        <w:ind w:firstLine="635"/>
        <w:rPr>
          <w:rFonts w:cs="Times New Roman"/>
          <w:color w:val="000000" w:themeColor="text1"/>
          <w:szCs w:val="24"/>
        </w:rPr>
      </w:pPr>
      <w:r>
        <w:rPr>
          <w:rFonts w:cs="Times New Roman"/>
          <w:color w:val="000000" w:themeColor="text1"/>
          <w:szCs w:val="24"/>
        </w:rPr>
        <w:t>Parameter tersebut merupakan hasil analisis pada penelitian DWP sebelumnya</w:t>
      </w:r>
      <w:r w:rsidR="00AB0D84">
        <w:rPr>
          <w:rFonts w:cs="Times New Roman"/>
          <w:color w:val="000000" w:themeColor="text1"/>
          <w:szCs w:val="24"/>
        </w:rPr>
        <w:t xml:space="preserve"> </w:t>
      </w:r>
      <w:r w:rsidR="00AB0D84">
        <w:rPr>
          <w:rStyle w:val="FootnoteReference"/>
          <w:rFonts w:cs="Times New Roman"/>
          <w:color w:val="000000" w:themeColor="text1"/>
          <w:szCs w:val="24"/>
        </w:rPr>
        <w:fldChar w:fldCharType="begin" w:fldLock="1"/>
      </w:r>
      <w:r w:rsidR="005D5C73">
        <w:rPr>
          <w:rFonts w:cs="Times New Roman"/>
          <w:color w:val="000000" w:themeColor="text1"/>
          <w:szCs w:val="24"/>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Riza, &amp; Wihardi, 2017)","manualFormatting":"(Putra dkk., 2017)","plainTextFormattedCitation":"(Putra, Riza, &amp; Wihardi, 2017)","previouslyFormattedCitation":"[1]"},"properties":{"noteIndex":0},"schema":"https://github.com/citation-style-language/schema/raw/master/csl-citation.json"}</w:instrText>
      </w:r>
      <w:r w:rsidR="00AB0D84">
        <w:rPr>
          <w:rStyle w:val="FootnoteReference"/>
          <w:rFonts w:cs="Times New Roman"/>
          <w:color w:val="000000" w:themeColor="text1"/>
          <w:szCs w:val="24"/>
        </w:rPr>
        <w:fldChar w:fldCharType="separate"/>
      </w:r>
      <w:r w:rsidR="00AB0D84">
        <w:rPr>
          <w:rFonts w:cs="Times New Roman"/>
          <w:noProof/>
          <w:color w:val="000000" w:themeColor="text1"/>
          <w:szCs w:val="24"/>
        </w:rPr>
        <w:t>(Putra</w:t>
      </w:r>
      <w:r w:rsidR="00AB0D84" w:rsidRPr="00AB0D84">
        <w:rPr>
          <w:rFonts w:cs="Times New Roman"/>
          <w:noProof/>
          <w:color w:val="000000" w:themeColor="text1"/>
          <w:szCs w:val="24"/>
        </w:rPr>
        <w:t xml:space="preserve"> </w:t>
      </w:r>
      <w:r w:rsidR="00AB0D84">
        <w:rPr>
          <w:rFonts w:cs="Times New Roman"/>
          <w:noProof/>
          <w:color w:val="000000" w:themeColor="text1"/>
          <w:szCs w:val="24"/>
        </w:rPr>
        <w:t>dkk.</w:t>
      </w:r>
      <w:r w:rsidR="00AB0D84" w:rsidRPr="00AB0D84">
        <w:rPr>
          <w:rFonts w:cs="Times New Roman"/>
          <w:noProof/>
          <w:color w:val="000000" w:themeColor="text1"/>
          <w:szCs w:val="24"/>
        </w:rPr>
        <w:t>, 2017)</w:t>
      </w:r>
      <w:r w:rsidR="00AB0D84">
        <w:rPr>
          <w:rStyle w:val="FootnoteReference"/>
          <w:rFonts w:cs="Times New Roman"/>
          <w:color w:val="000000" w:themeColor="text1"/>
          <w:szCs w:val="24"/>
        </w:rPr>
        <w:fldChar w:fldCharType="end"/>
      </w:r>
      <w:r>
        <w:rPr>
          <w:rFonts w:cs="Times New Roman"/>
          <w:color w:val="000000" w:themeColor="text1"/>
          <w:szCs w:val="24"/>
        </w:rPr>
        <w:t>.  Untuk lebih lengkapnya</w:t>
      </w:r>
      <w:r w:rsidR="00090E75">
        <w:rPr>
          <w:rFonts w:cs="Times New Roman"/>
          <w:color w:val="000000" w:themeColor="text1"/>
          <w:szCs w:val="24"/>
        </w:rPr>
        <w:t xml:space="preserve"> data</w:t>
      </w:r>
      <w:r>
        <w:rPr>
          <w:rFonts w:cs="Times New Roman"/>
          <w:color w:val="000000" w:themeColor="text1"/>
          <w:szCs w:val="24"/>
        </w:rPr>
        <w:t xml:space="preserve"> </w:t>
      </w:r>
      <w:r w:rsidR="00090E75">
        <w:rPr>
          <w:rFonts w:cs="Times New Roman"/>
          <w:color w:val="000000" w:themeColor="text1"/>
          <w:szCs w:val="24"/>
        </w:rPr>
        <w:t xml:space="preserve">dapat dilihat pada lampiran dan untuk kutipan datanya </w:t>
      </w:r>
      <w:r>
        <w:rPr>
          <w:rFonts w:cs="Times New Roman"/>
          <w:color w:val="000000" w:themeColor="text1"/>
          <w:szCs w:val="24"/>
        </w:rPr>
        <w:t>bisa dilihat pada tabel 4.2.</w:t>
      </w:r>
    </w:p>
    <w:p w:rsidR="00923F2F" w:rsidRDefault="00585D36" w:rsidP="00BB7961">
      <w:pPr>
        <w:pStyle w:val="Caption"/>
      </w:pPr>
      <w:r>
        <w:t>Tabel 4.</w:t>
      </w:r>
      <w:r w:rsidR="00CC7747">
        <w:fldChar w:fldCharType="begin"/>
      </w:r>
      <w:r w:rsidR="00CC7747">
        <w:instrText xml:space="preserve"> SEQ Tabel_4. \* ARABIC </w:instrText>
      </w:r>
      <w:r w:rsidR="00CC7747">
        <w:fldChar w:fldCharType="separate"/>
      </w:r>
      <w:r w:rsidR="005A70EC">
        <w:rPr>
          <w:noProof/>
        </w:rPr>
        <w:t>2</w:t>
      </w:r>
      <w:r w:rsidR="00CC7747">
        <w:rPr>
          <w:noProof/>
        </w:rPr>
        <w:fldChar w:fldCharType="end"/>
      </w:r>
      <w:r>
        <w:t xml:space="preserve"> </w:t>
      </w:r>
      <w:r w:rsidR="00090E75">
        <w:t>Kutipan data klimatologi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1472"/>
        <w:gridCol w:w="1238"/>
        <w:gridCol w:w="1150"/>
        <w:gridCol w:w="1416"/>
        <w:gridCol w:w="861"/>
      </w:tblGrid>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CloudCoverage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Temperature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WindSpeed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WindDirection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Rainfall</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07/06/2016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40.8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5.47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07/07/2016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20.9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07/08/2016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27.2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7.02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07/09/2016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07/10/2016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77.5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07/02/2017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07/03/2017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4.86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07/04/2017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6.59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07/05/2017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8.35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07/06/2017 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17.9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bl>
    <w:p w:rsidR="00362671" w:rsidRDefault="00362671" w:rsidP="00F24BD7"/>
    <w:p w:rsidR="00F24BD7" w:rsidRDefault="007A28ED" w:rsidP="00F24BD7">
      <w:pPr>
        <w:pStyle w:val="Heading3"/>
        <w:numPr>
          <w:ilvl w:val="0"/>
          <w:numId w:val="18"/>
        </w:numPr>
      </w:pPr>
      <w:r>
        <w:t>Data Kualitas Udara</w:t>
      </w:r>
    </w:p>
    <w:p w:rsidR="007A28ED" w:rsidRDefault="007A28ED" w:rsidP="00FB5671">
      <w:pPr>
        <w:spacing w:after="120"/>
        <w:ind w:firstLine="720"/>
      </w:pPr>
      <w:r>
        <w:t>Data ini hampir mirip dengan data klimatologi sebelumnya, data ini diperoleh dari stasiun pemantuan milik lembaga meteorologi dan klimatologi Galicia yaitu MeteoGalicia. Data ini berisikan nilai</w:t>
      </w:r>
      <w:r w:rsidR="00FB5671">
        <w:t>-</w:t>
      </w:r>
      <w:r>
        <w:t xml:space="preserve">nilai partikel yang terkandung dalam udara </w:t>
      </w:r>
      <w:r>
        <w:lastRenderedPageBreak/>
        <w:t>dengan rentang per hari mulai dari tangga</w:t>
      </w:r>
      <w:r w:rsidR="00FB5671">
        <w:t>l 06 Juli 2016 sampai dengan 6 J</w:t>
      </w:r>
      <w:r>
        <w:t>uli 2017 sebanyak 365 baris data</w:t>
      </w:r>
      <w:r w:rsidR="00FB5671">
        <w:t>. Parameter-parameter yang terdapat pada data ini diantaranya:</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Karbon Monoksida (CO)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Monoksida (NO)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Dioksida (NO2)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Oksida (NOX)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Ozone (O3)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Particulate Matter 10 mikronmeter per hari</w:t>
      </w:r>
    </w:p>
    <w:p w:rsidR="00FB5671" w:rsidRDefault="00FB5671" w:rsidP="00FB5671">
      <w:pPr>
        <w:pStyle w:val="ListParagraph"/>
        <w:numPr>
          <w:ilvl w:val="6"/>
          <w:numId w:val="16"/>
        </w:numPr>
        <w:tabs>
          <w:tab w:val="left" w:pos="1800"/>
          <w:tab w:val="left" w:pos="5670"/>
        </w:tabs>
        <w:spacing w:after="120"/>
        <w:ind w:left="993"/>
        <w:rPr>
          <w:rFonts w:cs="Times New Roman"/>
          <w:szCs w:val="24"/>
        </w:rPr>
      </w:pPr>
      <w:r>
        <w:rPr>
          <w:rFonts w:cs="Times New Roman"/>
          <w:szCs w:val="24"/>
        </w:rPr>
        <w:t>Data Particulate Matter 25 mikronmeter per hari</w:t>
      </w:r>
    </w:p>
    <w:p w:rsidR="00FB5671" w:rsidRDefault="00FB5671" w:rsidP="00D924D8">
      <w:pPr>
        <w:pStyle w:val="ListParagraph"/>
        <w:numPr>
          <w:ilvl w:val="6"/>
          <w:numId w:val="16"/>
        </w:numPr>
        <w:tabs>
          <w:tab w:val="left" w:pos="1800"/>
          <w:tab w:val="left" w:pos="5670"/>
        </w:tabs>
        <w:spacing w:after="120"/>
        <w:ind w:left="993"/>
        <w:rPr>
          <w:rFonts w:cs="Times New Roman"/>
          <w:szCs w:val="24"/>
        </w:rPr>
      </w:pPr>
      <w:r>
        <w:rPr>
          <w:rFonts w:cs="Times New Roman"/>
          <w:szCs w:val="24"/>
        </w:rPr>
        <w:t>Data Sulfur Dioksida (SO2) per hari dengan satuan ppm (Part per Million)</w:t>
      </w:r>
    </w:p>
    <w:p w:rsidR="00FB5671" w:rsidRDefault="00FB5671" w:rsidP="005A70EC">
      <w:pPr>
        <w:spacing w:after="120"/>
        <w:ind w:firstLine="633"/>
      </w:pPr>
      <w:r>
        <w:rPr>
          <w:rFonts w:cs="Times New Roman"/>
          <w:color w:val="000000" w:themeColor="text1"/>
          <w:szCs w:val="24"/>
        </w:rPr>
        <w:t>Data ini juga digunakan pada penelitian DWP sebelumnya</w:t>
      </w:r>
      <w:r w:rsidR="005B43A3">
        <w:rPr>
          <w:rFonts w:cs="Times New Roman"/>
          <w:color w:val="000000" w:themeColor="text1"/>
          <w:szCs w:val="24"/>
        </w:rPr>
        <w:t xml:space="preserve"> </w:t>
      </w:r>
      <w:r w:rsidR="00AB0D84">
        <w:rPr>
          <w:rStyle w:val="FootnoteReference"/>
          <w:rFonts w:cs="Times New Roman"/>
          <w:color w:val="000000" w:themeColor="text1"/>
          <w:szCs w:val="24"/>
        </w:rPr>
        <w:fldChar w:fldCharType="begin" w:fldLock="1"/>
      </w:r>
      <w:r w:rsidR="005D5C73">
        <w:rPr>
          <w:rFonts w:cs="Times New Roman"/>
          <w:color w:val="000000" w:themeColor="text1"/>
          <w:szCs w:val="24"/>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dkk., 2017)","plainTextFormattedCitation":"(Putra et al., 2017)","previouslyFormattedCitation":"[1]"},"properties":{"noteIndex":0},"schema":"https://github.com/citation-style-language/schema/raw/master/csl-citation.json"}</w:instrText>
      </w:r>
      <w:r w:rsidR="00AB0D84">
        <w:rPr>
          <w:rStyle w:val="FootnoteReference"/>
          <w:rFonts w:cs="Times New Roman"/>
          <w:color w:val="000000" w:themeColor="text1"/>
          <w:szCs w:val="24"/>
        </w:rPr>
        <w:fldChar w:fldCharType="separate"/>
      </w:r>
      <w:r w:rsidR="00AB0D84">
        <w:rPr>
          <w:rFonts w:cs="Times New Roman"/>
          <w:noProof/>
          <w:color w:val="000000" w:themeColor="text1"/>
          <w:szCs w:val="24"/>
        </w:rPr>
        <w:t>(Putra</w:t>
      </w:r>
      <w:r w:rsidR="00AB0D84" w:rsidRPr="00AB0D84">
        <w:rPr>
          <w:rFonts w:cs="Times New Roman"/>
          <w:noProof/>
          <w:color w:val="000000" w:themeColor="text1"/>
          <w:szCs w:val="24"/>
        </w:rPr>
        <w:t xml:space="preserve"> </w:t>
      </w:r>
      <w:r w:rsidR="00AB0D84">
        <w:rPr>
          <w:rFonts w:cs="Times New Roman"/>
          <w:noProof/>
          <w:color w:val="000000" w:themeColor="text1"/>
          <w:szCs w:val="24"/>
        </w:rPr>
        <w:t>dkk.</w:t>
      </w:r>
      <w:r w:rsidR="00AB0D84" w:rsidRPr="00AB0D84">
        <w:rPr>
          <w:rFonts w:cs="Times New Roman"/>
          <w:noProof/>
          <w:color w:val="000000" w:themeColor="text1"/>
          <w:szCs w:val="24"/>
        </w:rPr>
        <w:t>, 2017)</w:t>
      </w:r>
      <w:r w:rsidR="00AB0D84">
        <w:rPr>
          <w:rStyle w:val="FootnoteReference"/>
          <w:rFonts w:cs="Times New Roman"/>
          <w:color w:val="000000" w:themeColor="text1"/>
          <w:szCs w:val="24"/>
        </w:rPr>
        <w:fldChar w:fldCharType="end"/>
      </w:r>
      <w:r>
        <w:rPr>
          <w:rFonts w:cs="Times New Roman"/>
          <w:color w:val="000000" w:themeColor="text1"/>
          <w:szCs w:val="24"/>
        </w:rPr>
        <w:t xml:space="preserve">. </w:t>
      </w:r>
      <w:r w:rsidR="005A70EC">
        <w:t>Tabel 4.3</w:t>
      </w:r>
      <w:r w:rsidRPr="00FB5671">
        <w:t xml:space="preserve"> merupakan kutipan data yang digunakan selama penelitian, untuk 366 baris data secara lengkap dapat dilihat pada lampiran.</w:t>
      </w:r>
    </w:p>
    <w:p w:rsidR="00FB5671" w:rsidRDefault="005A70EC" w:rsidP="00BB7961">
      <w:pPr>
        <w:pStyle w:val="Caption"/>
      </w:pPr>
      <w:r>
        <w:t>Tabel 4.</w:t>
      </w:r>
      <w:r w:rsidR="00CC7747">
        <w:fldChar w:fldCharType="begin"/>
      </w:r>
      <w:r w:rsidR="00CC7747">
        <w:instrText xml:space="preserve"> SEQ Tabel_4. \* ARABIC </w:instrText>
      </w:r>
      <w:r w:rsidR="00CC7747">
        <w:fldChar w:fldCharType="separate"/>
      </w:r>
      <w:r>
        <w:rPr>
          <w:noProof/>
        </w:rPr>
        <w:t>3</w:t>
      </w:r>
      <w:r w:rsidR="00CC7747">
        <w:rPr>
          <w:noProof/>
        </w:rPr>
        <w:fldChar w:fldCharType="end"/>
      </w:r>
      <w:r>
        <w:t xml:space="preserve"> Kutipan data Kualitas Udara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531"/>
        <w:gridCol w:w="476"/>
        <w:gridCol w:w="566"/>
        <w:gridCol w:w="606"/>
        <w:gridCol w:w="436"/>
        <w:gridCol w:w="657"/>
        <w:gridCol w:w="657"/>
        <w:gridCol w:w="537"/>
      </w:tblGrid>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CO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NOX</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O3</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PM10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PM25</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SO2</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07/06/2016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18</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07/07/2016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56</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07/08/2016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59</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07/09/2016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07/10/2016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53</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07/02/2017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07/03/2017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07/04/2017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07/05/2017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07/06/2017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bl>
    <w:p w:rsidR="005A70EC" w:rsidRDefault="005A70EC" w:rsidP="005A70EC"/>
    <w:p w:rsidR="00D06743" w:rsidRDefault="00D06743" w:rsidP="00D06743">
      <w:pPr>
        <w:pStyle w:val="Heading3"/>
        <w:numPr>
          <w:ilvl w:val="0"/>
          <w:numId w:val="18"/>
        </w:numPr>
      </w:pPr>
      <w:r>
        <w:t>Data Coba-coba</w:t>
      </w:r>
    </w:p>
    <w:p w:rsidR="00D06743" w:rsidRDefault="00D06743" w:rsidP="00D06743"/>
    <w:p w:rsidR="00D06743" w:rsidRDefault="00D06743" w:rsidP="00D06743">
      <w:pPr>
        <w:pStyle w:val="Heading2"/>
        <w:numPr>
          <w:ilvl w:val="0"/>
          <w:numId w:val="13"/>
        </w:numPr>
        <w:rPr>
          <w:i/>
        </w:rPr>
      </w:pPr>
      <w:r w:rsidRPr="00D06743">
        <w:lastRenderedPageBreak/>
        <w:t xml:space="preserve">Pengembangan Model </w:t>
      </w:r>
      <w:r w:rsidRPr="00D06743">
        <w:rPr>
          <w:i/>
        </w:rPr>
        <w:t>Data-to-</w:t>
      </w:r>
      <w:r w:rsidRPr="00D06743">
        <w:t xml:space="preserve">text </w:t>
      </w:r>
      <w:r>
        <w:t xml:space="preserve">untuk Kasus Data </w:t>
      </w:r>
      <w:r w:rsidRPr="00D06743">
        <w:rPr>
          <w:i/>
        </w:rPr>
        <w:t>General</w:t>
      </w:r>
      <w:r w:rsidRPr="00D06743">
        <w:t xml:space="preserve"> dengan </w:t>
      </w:r>
      <w:r w:rsidR="005D5C73">
        <w:rPr>
          <w:i/>
        </w:rPr>
        <w:t xml:space="preserve">Fuzzy Rule-based </w:t>
      </w:r>
      <w:r w:rsidR="005D5C73">
        <w:t xml:space="preserve">dan </w:t>
      </w:r>
      <w:r w:rsidRPr="00D06743">
        <w:rPr>
          <w:i/>
        </w:rPr>
        <w:t>Machine Learning</w:t>
      </w:r>
    </w:p>
    <w:p w:rsidR="002E29F8" w:rsidRDefault="00D06743" w:rsidP="009E6468">
      <w:pPr>
        <w:ind w:firstLine="720"/>
      </w:pPr>
      <w:r>
        <w:t>Model sistem</w:t>
      </w:r>
      <w:r w:rsidRPr="00D06743">
        <w:rPr>
          <w:i/>
        </w:rPr>
        <w:t xml:space="preserve"> Data-to-Text </w:t>
      </w:r>
      <w:r w:rsidR="005D5C73">
        <w:t>pada penelitian ini</w:t>
      </w:r>
      <w:r w:rsidR="009E6468">
        <w:t xml:space="preserve"> mengacu </w:t>
      </w:r>
      <w:r w:rsidR="005D5C73">
        <w:t>pada</w:t>
      </w:r>
      <w:r w:rsidR="009E6468">
        <w:t xml:space="preserve"> arsitektur si</w:t>
      </w:r>
      <w:r w:rsidR="005D5C73">
        <w:t>s</w:t>
      </w:r>
      <w:r w:rsidR="009E6468">
        <w:t xml:space="preserve">tem </w:t>
      </w:r>
      <w:r w:rsidR="009E6468" w:rsidRPr="00D06743">
        <w:rPr>
          <w:i/>
        </w:rPr>
        <w:t>Data-to-Text</w:t>
      </w:r>
      <w:r w:rsidR="009E6468">
        <w:rPr>
          <w:i/>
        </w:rPr>
        <w:t xml:space="preserve"> </w:t>
      </w:r>
      <w:r w:rsidR="009E6468">
        <w:t xml:space="preserve">yang dikembangkan oleh Reiter </w:t>
      </w:r>
      <w:r w:rsidR="00AB0D84">
        <w:fldChar w:fldCharType="begin" w:fldLock="1"/>
      </w:r>
      <w:r w:rsidR="005D5C73">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2011)","manualFormatting":"(2011)","plainTextFormattedCitation":"(Reiter, 2011)","previouslyFormattedCitation":"[2]"},"properties":{"noteIndex":0},"schema":"https://github.com/citation-style-language/schema/raw/master/csl-citation.json"}</w:instrText>
      </w:r>
      <w:r w:rsidR="00AB0D84">
        <w:fldChar w:fldCharType="separate"/>
      </w:r>
      <w:r w:rsidR="00AB0D84" w:rsidRPr="00AB0D84">
        <w:rPr>
          <w:noProof/>
        </w:rPr>
        <w:t>(2011)</w:t>
      </w:r>
      <w:r w:rsidR="00AB0D84">
        <w:fldChar w:fldCharType="end"/>
      </w:r>
      <w:r w:rsidR="005D5C73">
        <w:t xml:space="preserve">, </w:t>
      </w:r>
      <w:r w:rsidR="005172B6">
        <w:t xml:space="preserve">dan </w:t>
      </w:r>
      <w:r w:rsidR="005D5C73">
        <w:t>beberapa bagian yang dikembangkan oleh Putra (2017)</w:t>
      </w:r>
      <w:r w:rsidR="00864361">
        <w:t xml:space="preserve">. Dengan menggunakan konsep </w:t>
      </w:r>
      <w:r w:rsidR="00864361">
        <w:rPr>
          <w:i/>
        </w:rPr>
        <w:t xml:space="preserve">Fuzzy Rule-based </w:t>
      </w:r>
      <w:r w:rsidR="00864361">
        <w:t xml:space="preserve">dan </w:t>
      </w:r>
      <w:r w:rsidR="00864361">
        <w:rPr>
          <w:i/>
        </w:rPr>
        <w:t xml:space="preserve">Machine </w:t>
      </w:r>
      <w:r w:rsidR="00864361" w:rsidRPr="00864361">
        <w:rPr>
          <w:i/>
        </w:rPr>
        <w:t>Learning</w:t>
      </w:r>
      <w:r w:rsidR="005172B6">
        <w:rPr>
          <w:i/>
        </w:rPr>
        <w:t xml:space="preserve"> </w:t>
      </w:r>
      <w:r w:rsidR="005172B6">
        <w:t xml:space="preserve">pada bagian </w:t>
      </w:r>
      <w:r w:rsidR="00701E91">
        <w:rPr>
          <w:i/>
        </w:rPr>
        <w:t>Signal Analysis</w:t>
      </w:r>
      <w:r w:rsidR="00701E91">
        <w:t xml:space="preserve"> dan </w:t>
      </w:r>
      <w:r w:rsidR="00701E91">
        <w:rPr>
          <w:i/>
        </w:rPr>
        <w:t>Data Interpretation</w:t>
      </w:r>
      <w:r w:rsidR="00864361">
        <w:t xml:space="preserve">, </w:t>
      </w:r>
      <w:r w:rsidR="005D5C73" w:rsidRPr="00864361">
        <w:t>sistem</w:t>
      </w:r>
      <w:r w:rsidR="005D5C73">
        <w:t xml:space="preserve"> yang dibangun dapat menerima  masukan berupa data</w:t>
      </w:r>
      <w:r w:rsidR="00864361">
        <w:t xml:space="preserve"> </w:t>
      </w:r>
      <w:r w:rsidR="00864361">
        <w:rPr>
          <w:i/>
        </w:rPr>
        <w:t>general</w:t>
      </w:r>
      <w:r w:rsidR="00864361">
        <w:t xml:space="preserve"> atau data yang berasal dari</w:t>
      </w:r>
      <w:r w:rsidR="005D5C73">
        <w:t xml:space="preserve"> bidang apapun baik data tersebut mempunyai informasi berupa </w:t>
      </w:r>
      <w:r w:rsidR="005D5C73" w:rsidRPr="005D5C73">
        <w:rPr>
          <w:i/>
        </w:rPr>
        <w:t>header</w:t>
      </w:r>
      <w:r w:rsidR="005D5C73">
        <w:t xml:space="preserve">, tipe data, </w:t>
      </w:r>
      <w:r w:rsidR="00864361">
        <w:rPr>
          <w:i/>
        </w:rPr>
        <w:t>rule</w:t>
      </w:r>
      <w:r w:rsidR="00864361">
        <w:t xml:space="preserve"> maupun tidak. </w:t>
      </w:r>
    </w:p>
    <w:p w:rsidR="00864361" w:rsidRDefault="00864361" w:rsidP="009E6468">
      <w:pPr>
        <w:ind w:firstLine="720"/>
      </w:pPr>
      <w:r>
        <w:t xml:space="preserve">Keluaran  yang dihasilkan </w:t>
      </w:r>
      <w:r w:rsidR="00701E91">
        <w:t xml:space="preserve">oleh sistem ini </w:t>
      </w:r>
      <w:r>
        <w:t xml:space="preserve">berupa berita yang terdiri dari tiga bagian, bagian pertama merupakan deskripsi dari ringkasan data selama periode tertentu, bagian ke-dua merupakan deskripsi dari baris terakhir pada </w:t>
      </w:r>
      <w:r>
        <w:rPr>
          <w:i/>
        </w:rPr>
        <w:t xml:space="preserve">n </w:t>
      </w:r>
      <w:r>
        <w:t xml:space="preserve">buah data, bagian ke-tiga merupakan informasi dari hasil prediksi untuk baris data ke </w:t>
      </w:r>
      <w:r>
        <w:rPr>
          <w:i/>
        </w:rPr>
        <w:t>n+1.</w:t>
      </w:r>
    </w:p>
    <w:p w:rsidR="00603D6A" w:rsidRDefault="00CA58CA" w:rsidP="007D26B1">
      <w:pPr>
        <w:ind w:firstLine="720"/>
      </w:pPr>
      <w:r>
        <w:t xml:space="preserve">Model penelitian pada Gambar 4.1 memperlihatkan perbedaan yang terdapat pada penelitian ini </w:t>
      </w:r>
      <w:r w:rsidR="00A35C12">
        <w:t>yaitu terdapatnya b</w:t>
      </w:r>
      <w:r>
        <w:t xml:space="preserve">agian </w:t>
      </w:r>
      <w:r>
        <w:rPr>
          <w:i/>
        </w:rPr>
        <w:t>General Data Handler</w:t>
      </w:r>
      <w:r>
        <w:t xml:space="preserve"> dan pengaplikasian </w:t>
      </w:r>
      <w:r>
        <w:rPr>
          <w:i/>
        </w:rPr>
        <w:t xml:space="preserve">Machine Learning </w:t>
      </w:r>
      <w:r>
        <w:t xml:space="preserve">dan </w:t>
      </w:r>
      <w:r>
        <w:rPr>
          <w:i/>
        </w:rPr>
        <w:t>Fuzzy Rule-based</w:t>
      </w:r>
      <w:r>
        <w:t xml:space="preserve"> pada bagian </w:t>
      </w:r>
      <w:r>
        <w:rPr>
          <w:i/>
        </w:rPr>
        <w:t xml:space="preserve">Signal Analysis </w:t>
      </w:r>
      <w:r>
        <w:t xml:space="preserve">dan </w:t>
      </w:r>
      <w:r>
        <w:rPr>
          <w:i/>
        </w:rPr>
        <w:t>Data Interpretation</w:t>
      </w:r>
      <w:r>
        <w:t xml:space="preserve">. Saat pertama kali data masuk, data akan diproses pada bagian </w:t>
      </w:r>
      <w:r>
        <w:rPr>
          <w:i/>
        </w:rPr>
        <w:t>General Data Handler</w:t>
      </w:r>
      <w:r w:rsidR="00A35C12">
        <w:t>, bagian ini akan mengelompokan apakah data</w:t>
      </w:r>
      <w:r>
        <w:t xml:space="preserve"> memiliki informasi berupa </w:t>
      </w:r>
      <w:r>
        <w:rPr>
          <w:i/>
        </w:rPr>
        <w:t xml:space="preserve">header </w:t>
      </w:r>
      <w:r>
        <w:t>atau tidak, lalu sistem akan secara otomatis melihat apakah sudah terdapat konfigurasi untuk setiap parameter</w:t>
      </w:r>
      <w:r w:rsidR="00A35C12">
        <w:t xml:space="preserve"> sesuai dengan </w:t>
      </w:r>
      <w:r w:rsidR="00A35C12">
        <w:rPr>
          <w:i/>
        </w:rPr>
        <w:t>header</w:t>
      </w:r>
      <w:r w:rsidR="00A35C12">
        <w:t xml:space="preserve"> parameter tersebut</w:t>
      </w:r>
      <w:r>
        <w:t xml:space="preserve">, jika tidak terdapat konfigurasi maka sistem akan membuat konfigurasi dengan nilai </w:t>
      </w:r>
      <w:r>
        <w:rPr>
          <w:i/>
        </w:rPr>
        <w:t>default</w:t>
      </w:r>
      <w:r>
        <w:t xml:space="preserve">. </w:t>
      </w:r>
      <w:r w:rsidR="00A35C12">
        <w:t>Perbedaan lain terdapat pada bagian</w:t>
      </w:r>
      <w:r w:rsidR="00603D6A">
        <w:t xml:space="preserve"> </w:t>
      </w:r>
      <w:r w:rsidR="00603D6A">
        <w:rPr>
          <w:i/>
        </w:rPr>
        <w:t>Signal Analysis</w:t>
      </w:r>
      <w:r w:rsidR="00A35C12">
        <w:t xml:space="preserve">, pada bagian ini digunakan </w:t>
      </w:r>
      <w:r w:rsidR="00A35C12">
        <w:rPr>
          <w:i/>
        </w:rPr>
        <w:t xml:space="preserve">Machine Learning </w:t>
      </w:r>
      <w:r w:rsidR="00A35C12">
        <w:t xml:space="preserve">dan </w:t>
      </w:r>
      <w:r w:rsidR="00A35C12">
        <w:rPr>
          <w:i/>
        </w:rPr>
        <w:t>Time-Series Analysis</w:t>
      </w:r>
      <w:r w:rsidR="007D26B1">
        <w:t xml:space="preserve"> untuk mendapatkan </w:t>
      </w:r>
      <w:r w:rsidR="00A35C12">
        <w:t xml:space="preserve">pola diskret yang akan digunakan </w:t>
      </w:r>
      <w:r w:rsidR="00603D6A">
        <w:t xml:space="preserve">sebagai masukan </w:t>
      </w:r>
      <w:r w:rsidR="00A35C12">
        <w:t xml:space="preserve">untuk tahap </w:t>
      </w:r>
      <w:r w:rsidR="00603D6A">
        <w:rPr>
          <w:i/>
        </w:rPr>
        <w:t xml:space="preserve">Data </w:t>
      </w:r>
      <w:r w:rsidR="00A35C12">
        <w:rPr>
          <w:i/>
        </w:rPr>
        <w:t>Interpretation</w:t>
      </w:r>
      <w:r w:rsidR="00A35C12">
        <w:t xml:space="preserve">. </w:t>
      </w:r>
      <w:r w:rsidR="00603D6A">
        <w:t xml:space="preserve">Pola yang sudah didapatkan pada tahap </w:t>
      </w:r>
      <w:r w:rsidR="00603D6A">
        <w:rPr>
          <w:i/>
        </w:rPr>
        <w:t xml:space="preserve">Signal Analysis </w:t>
      </w:r>
      <w:r w:rsidR="00603D6A">
        <w:t xml:space="preserve">dimana pada proses </w:t>
      </w:r>
      <w:r w:rsidR="00603D6A">
        <w:rPr>
          <w:i/>
        </w:rPr>
        <w:t>Data Interpretation</w:t>
      </w:r>
      <w:r w:rsidR="00603D6A">
        <w:t xml:space="preserve"> data akan diinterpretasikan sesuai tipe </w:t>
      </w:r>
      <w:r w:rsidR="00603D6A">
        <w:rPr>
          <w:i/>
        </w:rPr>
        <w:t>Rule-based</w:t>
      </w:r>
      <w:r w:rsidR="00603D6A">
        <w:t xml:space="preserve"> yang terdapat pada konfigurasi parameter, dimana ada dua pilihan </w:t>
      </w:r>
      <w:r w:rsidR="00603D6A">
        <w:rPr>
          <w:i/>
        </w:rPr>
        <w:t>Rule-based</w:t>
      </w:r>
      <w:r w:rsidR="00603D6A">
        <w:t xml:space="preserve"> untuk menginterpretasikan data yaitu, </w:t>
      </w:r>
      <w:r w:rsidR="00603D6A">
        <w:rPr>
          <w:i/>
        </w:rPr>
        <w:t xml:space="preserve">Fuzzy </w:t>
      </w:r>
      <w:r w:rsidR="00603D6A">
        <w:t xml:space="preserve">dan </w:t>
      </w:r>
      <w:r w:rsidR="00603D6A">
        <w:rPr>
          <w:i/>
        </w:rPr>
        <w:t>Crisp.</w:t>
      </w:r>
      <w:r w:rsidR="00603D6A">
        <w:t xml:space="preserve"> Lalu dilanjutkan dengan serangkaian proses sehingga dihasilkan teks berita, serangkaian proses terebut dapat dilihat secara utuh pada kotak berwarna oranye.</w:t>
      </w:r>
    </w:p>
    <w:p w:rsidR="00BB7961" w:rsidRDefault="00CC7747" w:rsidP="00BB7961">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15pt;margin-top:.3pt;width:451.7pt;height:467.3pt;z-index:-251658752;mso-position-horizontal-relative:text;mso-position-vertical-relative:text;mso-width-relative:page;mso-height-relative:page" wrapcoords="-36 0 -36 21565 21600 21565 21600 0 -36 0">
            <v:imagedata r:id="rId8" o:title="MODELW"/>
            <w10:wrap type="square"/>
          </v:shape>
        </w:pict>
      </w:r>
    </w:p>
    <w:p w:rsidR="00603D6A" w:rsidRPr="00BB7961" w:rsidRDefault="00BB7961" w:rsidP="00BB7961">
      <w:pPr>
        <w:pStyle w:val="Caption"/>
      </w:pPr>
      <w:r>
        <w:t>Gambar 4.</w:t>
      </w:r>
      <w:r w:rsidR="00CC7747">
        <w:fldChar w:fldCharType="begin"/>
      </w:r>
      <w:r w:rsidR="00CC7747">
        <w:instrText xml:space="preserve"> SEQ Gambar_4. \* ARABIC </w:instrText>
      </w:r>
      <w:r w:rsidR="00CC7747">
        <w:fldChar w:fldCharType="separate"/>
      </w:r>
      <w:r>
        <w:rPr>
          <w:noProof/>
        </w:rPr>
        <w:t>1</w:t>
      </w:r>
      <w:r w:rsidR="00CC7747">
        <w:rPr>
          <w:noProof/>
        </w:rPr>
        <w:fldChar w:fldCharType="end"/>
      </w:r>
      <w:r>
        <w:t xml:space="preserve"> </w:t>
      </w:r>
      <w:r w:rsidRPr="00BB7961">
        <w:t xml:space="preserve">Model Data-to-text </w:t>
      </w:r>
      <w:r>
        <w:t xml:space="preserve">untuk Data </w:t>
      </w:r>
      <w:r>
        <w:rPr>
          <w:i/>
        </w:rPr>
        <w:t>General</w:t>
      </w:r>
    </w:p>
    <w:p w:rsidR="002E29F8" w:rsidRDefault="002E29F8" w:rsidP="00603D6A">
      <w:pPr>
        <w:ind w:firstLine="720"/>
      </w:pPr>
    </w:p>
    <w:p w:rsidR="007D26B1" w:rsidRDefault="003E4A3D" w:rsidP="003E4A3D">
      <w:pPr>
        <w:pStyle w:val="Heading2"/>
        <w:numPr>
          <w:ilvl w:val="1"/>
          <w:numId w:val="20"/>
        </w:numPr>
        <w:rPr>
          <w:iCs/>
        </w:rPr>
      </w:pPr>
      <w:r>
        <w:t xml:space="preserve">Model Proses </w:t>
      </w:r>
      <w:r>
        <w:rPr>
          <w:i/>
        </w:rPr>
        <w:t>General Data Handler</w:t>
      </w:r>
    </w:p>
    <w:p w:rsidR="003E4A3D" w:rsidRPr="003E4A3D" w:rsidRDefault="003E4A3D" w:rsidP="00734BE3">
      <w:pPr>
        <w:ind w:firstLine="720"/>
        <w:rPr>
          <w:iCs/>
        </w:rPr>
      </w:pPr>
      <w:r>
        <w:t>Proses</w:t>
      </w:r>
      <w:r>
        <w:t xml:space="preserve"> </w:t>
      </w:r>
      <w:r>
        <w:rPr>
          <w:i/>
        </w:rPr>
        <w:t>General Data Handler</w:t>
      </w:r>
      <w:r>
        <w:rPr>
          <w:iCs/>
        </w:rPr>
        <w:t xml:space="preserve"> merupakan tahapan awal dari sistem D2T, </w:t>
      </w:r>
      <w:r w:rsidR="00734BE3">
        <w:rPr>
          <w:iCs/>
        </w:rPr>
        <w:t>pada tahapan ini dataset yang masuk akan dilihat</w:t>
      </w:r>
    </w:p>
    <w:p w:rsidR="00603D6A" w:rsidRDefault="00603D6A" w:rsidP="00603D6A">
      <w:pPr>
        <w:ind w:firstLine="720"/>
      </w:pPr>
      <w:bookmarkStart w:id="0" w:name="_GoBack"/>
      <w:bookmarkEnd w:id="0"/>
    </w:p>
    <w:p w:rsidR="00603D6A" w:rsidRDefault="00603D6A" w:rsidP="00603D6A">
      <w:pPr>
        <w:ind w:firstLine="720"/>
      </w:pPr>
    </w:p>
    <w:p w:rsidR="00603D6A" w:rsidRDefault="00603D6A">
      <w:r>
        <w:br w:type="page"/>
      </w:r>
    </w:p>
    <w:p w:rsidR="005D5C73" w:rsidRPr="005D5C73" w:rsidRDefault="002E29F8" w:rsidP="005D5C73">
      <w:pPr>
        <w:widowControl w:val="0"/>
        <w:autoSpaceDE w:val="0"/>
        <w:autoSpaceDN w:val="0"/>
        <w:adjustRightInd w:val="0"/>
        <w:ind w:left="480" w:hanging="480"/>
        <w:rPr>
          <w:rFonts w:cs="Times New Roman"/>
          <w:noProof/>
          <w:szCs w:val="24"/>
        </w:rPr>
      </w:pPr>
      <w:r>
        <w:lastRenderedPageBreak/>
        <w:fldChar w:fldCharType="begin" w:fldLock="1"/>
      </w:r>
      <w:r>
        <w:instrText xml:space="preserve">ADDIN Mendeley Bibliography CSL_BIBLIOGRAPHY </w:instrText>
      </w:r>
      <w:r>
        <w:fldChar w:fldCharType="separate"/>
      </w:r>
      <w:r w:rsidR="005D5C73" w:rsidRPr="005D5C73">
        <w:rPr>
          <w:rFonts w:cs="Times New Roman"/>
          <w:noProof/>
          <w:szCs w:val="24"/>
        </w:rPr>
        <w:t>Putra, B., Riza, L. S., &amp; Wihardi, Y. (2017). Pengembangan Sistem Data-to-Text untuk Membangkitkan Berita Cuaca dengan Pendekatan Time-Series dalam R.</w:t>
      </w:r>
    </w:p>
    <w:p w:rsidR="005D5C73" w:rsidRPr="005D5C73" w:rsidRDefault="005D5C73" w:rsidP="005D5C73">
      <w:pPr>
        <w:widowControl w:val="0"/>
        <w:autoSpaceDE w:val="0"/>
        <w:autoSpaceDN w:val="0"/>
        <w:adjustRightInd w:val="0"/>
        <w:ind w:left="480" w:hanging="480"/>
        <w:rPr>
          <w:rFonts w:cs="Times New Roman"/>
          <w:noProof/>
        </w:rPr>
      </w:pPr>
      <w:r w:rsidRPr="005D5C73">
        <w:rPr>
          <w:rFonts w:cs="Times New Roman"/>
          <w:noProof/>
          <w:szCs w:val="24"/>
        </w:rPr>
        <w:t xml:space="preserve">Reiter, E. (2011). An Architecture for Data-to-Text Systems. </w:t>
      </w:r>
      <w:r w:rsidRPr="005D5C73">
        <w:rPr>
          <w:rFonts w:cs="Times New Roman"/>
          <w:i/>
          <w:iCs/>
          <w:noProof/>
          <w:szCs w:val="24"/>
        </w:rPr>
        <w:t>Computational Intelligence</w:t>
      </w:r>
      <w:r w:rsidRPr="005D5C73">
        <w:rPr>
          <w:rFonts w:cs="Times New Roman"/>
          <w:noProof/>
          <w:szCs w:val="24"/>
        </w:rPr>
        <w:t xml:space="preserve">, </w:t>
      </w:r>
      <w:r w:rsidRPr="005D5C73">
        <w:rPr>
          <w:rFonts w:cs="Times New Roman"/>
          <w:i/>
          <w:iCs/>
          <w:noProof/>
          <w:szCs w:val="24"/>
        </w:rPr>
        <w:t>27</w:t>
      </w:r>
      <w:r w:rsidRPr="005D5C73">
        <w:rPr>
          <w:rFonts w:cs="Times New Roman"/>
          <w:noProof/>
          <w:szCs w:val="24"/>
        </w:rPr>
        <w:t>(1), 23–40. https://doi.org/10.1111/j.1467-8640.2010.00370.x</w:t>
      </w:r>
    </w:p>
    <w:p w:rsidR="00D06743" w:rsidRPr="009E6468" w:rsidRDefault="002E29F8" w:rsidP="009E6468">
      <w:pPr>
        <w:ind w:firstLine="720"/>
      </w:pPr>
      <w:r>
        <w:fldChar w:fldCharType="end"/>
      </w:r>
    </w:p>
    <w:sectPr w:rsidR="00D06743" w:rsidRPr="009E6468" w:rsidSect="0069551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747" w:rsidRDefault="00CC7747" w:rsidP="00AB0D84">
      <w:pPr>
        <w:spacing w:line="240" w:lineRule="auto"/>
      </w:pPr>
      <w:r>
        <w:separator/>
      </w:r>
    </w:p>
  </w:endnote>
  <w:endnote w:type="continuationSeparator" w:id="0">
    <w:p w:rsidR="00CC7747" w:rsidRDefault="00CC7747"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747" w:rsidRDefault="00CC7747" w:rsidP="00AB0D84">
      <w:pPr>
        <w:spacing w:line="240" w:lineRule="auto"/>
      </w:pPr>
      <w:r>
        <w:separator/>
      </w:r>
    </w:p>
  </w:footnote>
  <w:footnote w:type="continuationSeparator" w:id="0">
    <w:p w:rsidR="00CC7747" w:rsidRDefault="00CC7747" w:rsidP="00AB0D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96894"/>
    <w:multiLevelType w:val="multilevel"/>
    <w:tmpl w:val="0FE66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2F483C"/>
    <w:multiLevelType w:val="hybridMultilevel"/>
    <w:tmpl w:val="B516BC96"/>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955359"/>
    <w:multiLevelType w:val="hybridMultilevel"/>
    <w:tmpl w:val="A7DAC66C"/>
    <w:lvl w:ilvl="0" w:tplc="E8E8C6AA">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837E8"/>
    <w:multiLevelType w:val="hybridMultilevel"/>
    <w:tmpl w:val="E5686400"/>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4">
    <w:nsid w:val="22E31475"/>
    <w:multiLevelType w:val="hybridMultilevel"/>
    <w:tmpl w:val="026C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5040"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32D3C0E"/>
    <w:multiLevelType w:val="hybridMultilevel"/>
    <w:tmpl w:val="7996D5C6"/>
    <w:lvl w:ilvl="0" w:tplc="24380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AF70D8"/>
    <w:multiLevelType w:val="hybridMultilevel"/>
    <w:tmpl w:val="AAC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350DD"/>
    <w:multiLevelType w:val="hybridMultilevel"/>
    <w:tmpl w:val="39FAA0DA"/>
    <w:lvl w:ilvl="0" w:tplc="0421000F">
      <w:start w:val="1"/>
      <w:numFmt w:val="decimal"/>
      <w:lvlText w:val="%1."/>
      <w:lvlJc w:val="left"/>
      <w:pPr>
        <w:ind w:left="64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3D95BA5"/>
    <w:multiLevelType w:val="hybridMultilevel"/>
    <w:tmpl w:val="564C14F0"/>
    <w:lvl w:ilvl="0" w:tplc="4B6264A8">
      <w:start w:val="1"/>
      <w:numFmt w:val="decimal"/>
      <w:lvlText w:val="4.%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D06A4B"/>
    <w:multiLevelType w:val="hybridMultilevel"/>
    <w:tmpl w:val="3F4CB4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0D144AD"/>
    <w:multiLevelType w:val="hybridMultilevel"/>
    <w:tmpl w:val="3594D72A"/>
    <w:lvl w:ilvl="0" w:tplc="D1F67D68">
      <w:numFmt w:val="bullet"/>
      <w:lvlText w:val="-"/>
      <w:lvlJc w:val="left"/>
      <w:pPr>
        <w:ind w:left="1430" w:hanging="360"/>
      </w:pPr>
      <w:rPr>
        <w:rFonts w:ascii="Times New Roman" w:eastAsiaTheme="minorHAnsi" w:hAnsi="Times New Roman" w:cs="Times New Roman" w:hint="default"/>
      </w:rPr>
    </w:lvl>
    <w:lvl w:ilvl="1" w:tplc="04210003">
      <w:start w:val="1"/>
      <w:numFmt w:val="bullet"/>
      <w:lvlText w:val="o"/>
      <w:lvlJc w:val="left"/>
      <w:pPr>
        <w:ind w:left="2150" w:hanging="360"/>
      </w:pPr>
      <w:rPr>
        <w:rFonts w:ascii="Courier New" w:hAnsi="Courier New" w:cs="Courier New" w:hint="default"/>
      </w:rPr>
    </w:lvl>
    <w:lvl w:ilvl="2" w:tplc="04210005" w:tentative="1">
      <w:start w:val="1"/>
      <w:numFmt w:val="bullet"/>
      <w:lvlText w:val=""/>
      <w:lvlJc w:val="left"/>
      <w:pPr>
        <w:ind w:left="2870" w:hanging="360"/>
      </w:pPr>
      <w:rPr>
        <w:rFonts w:ascii="Wingdings" w:hAnsi="Wingdings" w:hint="default"/>
      </w:rPr>
    </w:lvl>
    <w:lvl w:ilvl="3" w:tplc="04210001" w:tentative="1">
      <w:start w:val="1"/>
      <w:numFmt w:val="bullet"/>
      <w:lvlText w:val=""/>
      <w:lvlJc w:val="left"/>
      <w:pPr>
        <w:ind w:left="3590" w:hanging="360"/>
      </w:pPr>
      <w:rPr>
        <w:rFonts w:ascii="Symbol" w:hAnsi="Symbol" w:hint="default"/>
      </w:rPr>
    </w:lvl>
    <w:lvl w:ilvl="4" w:tplc="04210003" w:tentative="1">
      <w:start w:val="1"/>
      <w:numFmt w:val="bullet"/>
      <w:lvlText w:val="o"/>
      <w:lvlJc w:val="left"/>
      <w:pPr>
        <w:ind w:left="4310" w:hanging="360"/>
      </w:pPr>
      <w:rPr>
        <w:rFonts w:ascii="Courier New" w:hAnsi="Courier New" w:cs="Courier New" w:hint="default"/>
      </w:rPr>
    </w:lvl>
    <w:lvl w:ilvl="5" w:tplc="04210005" w:tentative="1">
      <w:start w:val="1"/>
      <w:numFmt w:val="bullet"/>
      <w:lvlText w:val=""/>
      <w:lvlJc w:val="left"/>
      <w:pPr>
        <w:ind w:left="5030" w:hanging="360"/>
      </w:pPr>
      <w:rPr>
        <w:rFonts w:ascii="Wingdings" w:hAnsi="Wingdings" w:hint="default"/>
      </w:rPr>
    </w:lvl>
    <w:lvl w:ilvl="6" w:tplc="04210001" w:tentative="1">
      <w:start w:val="1"/>
      <w:numFmt w:val="bullet"/>
      <w:lvlText w:val=""/>
      <w:lvlJc w:val="left"/>
      <w:pPr>
        <w:ind w:left="5750" w:hanging="360"/>
      </w:pPr>
      <w:rPr>
        <w:rFonts w:ascii="Symbol" w:hAnsi="Symbol" w:hint="default"/>
      </w:rPr>
    </w:lvl>
    <w:lvl w:ilvl="7" w:tplc="04210003" w:tentative="1">
      <w:start w:val="1"/>
      <w:numFmt w:val="bullet"/>
      <w:lvlText w:val="o"/>
      <w:lvlJc w:val="left"/>
      <w:pPr>
        <w:ind w:left="6470" w:hanging="360"/>
      </w:pPr>
      <w:rPr>
        <w:rFonts w:ascii="Courier New" w:hAnsi="Courier New" w:cs="Courier New" w:hint="default"/>
      </w:rPr>
    </w:lvl>
    <w:lvl w:ilvl="8" w:tplc="04210005" w:tentative="1">
      <w:start w:val="1"/>
      <w:numFmt w:val="bullet"/>
      <w:lvlText w:val=""/>
      <w:lvlJc w:val="left"/>
      <w:pPr>
        <w:ind w:left="7190" w:hanging="360"/>
      </w:pPr>
      <w:rPr>
        <w:rFonts w:ascii="Wingdings" w:hAnsi="Wingdings" w:hint="default"/>
      </w:rPr>
    </w:lvl>
  </w:abstractNum>
  <w:abstractNum w:abstractNumId="11">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DB726B"/>
    <w:multiLevelType w:val="hybridMultilevel"/>
    <w:tmpl w:val="1F74F172"/>
    <w:lvl w:ilvl="0" w:tplc="39C0C664">
      <w:start w:val="1"/>
      <w:numFmt w:val="decimal"/>
      <w:lvlText w:val="4.2.%1."/>
      <w:lvlJc w:val="left"/>
      <w:pPr>
        <w:ind w:left="3600" w:hanging="360"/>
      </w:pPr>
      <w:rPr>
        <w:rFonts w:hint="default"/>
      </w:rPr>
    </w:lvl>
    <w:lvl w:ilvl="1" w:tplc="DD047806">
      <w:start w:val="1"/>
      <w:numFmt w:val="decimal"/>
      <w:lvlText w:val="4.2.%2."/>
      <w:lvlJc w:val="left"/>
      <w:pPr>
        <w:ind w:left="72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90C10"/>
    <w:multiLevelType w:val="hybridMultilevel"/>
    <w:tmpl w:val="F28A59DE"/>
    <w:lvl w:ilvl="0" w:tplc="E8E8C6AA">
      <w:start w:val="1"/>
      <w:numFmt w:val="decimal"/>
      <w:lvlText w:val="4.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D1089E"/>
    <w:multiLevelType w:val="multilevel"/>
    <w:tmpl w:val="71100680"/>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0505808"/>
    <w:multiLevelType w:val="hybridMultilevel"/>
    <w:tmpl w:val="DBE68950"/>
    <w:lvl w:ilvl="0" w:tplc="09E27E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682E93"/>
    <w:multiLevelType w:val="hybridMultilevel"/>
    <w:tmpl w:val="11AE9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7943E4D"/>
    <w:multiLevelType w:val="hybridMultilevel"/>
    <w:tmpl w:val="2D545C3E"/>
    <w:lvl w:ilvl="0" w:tplc="D03E8202">
      <w:start w:val="1"/>
      <w:numFmt w:val="decimal"/>
      <w:lvlText w:val="4.%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5"/>
  </w:num>
  <w:num w:numId="3">
    <w:abstractNumId w:val="5"/>
  </w:num>
  <w:num w:numId="4">
    <w:abstractNumId w:val="0"/>
  </w:num>
  <w:num w:numId="5">
    <w:abstractNumId w:val="7"/>
  </w:num>
  <w:num w:numId="6">
    <w:abstractNumId w:val="3"/>
  </w:num>
  <w:num w:numId="7">
    <w:abstractNumId w:val="9"/>
  </w:num>
  <w:num w:numId="8">
    <w:abstractNumId w:val="10"/>
  </w:num>
  <w:num w:numId="9">
    <w:abstractNumId w:val="17"/>
  </w:num>
  <w:num w:numId="10">
    <w:abstractNumId w:val="19"/>
  </w:num>
  <w:num w:numId="11">
    <w:abstractNumId w:val="14"/>
  </w:num>
  <w:num w:numId="12">
    <w:abstractNumId w:val="11"/>
  </w:num>
  <w:num w:numId="13">
    <w:abstractNumId w:val="18"/>
  </w:num>
  <w:num w:numId="14">
    <w:abstractNumId w:val="13"/>
  </w:num>
  <w:num w:numId="15">
    <w:abstractNumId w:val="1"/>
  </w:num>
  <w:num w:numId="16">
    <w:abstractNumId w:val="4"/>
  </w:num>
  <w:num w:numId="17">
    <w:abstractNumId w:val="2"/>
  </w:num>
  <w:num w:numId="18">
    <w:abstractNumId w:val="16"/>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90E75"/>
    <w:rsid w:val="000C5FAF"/>
    <w:rsid w:val="001151B7"/>
    <w:rsid w:val="001B4B1D"/>
    <w:rsid w:val="001B689B"/>
    <w:rsid w:val="00214A72"/>
    <w:rsid w:val="0022142E"/>
    <w:rsid w:val="0022549F"/>
    <w:rsid w:val="002A0CDC"/>
    <w:rsid w:val="002C5190"/>
    <w:rsid w:val="002D7D86"/>
    <w:rsid w:val="002E29F8"/>
    <w:rsid w:val="00304B55"/>
    <w:rsid w:val="00362671"/>
    <w:rsid w:val="003E4A3D"/>
    <w:rsid w:val="003E71C3"/>
    <w:rsid w:val="004276C6"/>
    <w:rsid w:val="004673B4"/>
    <w:rsid w:val="005172B6"/>
    <w:rsid w:val="0052196A"/>
    <w:rsid w:val="00585D36"/>
    <w:rsid w:val="005A70EC"/>
    <w:rsid w:val="005B43A3"/>
    <w:rsid w:val="005D3BA5"/>
    <w:rsid w:val="005D5C73"/>
    <w:rsid w:val="00603D6A"/>
    <w:rsid w:val="00624AB6"/>
    <w:rsid w:val="00695516"/>
    <w:rsid w:val="006D0FD2"/>
    <w:rsid w:val="00701E91"/>
    <w:rsid w:val="007265BF"/>
    <w:rsid w:val="00734BE3"/>
    <w:rsid w:val="00756448"/>
    <w:rsid w:val="00777D65"/>
    <w:rsid w:val="007A28ED"/>
    <w:rsid w:val="007D26B1"/>
    <w:rsid w:val="007E2F8E"/>
    <w:rsid w:val="00864361"/>
    <w:rsid w:val="00874490"/>
    <w:rsid w:val="00893A16"/>
    <w:rsid w:val="008C7066"/>
    <w:rsid w:val="00923F2F"/>
    <w:rsid w:val="009C064B"/>
    <w:rsid w:val="009E6468"/>
    <w:rsid w:val="00A101C5"/>
    <w:rsid w:val="00A35C12"/>
    <w:rsid w:val="00A76749"/>
    <w:rsid w:val="00AB0D84"/>
    <w:rsid w:val="00AE53FB"/>
    <w:rsid w:val="00AF28B5"/>
    <w:rsid w:val="00B61E44"/>
    <w:rsid w:val="00B86AC9"/>
    <w:rsid w:val="00BB7961"/>
    <w:rsid w:val="00C5381B"/>
    <w:rsid w:val="00CA58CA"/>
    <w:rsid w:val="00CC7747"/>
    <w:rsid w:val="00D06743"/>
    <w:rsid w:val="00D924D8"/>
    <w:rsid w:val="00DB6FAA"/>
    <w:rsid w:val="00E00D0E"/>
    <w:rsid w:val="00E07E1B"/>
    <w:rsid w:val="00E14696"/>
    <w:rsid w:val="00E32865"/>
    <w:rsid w:val="00E8145E"/>
    <w:rsid w:val="00ED51D3"/>
    <w:rsid w:val="00EE31DF"/>
    <w:rsid w:val="00F24BD7"/>
    <w:rsid w:val="00F54BC0"/>
    <w:rsid w:val="00F94E98"/>
    <w:rsid w:val="00FB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7E4E6C-C025-4855-A317-13942A14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1C3"/>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E6468"/>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2671"/>
    <w:pPr>
      <w:keepNext/>
      <w:keepLines/>
      <w:spacing w:before="4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BB7961"/>
    <w:pPr>
      <w:spacing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9E6468"/>
    <w:rPr>
      <w:rFonts w:eastAsiaTheme="majorEastAsia" w:cstheme="majorBidi"/>
      <w:b/>
      <w:szCs w:val="26"/>
    </w:rPr>
  </w:style>
  <w:style w:type="character" w:customStyle="1" w:styleId="Heading3Char">
    <w:name w:val="Heading 3 Char"/>
    <w:basedOn w:val="DefaultParagraphFont"/>
    <w:link w:val="Heading3"/>
    <w:uiPriority w:val="9"/>
    <w:rsid w:val="00362671"/>
    <w:rPr>
      <w:rFonts w:eastAsiaTheme="majorEastAsia" w:cstheme="majorBidi"/>
      <w:b/>
      <w:szCs w:val="24"/>
    </w:rPr>
  </w:style>
  <w:style w:type="table" w:styleId="TableGrid">
    <w:name w:val="Table Grid"/>
    <w:basedOn w:val="TableNormal"/>
    <w:uiPriority w:val="39"/>
    <w:rsid w:val="003E71C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EED86A48-130B-4283-B758-95A910BD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8650</TotalTime>
  <Pages>8</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 Lyralei</cp:lastModifiedBy>
  <cp:revision>9</cp:revision>
  <dcterms:created xsi:type="dcterms:W3CDTF">2017-11-21T01:44:00Z</dcterms:created>
  <dcterms:modified xsi:type="dcterms:W3CDTF">2018-09-09T16:27:00Z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http://www.zotero.org/styles/apa</vt:lpwstr>
  </property>
</Properties>
</file>