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25.17587939698495"/>
        <w:gridCol w:w="162.58793969849248"/>
        <w:gridCol w:w="1625.8793969849244"/>
        <w:gridCol w:w="1051.4020100502512"/>
        <w:gridCol w:w="1105.5979899497488"/>
        <w:gridCol w:w="1008.0452261306533"/>
        <w:gridCol w:w="1018.8844221105528"/>
        <w:gridCol w:w="1495.8090452261306"/>
        <w:gridCol w:w="1495.8090452261306"/>
        <w:gridCol w:w="1495.8090452261306"/>
        <w:tblGridChange w:id="0">
          <w:tblGrid>
            <w:gridCol w:w="325.17587939698495"/>
            <w:gridCol w:w="162.58793969849248"/>
            <w:gridCol w:w="1625.8793969849244"/>
            <w:gridCol w:w="1051.4020100502512"/>
            <w:gridCol w:w="1105.5979899497488"/>
            <w:gridCol w:w="1008.0452261306533"/>
            <w:gridCol w:w="1018.8844221105528"/>
            <w:gridCol w:w="1495.8090452261306"/>
            <w:gridCol w:w="1495.8090452261306"/>
            <w:gridCol w:w="1495.8090452261306"/>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tl w:val="0"/>
              </w:rPr>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1">
            <w:pPr>
              <w:spacing w:line="240" w:lineRule="auto"/>
              <w:ind w:right="-7305"/>
              <w:rPr>
                <w:rFonts w:ascii="Calibri" w:cs="Calibri" w:eastAsia="Calibri" w:hAnsi="Calibri"/>
                <w:sz w:val="20"/>
                <w:szCs w:val="20"/>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7.9d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7.9e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7.9f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7.10bi</w:t>
            </w:r>
          </w:p>
        </w:tc>
        <w:tc>
          <w:tcPr>
            <w:gridSpan w:val="2"/>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author's use of figurative language such as extended metaphor achieves specific purposes.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figurative language of a dramatic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the use of literary devices in drama.</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hd w:fill="ffffff" w:val="clear"/>
              <w:spacing w:after="240" w:before="240" w:line="240" w:lineRule="auto"/>
              <w:rPr>
                <w:rFonts w:ascii="Calibri" w:cs="Calibri" w:eastAsia="Calibri" w:hAnsi="Calibri"/>
                <w:color w:val="222222"/>
                <w:sz w:val="20"/>
                <w:szCs w:val="20"/>
              </w:rPr>
            </w:pPr>
            <w:r w:rsidDel="00000000" w:rsidR="00000000" w:rsidRPr="00000000">
              <w:rPr>
                <w:rFonts w:ascii="Calibri" w:cs="Calibri" w:eastAsia="Calibri" w:hAnsi="Calibri"/>
                <w:sz w:val="20"/>
                <w:szCs w:val="20"/>
                <w:rtl w:val="0"/>
              </w:rPr>
              <w:t xml:space="preserve">Students will use this information to analyze the use of literary devices in a play.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author's use of language contributes to the mood, voice, and tone.</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how a playwright's use of language contributes to the mood, voice, and tone.</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outline the draft of a one act play.</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outline the first draft of a one act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 of a play.</w:t>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a play for structure.</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structure of their play.</w:t>
            </w:r>
          </w:p>
        </w:tc>
        <w:tc>
          <w:tcPr>
            <w:gridSpan w:val="2"/>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the author's use of figurative language such as extended metaphor achieves specific purposes.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dramatists utilize literary devices in their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use of language  contributes to the mood, voice, and tone of a dramatic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do you write a one act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When editing a play, what components does one edit?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edit the structure of a play?</w:t>
            </w:r>
          </w:p>
        </w:tc>
        <w:tc>
          <w:tcPr>
            <w:gridSpan w:val="2"/>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little known ways you can get exercise?</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 you aspire to be socially?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does being responsible relate to the workplace?</w:t>
            </w:r>
          </w:p>
          <w:p w:rsidR="00000000" w:rsidDel="00000000" w:rsidP="00000000" w:rsidRDefault="00000000" w:rsidRPr="00000000" w14:paraId="0000006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If you struggle to say no to things that endanger your health what are some ways you can develop that capability?</w:t>
            </w:r>
          </w:p>
          <w:p w:rsidR="00000000" w:rsidDel="00000000" w:rsidP="00000000" w:rsidRDefault="00000000" w:rsidRPr="00000000" w14:paraId="0000006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write your own narrative?</w:t>
            </w:r>
          </w:p>
          <w:p w:rsidR="00000000" w:rsidDel="00000000" w:rsidP="00000000" w:rsidRDefault="00000000" w:rsidRPr="00000000" w14:paraId="00000071">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7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have social aspirations?</w:t>
            </w:r>
          </w:p>
          <w:p w:rsidR="00000000" w:rsidDel="00000000" w:rsidP="00000000" w:rsidRDefault="00000000" w:rsidRPr="00000000" w14:paraId="00000074">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values that you live by?</w:t>
            </w:r>
          </w:p>
          <w:p w:rsidR="00000000" w:rsidDel="00000000" w:rsidP="00000000" w:rsidRDefault="00000000" w:rsidRPr="00000000" w14:paraId="00000077">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A">
            <w:pPr>
              <w:spacing w:line="276" w:lineRule="auto"/>
              <w:rPr>
                <w:rFonts w:ascii="Calibri" w:cs="Calibri" w:eastAsia="Calibri" w:hAnsi="Calibri"/>
                <w:sz w:val="20"/>
                <w:szCs w:val="20"/>
                <w:highlight w:val="red"/>
              </w:rPr>
            </w:pPr>
            <w:r w:rsidDel="00000000" w:rsidR="00000000" w:rsidRPr="00000000">
              <w:rPr>
                <w:rFonts w:ascii="Calibri" w:cs="Calibri" w:eastAsia="Calibri" w:hAnsi="Calibri"/>
                <w:sz w:val="20"/>
                <w:szCs w:val="20"/>
                <w:rtl w:val="0"/>
              </w:rPr>
              <w:t xml:space="preserve">What are some easy ways to make sure you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be thrifty in a shifting economy?</w:t>
            </w:r>
          </w:p>
          <w:p w:rsidR="00000000" w:rsidDel="00000000" w:rsidP="00000000" w:rsidRDefault="00000000" w:rsidRPr="00000000" w14:paraId="0000007C">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E">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adjust your budget so it is less likely to be impacted by the sway of market forces?</w:t>
            </w:r>
          </w:p>
          <w:p w:rsidR="00000000" w:rsidDel="00000000" w:rsidP="00000000" w:rsidRDefault="00000000" w:rsidRPr="00000000" w14:paraId="0000007F">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81">
            <w:pPr>
              <w:spacing w:line="276" w:lineRule="auto"/>
              <w:rPr>
                <w:rFonts w:ascii="Calibri" w:cs="Calibri" w:eastAsia="Calibri" w:hAnsi="Calibri"/>
                <w:sz w:val="20"/>
                <w:szCs w:val="20"/>
                <w:highlight w:val="red"/>
              </w:rPr>
            </w:pPr>
            <w:r w:rsidDel="00000000" w:rsidR="00000000" w:rsidRPr="00000000">
              <w:rPr>
                <w:rFonts w:ascii="Calibri" w:cs="Calibri" w:eastAsia="Calibri" w:hAnsi="Calibri"/>
                <w:sz w:val="20"/>
                <w:szCs w:val="20"/>
                <w:rtl w:val="0"/>
              </w:rPr>
              <w:t xml:space="preserve">How can you improve your self 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understanding means in social settings?</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chants can you use to help you get through the day?</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that you can be dedicated to your job but still maintain a life outside of work?</w:t>
            </w:r>
          </w:p>
          <w:p w:rsidR="00000000" w:rsidDel="00000000" w:rsidP="00000000" w:rsidRDefault="00000000" w:rsidRPr="00000000" w14:paraId="00000087">
            <w:pPr>
              <w:spacing w:line="276" w:lineRule="auto"/>
              <w:rPr>
                <w:rFonts w:ascii="Calibri" w:cs="Calibri" w:eastAsia="Calibri" w:hAnsi="Calibri"/>
                <w:sz w:val="20"/>
                <w:szCs w:val="20"/>
                <w:highlight w:val="red"/>
              </w:rPr>
            </w:pPr>
            <w:r w:rsidDel="00000000" w:rsidR="00000000" w:rsidRPr="00000000">
              <w:rPr>
                <w:rtl w:val="0"/>
              </w:rPr>
            </w:r>
          </w:p>
        </w:tc>
        <w:tc>
          <w:tcPr>
            <w:gridSpan w:val="2"/>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Twelfth Night</w:t>
            </w:r>
            <w:r w:rsidDel="00000000" w:rsidR="00000000" w:rsidRPr="00000000">
              <w:rPr>
                <w:rFonts w:ascii="Calibri" w:cs="Calibri" w:eastAsia="Calibri" w:hAnsi="Calibri"/>
                <w:sz w:val="20"/>
                <w:szCs w:val="20"/>
                <w:rtl w:val="0"/>
              </w:rPr>
              <w:t xml:space="preserve"> by William Shakespeare</w:t>
            </w:r>
          </w:p>
          <w:p w:rsidR="00000000" w:rsidDel="00000000" w:rsidP="00000000" w:rsidRDefault="00000000" w:rsidRPr="00000000" w14:paraId="00000093">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http://shakespeare.mit.edu/romeo_juliet/full.htm</w:t>
              </w:r>
            </w:hyperlink>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Figurative language | Reading | Khan Academy </w:t>
            </w:r>
          </w:p>
          <w:p w:rsidR="00000000" w:rsidDel="00000000" w:rsidP="00000000" w:rsidRDefault="00000000" w:rsidRPr="00000000" w14:paraId="00000097">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https://www.youtube.com/watch?v=lzKj-bLvrYQ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Twelfth Night</w:t>
            </w:r>
            <w:r w:rsidDel="00000000" w:rsidR="00000000" w:rsidRPr="00000000">
              <w:rPr>
                <w:rFonts w:ascii="Calibri" w:cs="Calibri" w:eastAsia="Calibri" w:hAnsi="Calibri"/>
                <w:sz w:val="20"/>
                <w:szCs w:val="20"/>
                <w:rtl w:val="0"/>
              </w:rPr>
              <w:t xml:space="preserve"> by William Shakespeare</w:t>
            </w:r>
          </w:p>
          <w:p w:rsidR="00000000" w:rsidDel="00000000" w:rsidP="00000000" w:rsidRDefault="00000000" w:rsidRPr="00000000" w14:paraId="000000A1">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http://shakespeare.mit.edu/romeo_juliet/full.htm</w:t>
              </w:r>
            </w:hyperlink>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HUMSS3 L2 Literary Devices in Drama </w:t>
            </w:r>
          </w:p>
          <w:p w:rsidR="00000000" w:rsidDel="00000000" w:rsidP="00000000" w:rsidRDefault="00000000" w:rsidRPr="00000000" w14:paraId="000000A4">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https://www.youtube.com/watch?v=CniB-1c4yfs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Twelfth Night by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William</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Shakespeare</w:t>
            </w:r>
          </w:p>
          <w:p w:rsidR="00000000" w:rsidDel="00000000" w:rsidP="00000000" w:rsidRDefault="00000000" w:rsidRPr="00000000" w14:paraId="000000B0">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http://shakespea</w:t>
              </w:r>
            </w:hyperlink>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re.mit.edu/twelf</w:t>
              </w:r>
            </w:hyperlink>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th_night/</w:t>
              </w:r>
            </w:hyperlink>
            <w:hyperlink r:id="rId13">
              <w:r w:rsidDel="00000000" w:rsidR="00000000" w:rsidRPr="00000000">
                <w:rPr>
                  <w:rFonts w:ascii="Calibri" w:cs="Calibri" w:eastAsia="Calibri" w:hAnsi="Calibri"/>
                  <w:color w:val="1155cc"/>
                  <w:sz w:val="20"/>
                  <w:szCs w:val="20"/>
                  <w:u w:val="single"/>
                  <w:rtl w:val="0"/>
                </w:rPr>
                <w:t xml:space="preserve">full.ht</w:t>
              </w:r>
            </w:hyperlink>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ml</w:t>
              </w:r>
            </w:hyperlink>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Understanding Tone and Mood</w:t>
            </w:r>
          </w:p>
          <w:p w:rsidR="00000000" w:rsidDel="00000000" w:rsidP="00000000" w:rsidRDefault="00000000" w:rsidRPr="00000000" w14:paraId="000000B7">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https://www.youtube.com/watch?v=IvIJl4xi8l8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0">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Writing Drama: One-Act Plays~GM Lectures</w:t>
            </w:r>
          </w:p>
          <w:p w:rsidR="00000000" w:rsidDel="00000000" w:rsidP="00000000" w:rsidRDefault="00000000" w:rsidRPr="00000000" w14:paraId="000000C1">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https://www.youtube.com/watch?v=46YBrbc3cxQ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2"/>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author's use of figurative language such as extended metaphor achieves specific purposes. Students will upload their answers to the LMS.</w:t>
            </w: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figurative language.</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Twelfth Night. Afterwards, students will complete a one page write up explaining the use of figurative language in Twelfth Night.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literary devices they are familiar with. Students will upload their answers to the LMS. Students will upload their answers to the LMS.</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literary devices in dramatic works.</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Twelfth Night. Afterwards, students will complete as one page write up explaining what literary devices can be found in the play and how their inclusion impacts the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an author’s word choice contributes to the tone and mood of a play.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understanding the tone and mood of a dramatic work.</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Twelfth Night. Afterwards, students will write a one page write up explaining how Oscar Wilde’s use of language contributes to the mood, voice, and tone of the play.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write their plays. Students will upload their answers to the LMS.</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brainstorm and then begin writing a one act play. Students can write one individually or in pairs.</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edit their works. Students will upload their answers to the LMS.</w:t>
            </w: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editing their plays.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edit the structure of their plays. Students will upload their answers to the LMS.</w:t>
            </w: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structure of the play.</w:t>
            </w:r>
          </w:p>
        </w:tc>
        <w:tc>
          <w:tcPr>
            <w:gridSpan w:val="2"/>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author's use of figurative language such as extended metaphor achieves specific purposes. </w:t>
            </w: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figurative language.</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Twelfth Night. Afterwards, students will complete a one page write up explaining the use of figurative language in Twelfth Night.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literary devices they are familiar with. </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literary devices in dramatic works.</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Twelfth Night. Afterwards, students will complete as one page write up explaining what literary devices can be found in the play and how their inclusion impacts the play.</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an author’s word choice contributes to the tone and mood of a play. </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understanding the tone and mood of a dramatic work.</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Twelfth Night. Afterwards, students will write a one page write up explaining how Oscar Wilde’s use of language contributes to the mood, voice, and tone of the play.</w:t>
            </w: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write their plays. </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brainstorm and then begin writing a one act lay. Students can write one individually or in pairs.</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edit their works. </w:t>
            </w: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editing their plays.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edit the structure of their plays. </w:t>
            </w: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structure of their play.</w:t>
            </w:r>
          </w:p>
        </w:tc>
        <w:tc>
          <w:tcPr>
            <w:gridSpan w:val="2"/>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continue to edit their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continue to edit their works.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continue to edit their works.</w:t>
            </w:r>
            <w:r w:rsidDel="00000000" w:rsidR="00000000" w:rsidRPr="00000000">
              <w:rPr>
                <w:rtl w:val="0"/>
              </w:rPr>
            </w:r>
          </w:p>
        </w:tc>
        <w:tc>
          <w:tcPr>
            <w:gridSpan w:val="2"/>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8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In order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8E">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inturn is impacting the health of ourselves and the people around us. What are some ways you can stay active and get exercise during school? </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you can aspire to be the president of a club or the captain of a sports team. What do you aspire to be when it comes to social interactions?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C">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 of responsibility varies from field to field. When it comes to the modern workforce, the definition of being responsible  largely concerns the  understanding that you and your coworkers will take care of and watch out for each other. Knowing this, how do you think being responsible relates to the workplace?</w:t>
            </w:r>
          </w:p>
          <w:p w:rsidR="00000000" w:rsidDel="00000000" w:rsidP="00000000" w:rsidRDefault="00000000" w:rsidRPr="00000000" w14:paraId="0000019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A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A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playwrights develop the narratives of thor works, we develop narratives about our lives. However,  we rely on a wide variety of sources, from our hobbies and interests to our spirituality. Think about your own spirituality, how can you use your spirituality to write your own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A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A7">
            <w:pPr>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8">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centuries, people’s social circles were limited to the area in which they lived. However, with the advent of modern transportation and communication methods, people now have the ability to aspire to be almost anything. However, not all aspirations are vocational, some people might aspire to be an influencer, or President of the Student Council. What do you think it means to have social aspirations?</w:t>
            </w:r>
          </w:p>
          <w:p w:rsidR="00000000" w:rsidDel="00000000" w:rsidP="00000000" w:rsidRDefault="00000000" w:rsidRPr="00000000" w14:paraId="000001AA">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C">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Each one of us has a closely held set of values that help guide our actions and behavior-some are influenced by our political beliefs, others by our experiences, and others are influenced by our spirituality. </w:t>
            </w:r>
            <w:r w:rsidDel="00000000" w:rsidR="00000000" w:rsidRPr="00000000">
              <w:rPr>
                <w:rtl w:val="0"/>
              </w:rPr>
            </w:r>
          </w:p>
          <w:p w:rsidR="00000000" w:rsidDel="00000000" w:rsidP="00000000" w:rsidRDefault="00000000" w:rsidRPr="00000000" w14:paraId="000001A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values that you live by?</w:t>
            </w:r>
          </w:p>
          <w:p w:rsidR="00000000" w:rsidDel="00000000" w:rsidP="00000000" w:rsidRDefault="00000000" w:rsidRPr="00000000" w14:paraId="000001AE">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1">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Almost all businesses out there have a budget to help them determine where and how to spend their money . As you are probably already aware, many people also have budgets to help the keep track of their spending. ZHowever, while many businesses might be able to stray from their budget a little bit, the same can not always be said for individuals. Consequently. it is important that you stay on budget or otherwise you could find yourself in dire straits!</w:t>
            </w:r>
          </w:p>
          <w:p w:rsidR="00000000" w:rsidDel="00000000" w:rsidP="00000000" w:rsidRDefault="00000000" w:rsidRPr="00000000" w14:paraId="000001B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to make sure you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B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B6">
            <w:pPr>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7">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global economy and climate change, virtually every country’s economy will be impacted. Many countries, especially those dependent on natural resources, are attempting to pivot their economies. Not all countries, however, will be so fortunate-forcing countries (and their citizens) to become thrifty inorder to survive in a new economy. What do you think it means to be thrifty in a shifting economy?</w:t>
            </w:r>
          </w:p>
          <w:p w:rsidR="00000000" w:rsidDel="00000000" w:rsidP="00000000" w:rsidRDefault="00000000" w:rsidRPr="00000000" w14:paraId="000001B9">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 forces consist of </w:t>
            </w:r>
            <w:r w:rsidDel="00000000" w:rsidR="00000000" w:rsidRPr="00000000">
              <w:rPr>
                <w:rFonts w:ascii="Calibri" w:cs="Calibri" w:eastAsia="Calibri" w:hAnsi="Calibri"/>
                <w:color w:val="202124"/>
                <w:sz w:val="20"/>
                <w:szCs w:val="20"/>
                <w:rtl w:val="0"/>
              </w:rPr>
              <w:t xml:space="preserve">the economic factors affecting the price of, demand for, and availability of a commodity. Examples of market forces include cost of transporting goods, cost of supplies for creating the goods, and how many people are buying the goods or product. For people who are on a tight budget, particularly when it comes to things like food, market forces impact on the cost of a good or service can put that good or service out of the reach of people who need it most. </w:t>
            </w:r>
            <w:r w:rsidDel="00000000" w:rsidR="00000000" w:rsidRPr="00000000">
              <w:rPr>
                <w:rtl w:val="0"/>
              </w:rPr>
            </w:r>
          </w:p>
          <w:p w:rsidR="00000000" w:rsidDel="00000000" w:rsidP="00000000" w:rsidRDefault="00000000" w:rsidRPr="00000000" w14:paraId="000001BC">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adjust your budget so it is less likely to be impacted by the sway of market forces?</w:t>
            </w:r>
          </w:p>
          <w:p w:rsidR="00000000" w:rsidDel="00000000" w:rsidP="00000000" w:rsidRDefault="00000000" w:rsidRPr="00000000" w14:paraId="000001BD">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F">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countries in North Africa and Southwest Asia have economies that are based on the production and exporting of natural resources, such as oil, gas, and precious metals. However, as many companies are starting to look into alternatives to these natural resources, some of the countries producing these natural resources are looking towards a degree of economic self control and adjusting their production of natural resources. </w:t>
            </w:r>
          </w:p>
          <w:p w:rsidR="00000000" w:rsidDel="00000000" w:rsidP="00000000" w:rsidRDefault="00000000" w:rsidRPr="00000000" w14:paraId="000001C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however, exhibit a different type of self control. For most people, self control means being able to stop yourself from indulging in behavior that is harmful to you. For some people, self control is easily achieved, but others struggle on executing self control. For many people, their key source of self control lies in their spirituality. How can you improve your self 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C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C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 </w:t>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would say that part of interacting in a social situation draws upon many skills and concepts. What people often do not think about, is that communicating with someone requires you to understand what the person you're communicating with is trying to tell you, whether directly or indirectly. Understanding does not just refer to listening and comprehension. What do you think understanding means in social settings?</w:t>
            </w:r>
          </w:p>
          <w:p w:rsidR="00000000" w:rsidDel="00000000" w:rsidP="00000000" w:rsidRDefault="00000000" w:rsidRPr="00000000" w14:paraId="000001C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rely on a wide variety of techniques to get through difficult times and many people rely on chants to keep themselves afloat. For some people, these chants take the form of prayers and for others the chants might take the form of a mantra, such as, “ Even the longest day only has 24 hours.” Think about your life-what chants can you use to help you get through the day?</w:t>
            </w:r>
          </w:p>
          <w:p w:rsidR="00000000" w:rsidDel="00000000" w:rsidP="00000000" w:rsidRDefault="00000000" w:rsidRPr="00000000" w14:paraId="000001CA">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are overly dedicated to their to their jobs, even to the point of neglecting their lives outside of work. What are some ways that you can be dedicated to your job, but still maintain a life outside of work?</w:t>
            </w:r>
          </w:p>
          <w:p w:rsidR="00000000" w:rsidDel="00000000" w:rsidP="00000000" w:rsidRDefault="00000000" w:rsidRPr="00000000" w14:paraId="000001C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E">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D0">
            <w:pPr>
              <w:spacing w:line="276" w:lineRule="auto"/>
              <w:rPr>
                <w:rFonts w:ascii="Calibri" w:cs="Calibri" w:eastAsia="Calibri" w:hAnsi="Calibri"/>
                <w:sz w:val="20"/>
                <w:szCs w:val="20"/>
                <w:highlight w:val="yellow"/>
              </w:rPr>
            </w:pPr>
            <w:r w:rsidDel="00000000" w:rsidR="00000000" w:rsidRPr="00000000">
              <w:rPr>
                <w:rtl w:val="0"/>
              </w:rPr>
            </w:r>
          </w:p>
        </w:tc>
        <w:tc>
          <w:tcPr>
            <w:gridSpan w:val="2"/>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1">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D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akespea" TargetMode="External"/><Relationship Id="rId10" Type="http://schemas.openxmlformats.org/officeDocument/2006/relationships/hyperlink" Target="http://shakespea" TargetMode="External"/><Relationship Id="rId13" Type="http://schemas.openxmlformats.org/officeDocument/2006/relationships/hyperlink" Target="http://shakespea" TargetMode="External"/><Relationship Id="rId12" Type="http://schemas.openxmlformats.org/officeDocument/2006/relationships/hyperlink" Target="http://shakespe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CniB-1c4yfs" TargetMode="External"/><Relationship Id="rId15" Type="http://schemas.openxmlformats.org/officeDocument/2006/relationships/hyperlink" Target="https://www.youtube.com/watch?v=IvIJl4xi8l8" TargetMode="External"/><Relationship Id="rId14" Type="http://schemas.openxmlformats.org/officeDocument/2006/relationships/hyperlink" Target="http://shakespea" TargetMode="External"/><Relationship Id="rId16" Type="http://schemas.openxmlformats.org/officeDocument/2006/relationships/hyperlink" Target="https://www.youtube.com/watch?v=46YBrbc3cxQ" TargetMode="External"/><Relationship Id="rId5" Type="http://schemas.openxmlformats.org/officeDocument/2006/relationships/styles" Target="styles.xml"/><Relationship Id="rId6" Type="http://schemas.openxmlformats.org/officeDocument/2006/relationships/hyperlink" Target="http://shakespeare.mit.edu/romeo_juliet/full.html" TargetMode="External"/><Relationship Id="rId7" Type="http://schemas.openxmlformats.org/officeDocument/2006/relationships/hyperlink" Target="https://www.youtube.com/watch?v=lzKj-bLvrYQ" TargetMode="External"/><Relationship Id="rId8" Type="http://schemas.openxmlformats.org/officeDocument/2006/relationships/hyperlink" Target="http://shakespeare.mit.edu/romeo_juliet/fu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