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8</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7.12g</w:t>
            </w:r>
          </w:p>
          <w:p w:rsidR="00000000" w:rsidDel="00000000" w:rsidP="00000000" w:rsidRDefault="00000000" w:rsidRPr="00000000" w14:paraId="00000027">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Differentiate between paraphrasing and plagiarism when using source materials.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7.12h</w:t>
            </w:r>
          </w:p>
          <w:p w:rsidR="00000000" w:rsidDel="00000000" w:rsidP="00000000" w:rsidRDefault="00000000" w:rsidRPr="00000000" w14:paraId="00000029">
            <w:pPr>
              <w:spacing w:line="240" w:lineRule="auto"/>
              <w:ind w:left="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Examine sources</w:t>
            </w:r>
            <w:r w:rsidDel="00000000" w:rsidR="00000000" w:rsidRPr="00000000">
              <w:rPr>
                <w:rFonts w:ascii="Calibri" w:cs="Calibri" w:eastAsia="Calibri" w:hAnsi="Calibri"/>
                <w:sz w:val="20"/>
                <w:szCs w:val="20"/>
                <w:highlight w:val="yellow"/>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7.12hi</w:t>
            </w:r>
          </w:p>
          <w:p w:rsidR="00000000" w:rsidDel="00000000" w:rsidP="00000000" w:rsidRDefault="00000000" w:rsidRPr="00000000" w14:paraId="0000002B">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reliability, credibility, and bias; and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7.12hii</w:t>
            </w:r>
          </w:p>
          <w:p w:rsidR="00000000" w:rsidDel="00000000" w:rsidP="00000000" w:rsidRDefault="00000000" w:rsidRPr="00000000" w14:paraId="0000002D">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faulty reasoning such as hyperbole, emotional appeals, and stereotype.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7.12I</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give an organized presentation with a specific stance and position, employing eye contact, speaking rate, volume, enunciation, natural gestures, and conventions of language to communicate ideas effectively.</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critique of a literary piece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differentiate between paraphrasing and plagiarism when using source materials.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examine a source.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reliability, credibility, and bias.</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determine the validity of a source.</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faulty reasoning such as hyperbole, emotional appeals, and stereotype.</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on how to examine sources for hyperbole, emotional appeals, and stereotype..</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properly cite information.</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important tools to give an effective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paraphrasing and plagiarism?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How do you examine a source?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reliability, credibility, and bias, including omission?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examine a source for  faulty reasoning such as hyperbole, emotional appeals, and stereotype?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Why is it important to cite information?</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cite information?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humility?</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productive habits at work?</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non-traditional ways of developing educational competence?</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What does it mean to be reliable at work?</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key skills needed to effectively manage your money?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improve your self control?</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 Why is it important to be productive at work (or school)?</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Be-Why is it important to do things in moderation?</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live by a set of values?</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non-traditional ways of developing educational competence?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Paraphrase Without Plagiarism | Useful Tips for Writing</w:t>
            </w:r>
          </w:p>
          <w:p w:rsidR="00000000" w:rsidDel="00000000" w:rsidP="00000000" w:rsidRDefault="00000000" w:rsidRPr="00000000" w14:paraId="0000009C">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https://youtu.be/wKmFSQxbUl0</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Bibliography Worksheet</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Source Analysis</w:t>
            </w:r>
          </w:p>
          <w:p w:rsidR="00000000" w:rsidDel="00000000" w:rsidP="00000000" w:rsidRDefault="00000000" w:rsidRPr="00000000" w14:paraId="000000A9">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https://youtu.be/oo972EGDHto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Credible Source: Five tips to determine if your source is credible</w:t>
            </w:r>
          </w:p>
          <w:p w:rsidR="00000000" w:rsidDel="00000000" w:rsidP="00000000" w:rsidRDefault="00000000" w:rsidRPr="00000000" w14:paraId="000000B5">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https://www.youtube.com/watch?v=tdcmjPR7Ntw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10 Logical Fallacies </w:t>
            </w:r>
          </w:p>
          <w:p w:rsidR="00000000" w:rsidDel="00000000" w:rsidP="00000000" w:rsidRDefault="00000000" w:rsidRPr="00000000" w14:paraId="000000C1">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https://www.youtube.com/watch?v=IawIjqOJBU8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t>
            </w:r>
            <w:r w:rsidDel="00000000" w:rsidR="00000000" w:rsidRPr="00000000">
              <w:rPr>
                <w:rFonts w:ascii="Calibri" w:cs="Calibri" w:eastAsia="Calibri" w:hAnsi="Calibri"/>
                <w:b w:val="1"/>
                <w:bCs w:val="1"/>
                <w:sz w:val="20"/>
                <w:szCs w:val="20"/>
                <w:rtl w:val="0"/>
              </w:rPr>
              <w:t xml:space="preserve">without</w:t>
            </w:r>
            <w:r w:rsidDel="00000000" w:rsidR="00000000" w:rsidRPr="00000000">
              <w:rPr>
                <w:rFonts w:ascii="Calibri" w:cs="Calibri" w:eastAsia="Calibri" w:hAnsi="Calibri"/>
                <w:sz w:val="20"/>
                <w:szCs w:val="20"/>
                <w:rtl w:val="0"/>
              </w:rPr>
              <w:t xml:space="preserve">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ht7fv9boive5" w:id="0"/>
            <w:bookmarkEnd w:id="0"/>
            <w:r w:rsidDel="00000000" w:rsidR="00000000" w:rsidRPr="00000000">
              <w:rPr>
                <w:rFonts w:ascii="Calibri" w:cs="Calibri" w:eastAsia="Calibri" w:hAnsi="Calibri"/>
                <w:color w:val="000000"/>
                <w:sz w:val="20"/>
                <w:szCs w:val="20"/>
                <w:rtl w:val="0"/>
              </w:rPr>
              <w:t xml:space="preserve">Citing Sources: Why &amp; How to Do It</w:t>
            </w:r>
          </w:p>
          <w:p w:rsidR="00000000" w:rsidDel="00000000" w:rsidP="00000000" w:rsidRDefault="00000000" w:rsidRPr="00000000" w14:paraId="000000CD">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https://www.youtube.com/watch?v=-JV9cLDCgas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Bibliography Worksheet</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TEDTalk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Anticipatory Set (Introduction</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paraphrasing and plagiarism. Students will upload their answers to the LMS.</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difference paraphrasing and plagiarism.</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imagine that they are completing a research project in their history class. What types of sources would they use? Inform students that they are to complete the Bibliography worksheet. </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 Students will upload their answers to the LMS.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examine a source.</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determine if a source is credible or not. Students will upload their answers to the LMS.</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the credibility of a source.</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reliability, credibility, and bias, including omission.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examine arguments. Students will upload their answers to the LMS.</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faulty arguments.</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viewers on how to examine sources for faulty reasoning such as hyperbole, emotional appeals, and stereotype.</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why it is important to cite your sources when writing a paper. Students will upload their answers to the LMS.</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importance of citing sources as well as how to cite sources..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imagine that they are completing a research project in their geography class. What types of sources would they use? Inform students that they are to complete the Bibliography worksheet.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TEDTalk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Students will write a few sentences, up to a paragraph, about what they think is the difference paraphrasing and plagiarism.</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difference paraphrasing and plagiarism.</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imagine that they are completing a research project in their history class. What types of sources would they use? Inform students that they are to complete the Bibliography worksheet.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it means to examine a source</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examine a source.</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determine if a source is credible or not.</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the credibility of a source.</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reliability, credibility, and bias, including omission.</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faulty arguments.</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 </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that educates readers  on how to examine sources for faulty reasoning such as hyperbole, emotional appeals, and stereotype.</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why it is important to cite your sources when writing a paper.</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importance of citing sources as well as how to cite sources..</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imagine that they are completing a research project in their geography class. What types of sources would they use? Inform students that they are to complete the Bibliography worksheet.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bibliography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pamphlet.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bibliography worksheet.</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w:t>
            </w:r>
            <w:r w:rsidDel="00000000" w:rsidR="00000000" w:rsidRPr="00000000">
              <w:rPr>
                <w:rFonts w:ascii="Calibri" w:cs="Calibri" w:eastAsia="Calibri" w:hAnsi="Calibri"/>
                <w:color w:val="202124"/>
                <w:sz w:val="20"/>
                <w:szCs w:val="20"/>
                <w:rtl w:val="0"/>
              </w:rPr>
              <w:t xml:space="preserve">freedom from pride or arrogance. Humility is important because it can help keep us grounded and can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not being productive at work can cause you to lose your job. How can you build productive habits at work?</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being an adult. There are a wide variety of techniques and methods you can rely on to help you manage your finances-from relying on a professional to using a budgeting app. With such a wide variety of resources at your disposal, what are some simple ways of managing your resources?</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in Middle School, it is important that you build  a basic set of financial skills to help you manage your money. What do you think are some key skills needed to effectively manage your money?</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difficult things a person will have to manage is their self control. We will all face times where we let our emotions get the best of us and we end up lashing out at people around us, often to our detriment. For some people losing their self control might cause them to be angry, others losing their self control might mean indulging in a vice or act that causes physical harm to someone. Knowing that self control is such a vital skill, how can you improve your self control?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masome authors write with coauthors, many, most authors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think about the entry level jobs you can find in that profession. What are some entry level jobs in the career field you are interested in?</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applying too much force or acceleration towards an object can cause bad things to happen to the object, it is important to do all things in moderation/ If you find yourself doing too much of something can wind up having negative consequences for you! Why is it important to do things in moderation?</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a set of values-guidelines that help us figure out what is important to us in life and what one believes in. The quicker you figure this out the quicker you can figure out how to live your life by your values. Why is it important to live by a set of values?</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times In life that you will need to rely on people you don't know very well. While driving, for example, you need to trust that the other drivers are not going to try to smash their cars into yours. Some people might have bad intentions, but it is important to trust that most people want to help you and that you want to help them.  Why is it important to trust people?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r w:rsidDel="00000000" w:rsidR="00000000" w:rsidRPr="00000000">
              <w:rPr>
                <w:rtl w:val="0"/>
              </w:rPr>
            </w:r>
          </w:p>
        </w:tc>
      </w:tr>
    </w:tbl>
    <w:p w:rsidR="00000000" w:rsidDel="00000000" w:rsidP="00000000" w:rsidRDefault="00000000" w:rsidRPr="00000000" w14:paraId="000001A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create/pamphlets/" TargetMode="External"/><Relationship Id="rId10" Type="http://schemas.openxmlformats.org/officeDocument/2006/relationships/hyperlink" Target="https://www.youtube.com/watch?v=IawIjqOJBU8" TargetMode="External"/><Relationship Id="rId12" Type="http://schemas.openxmlformats.org/officeDocument/2006/relationships/hyperlink" Target="https://www.youtube.com/watch?v=-JV9cLDCgas" TargetMode="External"/><Relationship Id="rId9" Type="http://schemas.openxmlformats.org/officeDocument/2006/relationships/hyperlink" Target="https://www.canva.com/create/pamphlets/" TargetMode="External"/><Relationship Id="rId5" Type="http://schemas.openxmlformats.org/officeDocument/2006/relationships/styles" Target="styles.xml"/><Relationship Id="rId6" Type="http://schemas.openxmlformats.org/officeDocument/2006/relationships/hyperlink" Target="https://youtu.be/wKmFSQxbUl0" TargetMode="External"/><Relationship Id="rId7" Type="http://schemas.openxmlformats.org/officeDocument/2006/relationships/hyperlink" Target="https://youtu.be/oo972EGDHto" TargetMode="External"/><Relationship Id="rId8" Type="http://schemas.openxmlformats.org/officeDocument/2006/relationships/hyperlink" Target="https://www.youtube.com/watch?v=tdcmjPR7N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