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Note: This is all one lesson/unit</w:t>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2B (Drama)</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highlight w:val="yellow"/>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8.6A 1</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8.6E 2</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8.6D3</w:t>
            </w:r>
            <w:r w:rsidDel="00000000" w:rsidR="00000000" w:rsidRPr="00000000">
              <w:rPr>
                <w:rFonts w:ascii="Calibri" w:cs="Calibri" w:eastAsia="Calibri" w:hAnsi="Calibri"/>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rFonts w:ascii="Calibri" w:cs="Calibri" w:eastAsia="Calibri" w:hAnsi="Calibri"/>
                <w:sz w:val="20"/>
                <w:szCs w:val="20"/>
                <w:highlight w:val="yellow"/>
              </w:rPr>
            </w:pPr>
            <w:commentRangeStart w:id="0"/>
            <w:r w:rsidDel="00000000" w:rsidR="00000000" w:rsidRPr="00000000">
              <w:rPr>
                <w:rFonts w:ascii="Calibri" w:cs="Calibri" w:eastAsia="Calibri" w:hAnsi="Calibri"/>
                <w:sz w:val="20"/>
                <w:szCs w:val="20"/>
                <w:rtl w:val="0"/>
              </w:rPr>
              <w:t xml:space="preserve">8.6G 4</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commentRangeEnd w:id="0"/>
            <w:r w:rsidDel="00000000" w:rsidR="00000000" w:rsidRPr="00000000">
              <w:commentReference w:id="0"/>
            </w:r>
            <w:r w:rsidDel="00000000" w:rsidR="00000000" w:rsidRPr="00000000">
              <w:rPr>
                <w:rFonts w:ascii="Calibri" w:cs="Calibri" w:eastAsia="Calibri" w:hAnsi="Calibri"/>
                <w:sz w:val="20"/>
                <w:szCs w:val="20"/>
                <w:rtl w:val="0"/>
              </w:rPr>
              <w:t xml:space="preserve">8.6C 5</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8.6B 6</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a personal connection to William Shakespeare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one page response discussing a personal connection to the events of “The Comedy of Errors”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interact with sources in meaningful ways such as note taking, annotating, freewriting, or illustrating.</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interact with  The Comedy of Errors by William Shakespeare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paraphrase and summarize a play.</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summarize  The Comedy of Errors by William Shakespeare.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discuss the explicit or implicit meanings of a play.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events of  The Comedy of Errors by William Shakespeare.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use text evidence to support an appropriate response to an essay prompt.</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essay discussing  The Comedy of Errors by William Shakespeare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bCs w:val="1"/>
                <w:sz w:val="20"/>
                <w:szCs w:val="20"/>
                <w:rtl w:val="0"/>
              </w:rPr>
              <w:t xml:space="preserve">w</w:t>
            </w:r>
            <w:r w:rsidDel="00000000" w:rsidR="00000000" w:rsidRPr="00000000">
              <w:rPr>
                <w:rFonts w:ascii="Calibri" w:cs="Calibri" w:eastAsia="Calibri" w:hAnsi="Calibri"/>
                <w:sz w:val="20"/>
                <w:szCs w:val="20"/>
                <w:rtl w:val="0"/>
              </w:rPr>
              <w:t xml:space="preserve">rite responses that demonstrate understanding of a dramatic text.</w:t>
            </w:r>
          </w:p>
          <w:p w:rsidR="00000000" w:rsidDel="00000000" w:rsidP="00000000" w:rsidRDefault="00000000" w:rsidRPr="00000000" w14:paraId="0000004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be able to draw a connection to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interact with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summarize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ways you can discuss the meaning of a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supporting evidence in a text to support an argument?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write a written response to a text?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moderation?</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factors can influence the market value of an item?</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improve your dedication at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cooperative?</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utilize your resources to help achieve your aspirations?</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simple steps you can do each day to develop your self confidence?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aspire?</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of the ways you can live up to your values?</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can you do to develop your educational independence?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your spirituality make you creative?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role do you think traditional greetings play in a culture?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your spiritual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Be: </w:t>
            </w: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when cultures are connected?</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Know: </w:t>
            </w: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workplace ethics?</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help remain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factors have influenced your cultural identity?</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How can you use your learning style to do better in school?</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guide your aspirations?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Resources (Include Technology):</w:t>
            </w:r>
          </w:p>
          <w:p w:rsidR="00000000" w:rsidDel="00000000" w:rsidP="00000000" w:rsidRDefault="00000000" w:rsidRPr="00000000" w14:paraId="00000078">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Comedy of Errors by William Shakespeare</w:t>
            </w:r>
          </w:p>
          <w:p w:rsidR="00000000" w:rsidDel="00000000" w:rsidP="00000000" w:rsidRDefault="00000000" w:rsidRPr="00000000" w14:paraId="00000080">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Comedy of Errors by William Shakespeare</w:t>
            </w:r>
          </w:p>
          <w:p w:rsidR="00000000" w:rsidDel="00000000" w:rsidP="00000000" w:rsidRDefault="00000000" w:rsidRPr="00000000" w14:paraId="0000008A">
            <w:pPr>
              <w:spacing w:line="240" w:lineRule="auto"/>
              <w:rPr>
                <w:rFonts w:ascii="Calibri" w:cs="Calibri" w:eastAsia="Calibri" w:hAnsi="Calibri"/>
                <w:sz w:val="20"/>
                <w:szCs w:val="20"/>
              </w:rPr>
            </w:pPr>
            <w:hyperlink r:id="rId8">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Comedy of Errors by William Shakespeare</w:t>
            </w:r>
          </w:p>
          <w:p w:rsidR="00000000" w:rsidDel="00000000" w:rsidP="00000000" w:rsidRDefault="00000000" w:rsidRPr="00000000" w14:paraId="00000094">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Comedy of Errors by William Shakespeare</w:t>
            </w:r>
          </w:p>
          <w:p w:rsidR="00000000" w:rsidDel="00000000" w:rsidP="00000000" w:rsidRDefault="00000000" w:rsidRPr="00000000" w14:paraId="0000009E">
            <w:pP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Audio recording device (Phone, laptop tablet,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Comedy of Errors by William Shakespeare</w:t>
            </w:r>
          </w:p>
          <w:p w:rsidR="00000000" w:rsidDel="00000000" w:rsidP="00000000" w:rsidRDefault="00000000" w:rsidRPr="00000000" w14:paraId="000000A8">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The Comedy of Errors by William Shakespeare</w:t>
            </w:r>
          </w:p>
          <w:p w:rsidR="00000000" w:rsidDel="00000000" w:rsidP="00000000" w:rsidRDefault="00000000" w:rsidRPr="00000000" w14:paraId="000000B2">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https://www.litcharts.com/shakescleare/shakespeare-translations/the-comedy-of-errors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Asynchronous </w:t>
            </w:r>
          </w:p>
          <w:p w:rsidR="00000000" w:rsidDel="00000000" w:rsidP="00000000" w:rsidRDefault="00000000" w:rsidRPr="00000000" w14:paraId="000000B7">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B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B9">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students read “The Comedy of Errors, have them make notes on how they can relate to the characters and events of the play. Have students turn their notes into a one page response about a personal connection to the characters and events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Comedy of Errors by William shakespeare. As the class finishes each scene, have the students utilize their preferred way of interacting with the text. (ie. let students take notes on the play in their preferred manner.)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Comedy of Errors by William shakespeare. As the class finishes each scene, have the students write a one paragraph summary of the major events of each scene.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 As a class, students will read The Comedy of Errors by William Shakespeare. As the class finishes each scene, have the students write a one paragraph summary explaining what the scene means in the context of the larger play. Once students have finished reading the play, put students in groups of two and three,  and have them discuss what they think the purpose of the play 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the students why they think Shakespeare called “The Comedy of Errors”. Using their notes and written responses, have students create an outline that will answer the question Why does Shakespeare title his play “The Comedy of Errors”?</w:t>
            </w:r>
          </w:p>
          <w:p w:rsidR="00000000" w:rsidDel="00000000" w:rsidP="00000000" w:rsidRDefault="00000000" w:rsidRPr="00000000" w14:paraId="000000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write their essay.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Instructional Input - Synchronous</w:t>
            </w:r>
          </w:p>
          <w:p w:rsidR="00000000" w:rsidDel="00000000" w:rsidP="00000000" w:rsidRDefault="00000000" w:rsidRPr="00000000" w14:paraId="000000D4">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AS: Anticipatory Set (Introduction) </w:t>
            </w:r>
          </w:p>
          <w:p w:rsidR="00000000" w:rsidDel="00000000" w:rsidP="00000000" w:rsidRDefault="00000000" w:rsidRPr="00000000" w14:paraId="000000D5">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M: Modeling (I do)</w:t>
            </w:r>
          </w:p>
          <w:p w:rsidR="00000000" w:rsidDel="00000000" w:rsidP="00000000" w:rsidRDefault="00000000" w:rsidRPr="00000000" w14:paraId="000000D7">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GP: Guided Practice (We do)</w:t>
            </w:r>
          </w:p>
          <w:p w:rsidR="00000000" w:rsidDel="00000000" w:rsidP="00000000" w:rsidRDefault="00000000" w:rsidRPr="00000000" w14:paraId="000000D9">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students read “The Comedy of Errors, have them make notes on how they can relate to the characters and events of the play. Have students turn their notes into a one page response about a personal connection to the characters and events of the play.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Comedy of Errors by William shakespeare. As the class finishes each scene, have the students utilize their preferred way of interacting with the text. (ie. let students take notes on the play in their preferred manner.)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 a class, students will read The Comedy of Errors by William shakespeare. As the class finishes each scene, have the students write a one paragraph summary of the major events of each scene.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 As a class, students will read The Comedy of Errors by William Shakespeare. As the class finishes each scene, have the students write a one paragraph summary explaining what the scene means in the context of the larger play. Once students have finished reading the play, put students in groups of two and three,  and have them discuss what they think the purpose of the play is.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Ask the students why they think Shakespeare called “The Comedy of Errors”. Using their notes and written responses, have students create an outline that will answer the question Why does Shakespeare title his play “The Comedy of Errors”?</w:t>
            </w:r>
          </w:p>
          <w:p w:rsidR="00000000" w:rsidDel="00000000" w:rsidP="00000000" w:rsidRDefault="00000000" w:rsidRPr="00000000" w14:paraId="000000E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Students will read silently for 10 minutes.</w:t>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 Students will write their essay.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one page response.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outline.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Lesson Close</w:t>
            </w:r>
          </w:p>
          <w:p w:rsidR="00000000" w:rsidDel="00000000" w:rsidP="00000000" w:rsidRDefault="00000000" w:rsidRPr="00000000" w14:paraId="000000FA">
            <w:pPr>
              <w:spacing w:line="240" w:lineRule="auto"/>
              <w:rPr>
                <w:rFonts w:ascii="Calibri" w:cs="Calibri" w:eastAsia="Calibri" w:hAnsi="Calibri"/>
                <w:b w:val="1"/>
                <w:bCs w:val="1"/>
                <w:sz w:val="20"/>
                <w:szCs w:val="20"/>
                <w:highlight w:val="yellow"/>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0FC">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Educational?</w:t>
            </w:r>
          </w:p>
          <w:p w:rsidR="00000000" w:rsidDel="00000000" w:rsidP="00000000" w:rsidRDefault="00000000" w:rsidRPr="00000000" w14:paraId="000000FD">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Social?</w:t>
            </w:r>
          </w:p>
          <w:p w:rsidR="00000000" w:rsidDel="00000000" w:rsidP="00000000" w:rsidRDefault="00000000" w:rsidRPr="00000000" w14:paraId="000000FE">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Cultural?</w:t>
            </w:r>
          </w:p>
          <w:p w:rsidR="00000000" w:rsidDel="00000000" w:rsidP="00000000" w:rsidRDefault="00000000" w:rsidRPr="00000000" w14:paraId="000000FF">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Financial?</w:t>
            </w:r>
          </w:p>
          <w:p w:rsidR="00000000" w:rsidDel="00000000" w:rsidP="00000000" w:rsidRDefault="00000000" w:rsidRPr="00000000" w14:paraId="00000100">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Health?</w:t>
            </w:r>
          </w:p>
          <w:p w:rsidR="00000000" w:rsidDel="00000000" w:rsidP="00000000" w:rsidRDefault="00000000" w:rsidRPr="00000000" w14:paraId="00000101">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Vocational?</w:t>
            </w:r>
          </w:p>
          <w:p w:rsidR="00000000" w:rsidDel="00000000" w:rsidP="00000000" w:rsidRDefault="00000000" w:rsidRPr="00000000" w14:paraId="00000102">
            <w:pPr>
              <w:spacing w:line="240" w:lineRule="auto"/>
              <w:rPr>
                <w:rFonts w:ascii="Calibri" w:cs="Calibri" w:eastAsia="Calibri" w:hAnsi="Calibri"/>
                <w:b w:val="1"/>
                <w:bCs w:val="1"/>
                <w:sz w:val="20"/>
                <w:szCs w:val="20"/>
                <w:highlight w:val="yellow"/>
              </w:rPr>
            </w:pPr>
            <w:r w:rsidDel="00000000" w:rsidR="00000000" w:rsidRPr="00000000">
              <w:rPr>
                <w:rFonts w:ascii="Calibri" w:cs="Calibri" w:eastAsia="Calibri" w:hAnsi="Calibri"/>
                <w:b w:val="1"/>
                <w:bCs w:val="1"/>
                <w:sz w:val="20"/>
                <w:szCs w:val="20"/>
                <w:highlight w:val="yellow"/>
                <w:rtl w:val="0"/>
              </w:rPr>
              <w:t xml:space="preserve">Spiritual?</w:t>
            </w:r>
          </w:p>
          <w:p w:rsidR="00000000" w:rsidDel="00000000" w:rsidP="00000000" w:rsidRDefault="00000000" w:rsidRPr="00000000" w14:paraId="00000103">
            <w:pPr>
              <w:spacing w:line="240" w:lineRule="auto"/>
              <w:rPr>
                <w:rFonts w:ascii="Calibri" w:cs="Calibri" w:eastAsia="Calibri" w:hAnsi="Calibri"/>
                <w:b w:val="1"/>
                <w:bCs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learn about healthy habits, you might see a lot of information about doing things in moderation. What does moderation mean to you?</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price of a good or service is dependent on a wide variety of factors known as market forces. These forces can be influenced by a wide variety of factors from how easy it is to buy the item to trade deals set up between countries and cover everything from the food you eat to video games you buy. Knowing what market forces can influence the cost of goods and services can help you make good financial decisions, so it is important to know what factors can influence the market value of an item. Think about the goods and services that you and your family buy, what factors can influence their market value?</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enter the workforce, you will face periods of not wanting to work or not wanting to be productive. This is normal-we all go through periods of not wanting to do our work. However, there's a difference between occasional moments of indifference to your job and being not dedicated to your job. If you feel that you are not doing the best job you currently can, what are some ways you can improve your dedication?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great innovators in Latin American history had to rely on cooperation between themselves and others in order to accomplish their dreams and goals. However, not all of the partnerships were truly cooperative-in some cases they or the other party had to complete the bulk of the work.</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cooperative?</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one of us has aspirations. However having aspirations is not enough, achieving your aspirations is determined by a wide variety of factors including the resources around you. Not everybody enjoys the same resources that Americans enjoy, and even then, not all Americans enjoy the same access to the resources needed to achieve their aspirations. Think about the resources you have available to you, how can you utilize them to help achieve your aspirations?</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we go through life we will face moments  of doubt- in ourselves and our abilities and even the people around us. While moments of doubt are common, it is important that they not take control of your lives. Consequently, it is important to have a certain degree of self confidence in yourself and your abilities. What are some simple steps you can do each day to develop your self confidence? </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 of us daydream- you might daydream about being a famous celebrity or you may dream about throwing the Super Bowl-winning touchdown. While day dreams are perfectly normal, some people might try to turn them into an aspiration. What do you think is the difference between daydreaming and aspiring?</w:t>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one of us has our own moral code - our own way helping us determine what is right and what is wrong. Many people develop a sense of right and wrong by creating a system of values-a list of traits that are important  to you. Once you've developed a system of values is up to you to make sure that you live up to them. </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of the ways you can live up to your values?</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1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Well you are in school, most of what you learn is decided for you by government employees at the Department of Education and it is up to your teacher to decide how you can learn the information – teachers do not actually get to decide what to teach you. However, just because what you learn in school is determined for you does not mean that you can't be educationally independent and learn about new things on your own, especially if you want to learn more about a certain subject. Knowing that your school curriculum is largely decided for you and access to thousands of years of knowledge at your fingertips,  what can you do to develop your educational independence?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Spirituality</w:t>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spirituality for a wide variety of tasks. From dealing with difficult situations to  embracing their inner creativity. While it might seem odd that your spirituality can help your creativity, many famous people from athletes to filmmakers have been respected for their spirituality. </w:t>
            </w:r>
          </w:p>
          <w:p w:rsidR="00000000" w:rsidDel="00000000" w:rsidP="00000000" w:rsidRDefault="00000000" w:rsidRPr="00000000" w14:paraId="000001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your spirituality make you creative?</w:t>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Cultural</w:t>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as many different cultures in the world, there are as many greetings and ways people introduce themselves. For instance, in the US people might hug or shake hands while in Japan they might bow or in parts of Europe they might kiss each other on their cheeks. What do you think the significance of the different ways of greeting people are? What role do you think traditional greetings play in a culture?</w:t>
            </w:r>
          </w:p>
          <w:p w:rsidR="00000000" w:rsidDel="00000000" w:rsidP="00000000" w:rsidRDefault="00000000" w:rsidRPr="00000000" w14:paraId="0000012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Spiritual</w:t>
            </w:r>
          </w:p>
          <w:p w:rsidR="00000000" w:rsidDel="00000000" w:rsidP="00000000" w:rsidRDefault="00000000" w:rsidRPr="00000000" w14:paraId="000001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help you with a wide variety of tasks, it can help you find comfort during difficult occasions and it can help provide you with a spiritual narrative. A spiritual narrative is the story of your soul-your life's journey and what your life is about. Think about your spiritual narrative-what does it say about you? If you are unhappy with how your spiritual narrative is unfolding, what can you do to better develop your spiritual narrative?</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culture exists on an island. Thanks to globalization, cultures have begun to blend together as people draw inspiration by connecting elements of their country’s culture with the culture of another nation. What do you think it means  when cultures are connected?</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school. you have to obey a code of behavior. In the workplace, this code of behavior is often called a code of ethics. What do you think are some examples of ethical behavior in the workplace?  What are workplace ethics?</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Spirituality</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help you accomplish a wide variety of tasks, from helping you determine the right course of action to motivating you to help others. Many people use their spirituality to help them remain humble by drawing on a variety of examples from spiritual texts that demonstrate the dangers of arrogance and overconfidence. Think about your own spirituality, how can you use your spirituality to  be humble?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Our identities are shaped by a wide variety of factors from our heritage to the sports teams we support. Our identities help shape who we are and help tell others about ourselves. Think about your cultural identity-what factors have influenced your cultural identity?</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their own unique way of learning, some people learn by reading their textbook or reading their notes, some people learn by watching videos and listening to a lecture, and others learn by doing. Although your teacher might not always create lessons that allow for all learning styles,  it doesn't mean that you can’t use knowledge of your learning style to help you learn the material easier.</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learning style to do better in school?</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rely on their spirituality for all sorts of reasons, including figuring out their aspirations. Many people believe that their spirituality includes gifts that are designed to help guide them through their lives. How can you use your spirituality to guide your aspirations?</w:t>
            </w:r>
          </w:p>
        </w:tc>
      </w:tr>
    </w:tbl>
    <w:p w:rsidR="00000000" w:rsidDel="00000000" w:rsidP="00000000" w:rsidRDefault="00000000" w:rsidRPr="00000000" w14:paraId="00000142">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3">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4">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6">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4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sectPr>
      <w:pgSz w:h="15840" w:w="12240" w:orient="portrait"/>
      <w:pgMar w:bottom="1440" w:top="1440" w:left="1440" w:right="1440" w:header="720" w:footer="720"/>
      <w:pgNumType w:start="1"/>
      <w:cols w:equalWidth="0" w:num="1">
        <w:col w:space="0" w:w="936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denne Go" w:id="0" w:date="2022-07-27T08:55:07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@edwardoconnell2@gmail.com Can you edit this lesson plan? This is incomplete. Thank you!</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edwardoconnell2@gmail.com_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www.litcharts.com/shakescleare/shakespeare-translations/the-comedy-of-errors" TargetMode="External"/><Relationship Id="rId10" Type="http://schemas.openxmlformats.org/officeDocument/2006/relationships/hyperlink" Target="https://www.litcharts.com/shakescleare/shakespeare-translations/the-comedy-of-errors" TargetMode="External"/><Relationship Id="rId12" Type="http://schemas.openxmlformats.org/officeDocument/2006/relationships/hyperlink" Target="https://www.litcharts.com/shakescleare/shakespeare-translations/the-comedy-of-errors" TargetMode="External"/><Relationship Id="rId9" Type="http://schemas.openxmlformats.org/officeDocument/2006/relationships/hyperlink" Target="https://www.litcharts.com/shakescleare/shakespeare-translations/the-comedy-of-error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itcharts.com/shakescleare/shakespeare-translations/the-comedy-of-errors" TargetMode="External"/><Relationship Id="rId8" Type="http://schemas.openxmlformats.org/officeDocument/2006/relationships/hyperlink" Target="https://www.litcharts.com/shakescleare/shakespeare-translations/the-comedy-of-err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