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highlight w:val="yellow"/>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8.21A</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discuss the arguments made at the Second Continental Congress in favor of and against  declaring independence from Great Britain.</w:t>
            </w:r>
          </w:p>
          <w:p w:rsidR="00000000" w:rsidDel="00000000" w:rsidP="00000000" w:rsidRDefault="00000000" w:rsidRPr="00000000" w14:paraId="00000023">
            <w:pPr>
              <w:pageBreakBefore w:val="0"/>
              <w:shd w:fill="ffffff" w:val="clear"/>
              <w:spacing w:line="240" w:lineRule="auto"/>
              <w:rPr>
                <w:color w:val="222222"/>
                <w:sz w:val="20"/>
                <w:szCs w:val="20"/>
                <w:highlight w:val="yellow"/>
              </w:rPr>
            </w:pPr>
            <w:r w:rsidDel="00000000" w:rsidR="00000000" w:rsidRPr="00000000">
              <w:rPr>
                <w:color w:val="222222"/>
                <w:sz w:val="20"/>
                <w:szCs w:val="20"/>
                <w:rtl w:val="0"/>
              </w:rPr>
              <w:t xml:space="preserve">Students will use this information to role play a debate as members of the Second Continental Congress on whether or not to declare independence from the United Kingdom.</w:t>
            </w:r>
            <w:r w:rsidDel="00000000" w:rsidR="00000000" w:rsidRPr="00000000">
              <w:rPr>
                <w:rtl w:val="0"/>
              </w:rPr>
            </w:r>
          </w:p>
        </w:tc>
      </w:tr>
      <w:tr>
        <w:trPr>
          <w:cantSplit w:val="0"/>
          <w:trHeight w:val="1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During the Second Continental Congress, what arguments were made in favor of declaring independence?</w:t>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During the Second Continental Congress, what arguments were made against declaring independence?</w:t>
            </w:r>
          </w:p>
        </w:tc>
      </w:tr>
      <w:tr>
        <w:trPr>
          <w:cantSplit w:val="0"/>
          <w:trHeight w:val="2171.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What are some easy ways you can believe in yourself?</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is your cultural identity?</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do you be responsible at work?</w:t>
            </w:r>
          </w:p>
        </w:tc>
      </w:tr>
      <w:tr>
        <w:trPr>
          <w:cantSplit w:val="0"/>
          <w:trHeight w:val="830.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Lesson Wide</w:t>
            </w:r>
          </w:p>
          <w:p w:rsidR="00000000" w:rsidDel="00000000" w:rsidP="00000000" w:rsidRDefault="00000000" w:rsidRPr="00000000" w14:paraId="00000046">
            <w:pPr>
              <w:pageBreakBefore w:val="0"/>
              <w:spacing w:after="0" w:line="240" w:lineRule="auto"/>
              <w:rPr>
                <w:color w:val="222222"/>
                <w:sz w:val="20"/>
                <w:szCs w:val="20"/>
              </w:rPr>
            </w:pPr>
            <w:r w:rsidDel="00000000" w:rsidR="00000000" w:rsidRPr="00000000">
              <w:rPr>
                <w:color w:val="222222"/>
                <w:sz w:val="20"/>
                <w:szCs w:val="20"/>
                <w:rtl w:val="0"/>
              </w:rPr>
              <w:t xml:space="preserve">Laptop</w:t>
            </w:r>
          </w:p>
          <w:p w:rsidR="00000000" w:rsidDel="00000000" w:rsidP="00000000" w:rsidRDefault="00000000" w:rsidRPr="00000000" w14:paraId="00000047">
            <w:pPr>
              <w:pageBreakBefore w:val="0"/>
              <w:spacing w:after="0" w:line="240" w:lineRule="auto"/>
              <w:rPr>
                <w:color w:val="222222"/>
                <w:sz w:val="20"/>
                <w:szCs w:val="20"/>
              </w:rPr>
            </w:pPr>
            <w:r w:rsidDel="00000000" w:rsidR="00000000" w:rsidRPr="00000000">
              <w:rPr>
                <w:color w:val="222222"/>
                <w:sz w:val="20"/>
                <w:szCs w:val="20"/>
                <w:rtl w:val="0"/>
              </w:rPr>
              <w:t xml:space="preserve">Projector</w:t>
            </w:r>
          </w:p>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color w:val="222222"/>
                <w:sz w:val="20"/>
                <w:szCs w:val="20"/>
              </w:rPr>
            </w:pPr>
            <w:r w:rsidDel="00000000" w:rsidR="00000000" w:rsidRPr="00000000">
              <w:rPr>
                <w:b w:val="1"/>
                <w:bCs w:val="1"/>
                <w:color w:val="222222"/>
                <w:sz w:val="20"/>
                <w:szCs w:val="20"/>
                <w:rtl w:val="0"/>
              </w:rPr>
              <w:t xml:space="preserve">Instruction</w:t>
            </w: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Video on the Second Continental Congress</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https://www.youtube.com/watch?v=sJU5wUK_loE&amp;ab_channel=YaleCourses</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arguments for and against the 13 Colonies declaring their independence from the United Kingdom. They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the Second Continental Congress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Split the students into two groups-Pro-Independence and Anti-Independence. Have the members of each group look up the historical arguments that were made by their respective side during the debate over independence. Once students have completed their research, have them debate over whether or not the 13 Colonies should declare their independence. Students will prepare for and then roleplay the debate of the 2nd Continental Congress on whether or not they should declare independence from Great Britain.</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Arguments for and against the 13 Colonies declaring their independence from the United Kingdom. </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will lecture on the debates of the Second Continental Congress over the issue of independence instructor will make sure to discuss arguments that were made for declaring independence and were made against declaring independence.</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Split the students into two groups-Pro-Independence and Anti-Independence. Have the members of each group look up the historical arguments that were made by their respective side during the debate over independence. Once students have completed their research, have them debate over whether or not the 13 Colonies should declare their independence. Students will prepare for and then roleplay the debate of the 2nd Continental Congress on whether or not they should declare independence from Great Britain.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color w:val="000000"/>
                <w:sz w:val="20"/>
                <w:szCs w:val="20"/>
              </w:rPr>
            </w:pPr>
            <w:r w:rsidDel="00000000" w:rsidR="00000000" w:rsidRPr="00000000">
              <w:rPr>
                <w:sz w:val="20"/>
                <w:szCs w:val="20"/>
                <w:rtl w:val="0"/>
              </w:rPr>
              <w:t xml:space="preserve">Students will create a one page write up summarizing the historical arguments their side made during the Second Continental Congress’s debate over the issue of independence.</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When the founding fathers declared their independence against Great Britain they did so without knowing what the outcome would be. However, the founding fathers had great faith in their own abilities, they possessed great self esteem. What does self esteem mean to you? What do you think it means to have positive self esteem? </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Although they would declare themselves independent from the United Kingdom, many of the founding fathers considered themselves to be English citizens, a shift that changed once the colonists declared their independence. What is your cultural identity? Do you think it can shift based on where you live?</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The members of the Second Continental Congress came from a variety of trades and backgrounds, but they had to work hard and be responsible when it came to debating the issue of independence as they knew their actions would be judged for generations to come. What do you think it means to be responsible when it comes to work? How do you work with responsibility?</w:t>
            </w:r>
          </w:p>
        </w:tc>
      </w:tr>
    </w:tbl>
    <w:p w:rsidR="00000000" w:rsidDel="00000000" w:rsidP="00000000" w:rsidRDefault="00000000" w:rsidRPr="00000000" w14:paraId="00000095">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JU5wUK_loE&amp;ab_channel=Yale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