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Global Weather Patterns</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color w:val="222222"/>
                <w:sz w:val="20"/>
                <w:szCs w:val="20"/>
                <w:rtl w:val="0"/>
              </w:rPr>
              <w:t xml:space="preserve">10B</w:t>
            </w:r>
            <w:r w:rsidDel="00000000" w:rsidR="00000000" w:rsidRPr="00000000">
              <w:rPr>
                <w:rtl w:val="0"/>
              </w:rPr>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683.2102272727274" w:hRule="atLeast"/>
          <w:tblHeader w:val="0"/>
        </w:trPr>
        <w:tc>
          <w:tcPr>
            <w:gridSpan w:val="7"/>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after="240" w:before="240" w:line="240" w:lineRule="auto"/>
              <w:ind w:left="720" w:firstLine="0"/>
              <w:rPr>
                <w:color w:val="1155cc"/>
                <w:sz w:val="20"/>
                <w:szCs w:val="20"/>
                <w:u w:val="single"/>
              </w:rPr>
            </w:pPr>
            <w:r w:rsidDel="00000000" w:rsidR="00000000" w:rsidRPr="00000000">
              <w:fldChar w:fldCharType="begin"/>
              <w:instrText xml:space="preserve"> HYPERLINK "http://teksresourcesystem.net/module/standards/218236/standard.ashx" </w:instrText>
              <w:fldChar w:fldCharType="separate"/>
            </w:r>
            <w:r w:rsidDel="00000000" w:rsidR="00000000" w:rsidRPr="00000000">
              <w:rPr>
                <w:rtl w:val="0"/>
              </w:rPr>
            </w:r>
            <w:r w:rsidDel="00000000" w:rsidR="00000000" w:rsidRPr="00000000">
              <w:fldChar w:fldCharType="end"/>
            </w:r>
          </w:p>
        </w:tc>
      </w:tr>
      <w:tr>
        <w:trPr>
          <w:cantSplit w:val="0"/>
          <w:trHeight w:val="1095.703124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hd w:fill="ffffff" w:val="clear"/>
              <w:spacing w:after="240" w:before="240" w:line="240" w:lineRule="auto"/>
              <w:rPr>
                <w:color w:val="222222"/>
                <w:sz w:val="20"/>
                <w:szCs w:val="20"/>
              </w:rPr>
            </w:pPr>
            <w:r w:rsidDel="00000000" w:rsidR="00000000" w:rsidRPr="00000000">
              <w:rPr>
                <w:color w:val="222222"/>
                <w:sz w:val="20"/>
                <w:szCs w:val="20"/>
                <w:rtl w:val="0"/>
              </w:rPr>
              <w:t xml:space="preserve">By the end of the lesson students will be able to Identify how global patterns of atmospheric movement influence local weather using weather maps that show high and low pressures and fronts.</w:t>
            </w:r>
          </w:p>
          <w:p w:rsidR="00000000" w:rsidDel="00000000" w:rsidP="00000000" w:rsidRDefault="00000000" w:rsidRPr="00000000" w14:paraId="0000002F">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their own miniature weather stations that they can use to predict the weather.</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How does global weather influence local weather?</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How do you read a weather map?</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What is the difference between a high pressure front and a low pressure front?</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4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Be: </w:t>
            </w:r>
            <w:r w:rsidDel="00000000" w:rsidR="00000000" w:rsidRPr="00000000">
              <w:rPr>
                <w:sz w:val="20"/>
                <w:szCs w:val="20"/>
                <w:rtl w:val="0"/>
              </w:rPr>
              <w:t xml:space="preserve">What does it mean to be spiritually reflective?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Know: What are vices?</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Do: What does it mean to have self confidence?</w:t>
            </w:r>
          </w:p>
        </w:tc>
      </w:tr>
      <w:tr>
        <w:trPr>
          <w:cantSplit w:val="0"/>
          <w:trHeight w:val="16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6">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59">
            <w:pPr>
              <w:spacing w:after="0" w:line="240" w:lineRule="auto"/>
              <w:rPr>
                <w:sz w:val="20"/>
                <w:szCs w:val="20"/>
              </w:rPr>
            </w:pPr>
            <w:r w:rsidDel="00000000" w:rsidR="00000000" w:rsidRPr="00000000">
              <w:rPr>
                <w:sz w:val="20"/>
                <w:szCs w:val="20"/>
                <w:rtl w:val="0"/>
              </w:rPr>
              <w:t xml:space="preserve">High and Low Pressure Systems</w:t>
            </w:r>
          </w:p>
          <w:p w:rsidR="00000000" w:rsidDel="00000000" w:rsidP="00000000" w:rsidRDefault="00000000" w:rsidRPr="00000000" w14:paraId="0000005A">
            <w:pPr>
              <w:spacing w:after="0" w:line="240" w:lineRule="auto"/>
              <w:rPr>
                <w:sz w:val="20"/>
                <w:szCs w:val="20"/>
              </w:rPr>
            </w:pPr>
            <w:hyperlink r:id="rId6">
              <w:r w:rsidDel="00000000" w:rsidR="00000000" w:rsidRPr="00000000">
                <w:rPr>
                  <w:color w:val="1155cc"/>
                  <w:sz w:val="20"/>
                  <w:szCs w:val="20"/>
                  <w:u w:val="single"/>
                  <w:rtl w:val="0"/>
                </w:rPr>
                <w:t xml:space="preserve">https://www.youtube.com/watch?v=_NeFCO_Dww4</w:t>
              </w:r>
            </w:hyperlink>
            <w:r w:rsidDel="00000000" w:rsidR="00000000" w:rsidRPr="00000000">
              <w:rPr>
                <w:sz w:val="20"/>
                <w:szCs w:val="20"/>
                <w:rtl w:val="0"/>
              </w:rPr>
              <w:t xml:space="preserve"> </w:t>
            </w:r>
          </w:p>
          <w:p w:rsidR="00000000" w:rsidDel="00000000" w:rsidP="00000000" w:rsidRDefault="00000000" w:rsidRPr="00000000" w14:paraId="0000005B">
            <w:pPr>
              <w:spacing w:after="0" w:line="240" w:lineRule="auto"/>
              <w:rPr>
                <w:sz w:val="20"/>
                <w:szCs w:val="20"/>
              </w:rPr>
            </w:pPr>
            <w:r w:rsidDel="00000000" w:rsidR="00000000" w:rsidRPr="00000000">
              <w:rPr>
                <w:rtl w:val="0"/>
              </w:rPr>
            </w:r>
          </w:p>
          <w:p w:rsidR="00000000" w:rsidDel="00000000" w:rsidP="00000000" w:rsidRDefault="00000000" w:rsidRPr="00000000" w14:paraId="0000005C">
            <w:pPr>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Backyard weather station</w:t>
            </w:r>
          </w:p>
          <w:p w:rsidR="00000000" w:rsidDel="00000000" w:rsidP="00000000" w:rsidRDefault="00000000" w:rsidRPr="00000000" w14:paraId="0000005E">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https://www.wired.com/2016/04/diy-weather-station/</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know about how weather is predicted. Students wul upload this information to the LMS.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Students will watch a video on high pressure and low pressure systems</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create their own backyard weather station and use it to predict the weather.</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about what they know about how weather is predicted. </w:t>
            </w:r>
          </w:p>
          <w:p w:rsidR="00000000" w:rsidDel="00000000" w:rsidP="00000000" w:rsidRDefault="00000000" w:rsidRPr="00000000" w14:paraId="00000080">
            <w:pPr>
              <w:pageBreakBefore w:val="0"/>
              <w:spacing w:after="0" w:line="240" w:lineRule="auto"/>
              <w:rPr>
                <w:color w:val="222222"/>
                <w:sz w:val="20"/>
                <w:szCs w:val="20"/>
              </w:rPr>
            </w:pPr>
            <w:r w:rsidDel="00000000" w:rsidR="00000000" w:rsidRPr="00000000">
              <w:rPr>
                <w:sz w:val="20"/>
                <w:szCs w:val="20"/>
                <w:rtl w:val="0"/>
              </w:rPr>
              <w:t xml:space="preserve">M: Instructor will go over how </w:t>
            </w:r>
            <w:r w:rsidDel="00000000" w:rsidR="00000000" w:rsidRPr="00000000">
              <w:rPr>
                <w:color w:val="222222"/>
                <w:sz w:val="20"/>
                <w:szCs w:val="20"/>
                <w:rtl w:val="0"/>
              </w:rPr>
              <w:t xml:space="preserve">global patterns of atmospheric movement influence local weather using weather maps that show high and low pressures and fronts.</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M: Instructor will lecture on high pressure and low pressure systems.</w:t>
            </w: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GP: Students will create their own backyard weather station and use it to predict the weather.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Students will complete a write up of their creation of their backyard weather station including how each of the pieces of equipment work and how they can be used to measure and predict the weather.</w:t>
            </w:r>
          </w:p>
        </w:tc>
      </w:tr>
      <w:tr>
        <w:trPr>
          <w:cantSplit w:val="0"/>
          <w:trHeight w:val="15309.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92">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Although meteorologists often do not report from scenarios where there is extreme weather, the people facing and living through extreme weather often find themselves in situations that require moments of spiritual reflection. What do you think it means to be spiritually reflective? What are some ways you can be spiritually reflective?</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Just as scientists know there are fundamental facts of the universe, there are fundamental signs of bad behavior, things that can harm us and alienate us from others. These are known as vices. What are some vices and what can we do to avoid them?</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Making predictions about the weather requires a great deal of confidence in oneself and one's abilities. What is self-confidence and what does it mean to have it? </w:t>
            </w:r>
          </w:p>
        </w:tc>
      </w:tr>
    </w:tbl>
    <w:p w:rsidR="00000000" w:rsidDel="00000000" w:rsidP="00000000" w:rsidRDefault="00000000" w:rsidRPr="00000000" w14:paraId="000000A9">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_NeFCO_Dww4" TargetMode="External"/><Relationship Id="rId7" Type="http://schemas.openxmlformats.org/officeDocument/2006/relationships/hyperlink" Target="https://www.wired.com/2016/04/diy-weather-s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