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Ecosystems</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color w:val="222222"/>
                <w:sz w:val="20"/>
                <w:szCs w:val="20"/>
                <w:rtl w:val="0"/>
              </w:rPr>
              <w:t xml:space="preserve">8.11C</w:t>
            </w:r>
            <w:r w:rsidDel="00000000" w:rsidR="00000000" w:rsidRPr="00000000">
              <w:rPr>
                <w:rtl w:val="0"/>
              </w:rPr>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5">
            <w:pPr>
              <w:pageBreakBefore w:val="0"/>
              <w:shd w:fill="ffffff" w:val="clear"/>
              <w:spacing w:line="240" w:lineRule="auto"/>
              <w:rPr>
                <w:sz w:val="20"/>
                <w:szCs w:val="20"/>
              </w:rPr>
            </w:pPr>
            <w:r w:rsidDel="00000000" w:rsidR="00000000" w:rsidRPr="00000000">
              <w:rPr>
                <w:color w:val="222222"/>
                <w:sz w:val="20"/>
                <w:szCs w:val="20"/>
                <w:rtl w:val="0"/>
              </w:rPr>
              <w:t xml:space="preserve">By the end of the lesson, students will be able to </w:t>
            </w:r>
            <w:r w:rsidDel="00000000" w:rsidR="00000000" w:rsidRPr="00000000">
              <w:rPr>
                <w:sz w:val="20"/>
                <w:szCs w:val="20"/>
                <w:rtl w:val="0"/>
              </w:rPr>
              <w:t xml:space="preserve">recognize how humans are able to explore the ocean depths.</w:t>
            </w:r>
          </w:p>
          <w:p w:rsidR="00000000" w:rsidDel="00000000" w:rsidP="00000000" w:rsidRDefault="00000000" w:rsidRPr="00000000" w14:paraId="00000026">
            <w:pPr>
              <w:pageBreakBefore w:val="0"/>
              <w:shd w:fill="ffffff" w:val="clear"/>
              <w:spacing w:line="240" w:lineRule="auto"/>
              <w:rPr>
                <w:sz w:val="20"/>
                <w:szCs w:val="20"/>
              </w:rPr>
            </w:pPr>
            <w:r w:rsidDel="00000000" w:rsidR="00000000" w:rsidRPr="00000000">
              <w:rPr>
                <w:color w:val="222222"/>
                <w:sz w:val="20"/>
                <w:szCs w:val="20"/>
                <w:rtl w:val="0"/>
              </w:rPr>
              <w:t xml:space="preserve">Students will use this information to design an undersea habitat and oceanic explorer.</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rPr>
                <w:color w:val="222222"/>
                <w:sz w:val="20"/>
                <w:szCs w:val="20"/>
                <w:rtl w:val="0"/>
              </w:rPr>
              <w:t xml:space="preserve">What is the relationship between humans and the oceans?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What non living elements exist in your community?</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How can you figure out your personal mission?</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What can harm your ability to self care?</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B">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Exploring the ocean</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https://www.youtube.com/watch?v=tP63namZOpo</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Virtual Ocean explorer activity</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https://www.wlwv.k12.or.us/cms/lib/OR01001812/Centricity/Domain/1341/VIRTUAL%20LAB%20-%20Oceanography.pdf</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tc>
      </w:tr>
      <w:tr>
        <w:trPr>
          <w:cantSplit w:val="0"/>
          <w:trHeight w:val="31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scientists explore the ocean. Students will upload their answers to the LMS.</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M: Students will watch a Bill Nye episode on exploring the oceans.</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GP: Students will complete a virtual ocean explorer activity.</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scientists explore the ocean. </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M: Instructor will lecture on how humans explore and study the oceans.</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GP: Students will complete a virtual ocean explorer activity.</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5">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The identity of a community is determined by more than the backgrounds of the people who live there, it is also determined by the resources, stores, activities, and other factors. How would you describe your local community?</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Scientists have their own personal mission-the pursuit of knowledge. Everyone on Earth has their own personal mission, their own goals, that are based on their skill sets. What about you? Using your own skill-set how can you figure out what your personal mission might be?</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Self-care is an important ability,especially when we are confronted with times of stress. However there are many occasions where  our ability to care for ourselves comes under threat. What are some situations in which your ability to care for yourself can come under threat. What should you do when you come across situations where it is hard for you to take care of yourself? </w:t>
            </w:r>
          </w:p>
        </w:tc>
      </w:tr>
    </w:tbl>
    <w:p w:rsidR="00000000" w:rsidDel="00000000" w:rsidP="00000000" w:rsidRDefault="00000000" w:rsidRPr="00000000" w14:paraId="0000009E">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tP63namZOpo" TargetMode="External"/><Relationship Id="rId7" Type="http://schemas.openxmlformats.org/officeDocument/2006/relationships/hyperlink" Target="https://www.wlwv.k12.or.us/cms/lib/OR01001812/Centricity/Domain/1341/VIRTUAL%20LAB%20-%20Oceanograph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