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Ecosystems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8.11A</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investigate how organisms and populations in an ecosystem depend on biotic factors.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diorama exploring an ecosystem and how the living things of that ecosystem depend on one another.</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 organisms in an ecosystem depend on one another for survival?</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are you connected to your local community?</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How can you use learning styles to your advantage?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use your spirituality to remain strong in tough times?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Bill Nye The Science Guy-Biodiversity</w:t>
            </w:r>
          </w:p>
          <w:p w:rsidR="00000000" w:rsidDel="00000000" w:rsidP="00000000" w:rsidRDefault="00000000" w:rsidRPr="00000000" w14:paraId="0000004A">
            <w:pPr>
              <w:spacing w:after="0" w:line="240" w:lineRule="auto"/>
              <w:rPr>
                <w:sz w:val="20"/>
                <w:szCs w:val="20"/>
              </w:rPr>
            </w:pPr>
            <w:hyperlink r:id="rId6">
              <w:r w:rsidDel="00000000" w:rsidR="00000000" w:rsidRPr="00000000">
                <w:rPr>
                  <w:color w:val="1155cc"/>
                  <w:sz w:val="20"/>
                  <w:szCs w:val="20"/>
                  <w:u w:val="single"/>
                  <w:rtl w:val="0"/>
                </w:rPr>
                <w:t xml:space="preserve">https://www.youtube.com/watch?v=m-NtaVfrxJE+</w:t>
              </w:r>
            </w:hyperlink>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Online Diorama Maker</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https://www.tinkercad.com/</w:t>
              </w:r>
            </w:hyperlink>
            <w:r w:rsidDel="00000000" w:rsidR="00000000" w:rsidRPr="00000000">
              <w:rPr>
                <w:sz w:val="20"/>
                <w:szCs w:val="20"/>
                <w:rtl w:val="0"/>
              </w:rPr>
              <w:t xml:space="preserve"> </w:t>
            </w:r>
            <w:r w:rsidDel="00000000" w:rsidR="00000000" w:rsidRPr="00000000">
              <w:rPr>
                <w:rtl w:val="0"/>
              </w:rPr>
            </w:r>
          </w:p>
        </w:tc>
      </w:tr>
      <w:tr>
        <w:trPr>
          <w:cantSplit w:val="0"/>
          <w:trHeight w:val="25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animals live in their local community and how they interact with each other. Students will upload their answers to the LMS.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 video on Biodiversity.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w:t>
            </w:r>
            <w:r w:rsidDel="00000000" w:rsidR="00000000" w:rsidRPr="00000000">
              <w:rPr>
                <w:color w:val="222222"/>
                <w:sz w:val="20"/>
                <w:szCs w:val="20"/>
                <w:rtl w:val="0"/>
              </w:rPr>
              <w:t xml:space="preserve">create a diorama exploring an ecosystem and how the living things of that ecosystem depend on one another.</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animals live in their local community and how they interact with each other.</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how living things interact in an ecosystem.</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w:t>
            </w:r>
            <w:r w:rsidDel="00000000" w:rsidR="00000000" w:rsidRPr="00000000">
              <w:rPr>
                <w:color w:val="222222"/>
                <w:sz w:val="20"/>
                <w:szCs w:val="20"/>
                <w:rtl w:val="0"/>
              </w:rPr>
              <w:t xml:space="preserve">create a diorama exploring an ecosystem and how the living things of that ecosystem depend on one another.</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work on their diorama.</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Our connection to your local community involves more than just living in a place. It  involves us contributing to the community as well. What are some ways that you can use your connection to the community to make it better for everyone? </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Each one of us learns in a different way. Some people might learn by reading and some of us might learn by writing or doing. If you are unsure what your learning style is, there are a wide variety of tools you can use to help you figure out what sort of learner you are. Once you figure out what your learning style is, wherever you are, how can you use this to your advantage. How can you use knowledge of your learning style to improve your grades and be a better student?</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One of us will face situations that try us to our very core. In difficult times, you can use your spiritual spirituality to remain strong. What do you think are some ways that you can use your spirituality to remain strong when you face difficult times?</w:t>
            </w:r>
          </w:p>
        </w:tc>
      </w:tr>
    </w:tbl>
    <w:p w:rsidR="00000000" w:rsidDel="00000000" w:rsidP="00000000" w:rsidRDefault="00000000" w:rsidRPr="00000000" w14:paraId="00000097">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NtaVfrxJE+" TargetMode="External"/><Relationship Id="rId7" Type="http://schemas.openxmlformats.org/officeDocument/2006/relationships/hyperlink" Target="https://www.tinker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