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 Cotton, Cattle, and Railroads</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7.6C, 7.1A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Identify significant individuals, events, and issues, including the effects of the growth of railroads and the contributions of James Hogg.</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podcast exploring the impact the expansion of railroads in Texas had on the state.</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What role did railroads play in the growth and expansion of Texas?</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Who was James Hogg?</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Why is it important to keep your health in balance?</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What are some exercises you can do to help you pick a vocation?</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What are some simple ways you can improve your competence at school?</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Railroad map of Texas: </w:t>
            </w:r>
            <w:hyperlink r:id="rId6">
              <w:r w:rsidDel="00000000" w:rsidR="00000000" w:rsidRPr="00000000">
                <w:rPr>
                  <w:color w:val="1155cc"/>
                  <w:sz w:val="20"/>
                  <w:szCs w:val="20"/>
                  <w:u w:val="single"/>
                  <w:rtl w:val="0"/>
                </w:rPr>
                <w:t xml:space="preserve">https://www.loc.gov/resource/g4031p.rr003040/</w:t>
              </w:r>
            </w:hyperlink>
            <w:r w:rsidDel="00000000" w:rsidR="00000000" w:rsidRPr="00000000">
              <w:rPr>
                <w:sz w:val="20"/>
                <w:szCs w:val="20"/>
                <w:rtl w:val="0"/>
              </w:rPr>
              <w:t xml:space="preserve"> </w:t>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The Expansion of Railroads in Texas</w:t>
            </w:r>
          </w:p>
          <w:p w:rsidR="00000000" w:rsidDel="00000000" w:rsidP="00000000" w:rsidRDefault="00000000" w:rsidRPr="00000000" w14:paraId="00000052">
            <w:pPr>
              <w:pageBreakBefore w:val="0"/>
              <w:spacing w:after="0" w:line="240" w:lineRule="auto"/>
              <w:rPr>
                <w:b w:val="1"/>
                <w:bCs w:val="1"/>
                <w:color w:val="1155cc"/>
                <w:sz w:val="20"/>
                <w:szCs w:val="20"/>
              </w:rPr>
            </w:pPr>
            <w:hyperlink r:id="rId7">
              <w:r w:rsidDel="00000000" w:rsidR="00000000" w:rsidRPr="00000000">
                <w:rPr>
                  <w:b w:val="1"/>
                  <w:bCs w:val="1"/>
                  <w:color w:val="1155cc"/>
                  <w:sz w:val="20"/>
                  <w:szCs w:val="20"/>
                  <w:u w:val="single"/>
                  <w:rtl w:val="0"/>
                </w:rPr>
                <w:t xml:space="preserve">https://youtu.be/TBch6TRjp-w</w:t>
              </w:r>
            </w:hyperlink>
            <w:r w:rsidDel="00000000" w:rsidR="00000000" w:rsidRPr="00000000">
              <w:rPr>
                <w:b w:val="1"/>
                <w:bCs w:val="1"/>
                <w:color w:val="1155cc"/>
                <w:sz w:val="20"/>
                <w:szCs w:val="20"/>
                <w:rtl w:val="0"/>
              </w:rPr>
              <w:t xml:space="preserve"> </w:t>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hyperlink r:id="rId8">
              <w:r w:rsidDel="00000000" w:rsidR="00000000" w:rsidRPr="00000000">
                <w:rPr>
                  <w:sz w:val="20"/>
                  <w:szCs w:val="20"/>
                  <w:rtl w:val="0"/>
                </w:rPr>
                <w:t xml:space="preserve">The Dark Side of Texas Railroads</w:t>
              </w:r>
            </w:hyperlink>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color w:val="1155cc"/>
                <w:sz w:val="20"/>
                <w:szCs w:val="20"/>
              </w:rPr>
            </w:pPr>
            <w:hyperlink r:id="rId9">
              <w:r w:rsidDel="00000000" w:rsidR="00000000" w:rsidRPr="00000000">
                <w:rPr>
                  <w:b w:val="1"/>
                  <w:bCs w:val="1"/>
                  <w:color w:val="1155cc"/>
                  <w:sz w:val="20"/>
                  <w:szCs w:val="20"/>
                  <w:u w:val="single"/>
                  <w:rtl w:val="0"/>
                </w:rPr>
                <w:t xml:space="preserve">https://youtu.be/PehjZaHKzIA</w:t>
              </w:r>
            </w:hyperlink>
            <w:r w:rsidDel="00000000" w:rsidR="00000000" w:rsidRPr="00000000">
              <w:rPr>
                <w:b w:val="1"/>
                <w:bCs w:val="1"/>
                <w:color w:val="1155cc"/>
                <w:sz w:val="20"/>
                <w:szCs w:val="20"/>
                <w:rtl w:val="0"/>
              </w:rPr>
              <w:t xml:space="preserve">  </w:t>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color w:val="0a0a0a"/>
                <w:sz w:val="20"/>
                <w:szCs w:val="20"/>
                <w:shd w:fill="fefefe" w:val="clear"/>
                <w:rtl w:val="0"/>
              </w:rPr>
              <w:t xml:space="preserve">Railroad Commission of Texas:</w:t>
            </w: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hyperlink r:id="rId10">
              <w:r w:rsidDel="00000000" w:rsidR="00000000" w:rsidRPr="00000000">
                <w:rPr>
                  <w:b w:val="1"/>
                  <w:bCs w:val="1"/>
                  <w:color w:val="1155cc"/>
                  <w:sz w:val="20"/>
                  <w:szCs w:val="20"/>
                  <w:u w:val="single"/>
                  <w:rtl w:val="0"/>
                </w:rPr>
                <w:t xml:space="preserve">https://texasarchive.org/2016_02400</w:t>
              </w:r>
            </w:hyperlink>
            <w:r w:rsidDel="00000000" w:rsidR="00000000" w:rsidRPr="00000000">
              <w:rPr>
                <w:b w:val="1"/>
                <w:bCs w:val="1"/>
                <w:sz w:val="20"/>
                <w:szCs w:val="20"/>
                <w:rtl w:val="0"/>
              </w:rPr>
              <w:t xml:space="preserve"> </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Note: Students only need to watch from 0:00 to 8:40</w:t>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Audio recording equipment (students can use their cellphone, tablet, or laptop to record audio).</w:t>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AS: Students will examine a railroad map of Texas and will discuss with a partner what facts they think the map is attempting to portray.</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M:Students will watch a series of videos on the development of railroads in Texas.</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GP: Split the class into pairs and have them create a podcast exploring the role that Texas had on the expansion of Texas. Topics can include impact on agriculture, cattle, population, and even the structure of the Texas government. Students should be encouraged to include interviews of relevant people, including James Hogg.</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AS: Students will examine a railroad map of Texas and will discuss with a partner what facts they think the map is attempting to portray.</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M:Instructor will lecture on the development of railroads in Texas.</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GP: Split the class into pairs and have them create a podcast exploring the role that Texas had on the expansion of Texas. Topics can include impact on agriculture, cattle, population, and even the structure of the Texas government. Students should be encouraged to include interviews of relevant people, including James Hogg.</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Students will complete their podcast.</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sz w:val="20"/>
                <w:szCs w:val="20"/>
              </w:rPr>
            </w:pPr>
            <w:r w:rsidDel="00000000" w:rsidR="00000000" w:rsidRPr="00000000">
              <w:rPr>
                <w:b w:val="1"/>
                <w:bCs w:val="1"/>
                <w:sz w:val="20"/>
                <w:szCs w:val="20"/>
                <w:rtl w:val="0"/>
              </w:rPr>
              <w:t xml:space="preserve">Health</w:t>
            </w:r>
            <w:r w:rsidDel="00000000" w:rsidR="00000000" w:rsidRPr="00000000">
              <w:rPr>
                <w:sz w:val="20"/>
                <w:szCs w:val="20"/>
                <w:rtl w:val="0"/>
              </w:rPr>
              <w:t xml:space="preserve"> </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More than anything else, your health is the one thing in your life that you can truly control (after all most of us don’t need a Railroad Commission style organization to oversee our health needs). Consequently, you have the power to keep your health in balance. It is important to live a healthy life, but focusing too much on the steps to create a healthy life can actually cause it to backfire on you! Keeping this in mind, what can you do to keep your health in balance?</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Some people know from a very young age what vocation they wish to pursue.  Other people might </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pick one after learning about a certain subject in school. Who knows, after learning about the Railroad Commission in today’s lesson, you might decide to become the next James Hogg and become Railroad Commissioner! However, some people might struggle to pick a vocation. If you are struggling to pick a vocation, what are some exercises you can do to help you pick a career?</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For some people, competency at school is easy and requires little effort. However, some people might struggle to demonstrate competency at school. If you feel that you struggle to demonstrate competency at school, don’t worry! Competence at school doesn't come overnight for everybody, even people whose success appears effortless is really a series of small steps such as getting help from a teacher or even studying for a few extra minutes before school. IF you feel that you struggle to demonstrate your competence at school, what are some small steps you can take to improve your competence?</w:t>
            </w:r>
          </w:p>
        </w:tc>
      </w:tr>
    </w:tbl>
    <w:p w:rsidR="00000000" w:rsidDel="00000000" w:rsidP="00000000" w:rsidRDefault="00000000" w:rsidRPr="00000000" w14:paraId="000000AB">
      <w:pPr>
        <w:pageBreakBefore w:val="0"/>
        <w:rPr>
          <w:sz w:val="20"/>
          <w:szCs w:val="20"/>
        </w:rPr>
      </w:pPr>
      <w:r w:rsidDel="00000000" w:rsidR="00000000" w:rsidRPr="00000000">
        <w:rPr>
          <w:rtl w:val="0"/>
        </w:rPr>
      </w:r>
    </w:p>
    <w:p w:rsidR="00000000" w:rsidDel="00000000" w:rsidP="00000000" w:rsidRDefault="00000000" w:rsidRPr="00000000" w14:paraId="000000AC">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texasarchive.org/2016_02400" TargetMode="External"/><Relationship Id="rId9" Type="http://schemas.openxmlformats.org/officeDocument/2006/relationships/hyperlink" Target="https://youtu.be/PehjZaHKzIA" TargetMode="External"/><Relationship Id="rId5" Type="http://schemas.openxmlformats.org/officeDocument/2006/relationships/styles" Target="styles.xml"/><Relationship Id="rId6" Type="http://schemas.openxmlformats.org/officeDocument/2006/relationships/hyperlink" Target="https://www.loc.gov/resource/g4031p.rr003040/" TargetMode="External"/><Relationship Id="rId7" Type="http://schemas.openxmlformats.org/officeDocument/2006/relationships/hyperlink" Target="https://youtu.be/TBch6TRjp-w" TargetMode="External"/><Relationship Id="rId8" Type="http://schemas.openxmlformats.org/officeDocument/2006/relationships/hyperlink" Target="https://www.youtube.com/watch?v=PehjZaHKz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