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Texas and the Civil War</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7.13A</w:t>
            </w:r>
            <w:r w:rsidDel="00000000" w:rsidR="00000000" w:rsidRPr="00000000">
              <w:rPr>
                <w:rtl w:val="0"/>
              </w:rPr>
            </w:r>
          </w:p>
        </w:tc>
      </w:tr>
      <w:tr>
        <w:trPr>
          <w:cantSplit w:val="0"/>
          <w:trHeight w:val="13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1">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2">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compare and contrast the Texas Constitution before, during, and after the Civil War. </w:t>
            </w:r>
          </w:p>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analyze four versions of the Texas Constitution. </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were Texas’s Constitution similar before, during, and after the Civil War? How were they different?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How can you use your cultural background to develop a social identity?</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What types of degrees can you obtain?</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What mistakes can you make that can damage your integrity at work?</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Texas State Constitution</w:t>
            </w:r>
          </w:p>
          <w:p w:rsidR="00000000" w:rsidDel="00000000" w:rsidP="00000000" w:rsidRDefault="00000000" w:rsidRPr="00000000" w14:paraId="0000004C">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https://edutube.hccs.edu/media/Texas+Constitution+IIA+Professor+Tannahill%27s+Lecture+of+January+26%2C+2017/0_7zunqlhl</w:t>
              </w:r>
            </w:hyperlink>
            <w:r w:rsidDel="00000000" w:rsidR="00000000" w:rsidRPr="00000000">
              <w:rPr>
                <w:sz w:val="20"/>
                <w:szCs w:val="20"/>
                <w:rtl w:val="0"/>
              </w:rPr>
              <w:t xml:space="preserve"> </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Copy of 1845 Texas Constitution</w:t>
            </w:r>
          </w:p>
          <w:p w:rsidR="00000000" w:rsidDel="00000000" w:rsidP="00000000" w:rsidRDefault="00000000" w:rsidRPr="00000000" w14:paraId="0000004F">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https://tarltonapps.law.utexas.edu/constitutions/texas1845</w:t>
              </w:r>
            </w:hyperlink>
            <w:r w:rsidDel="00000000" w:rsidR="00000000" w:rsidRPr="00000000">
              <w:rPr>
                <w:sz w:val="20"/>
                <w:szCs w:val="20"/>
                <w:rtl w:val="0"/>
              </w:rPr>
              <w:t xml:space="preserve"> </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Copy of 1861 Constitution</w:t>
            </w:r>
          </w:p>
          <w:p w:rsidR="00000000" w:rsidDel="00000000" w:rsidP="00000000" w:rsidRDefault="00000000" w:rsidRPr="00000000" w14:paraId="00000052">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https://tarltonapps.law.utexas.edu/constitutions/texas1861</w:t>
              </w:r>
            </w:hyperlink>
            <w:r w:rsidDel="00000000" w:rsidR="00000000" w:rsidRPr="00000000">
              <w:rPr>
                <w:sz w:val="20"/>
                <w:szCs w:val="20"/>
                <w:rtl w:val="0"/>
              </w:rPr>
              <w:t xml:space="preserve"> </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Copy of 1866 Constitution</w:t>
            </w:r>
          </w:p>
          <w:p w:rsidR="00000000" w:rsidDel="00000000" w:rsidP="00000000" w:rsidRDefault="00000000" w:rsidRPr="00000000" w14:paraId="00000055">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https://tarltonapps.law.utexas.edu/constitutions/texas1866</w:t>
              </w:r>
            </w:hyperlink>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sz w:val="20"/>
                <w:szCs w:val="20"/>
                <w:rtl w:val="0"/>
              </w:rPr>
              <w:t xml:space="preserve">Copy of 1869 Constitution</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https://tarltonapps.law.utexas.edu/constitutions/texas1869</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A">
            <w:pPr>
              <w:pageBreakBefore w:val="0"/>
              <w:spacing w:after="0" w:line="240" w:lineRule="auto"/>
              <w:rPr>
                <w:sz w:val="20"/>
                <w:szCs w:val="20"/>
              </w:rPr>
            </w:pPr>
            <w:r w:rsidDel="00000000" w:rsidR="00000000" w:rsidRPr="00000000">
              <w:rPr>
                <w:sz w:val="20"/>
                <w:szCs w:val="20"/>
                <w:rtl w:val="0"/>
              </w:rPr>
              <w:t xml:space="preserve">Questions about Texas Constitutions</w:t>
            </w:r>
          </w:p>
          <w:p w:rsidR="00000000" w:rsidDel="00000000" w:rsidP="00000000" w:rsidRDefault="00000000" w:rsidRPr="00000000" w14:paraId="0000005B">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https://dlc.dcccd.edu/txgov1-2/lesson-overview</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Constitution of Texas has evolved over the years. </w:t>
            </w:r>
            <w:r w:rsidDel="00000000" w:rsidR="00000000" w:rsidRPr="00000000">
              <w:rPr>
                <w:color w:val="202124"/>
                <w:sz w:val="20"/>
                <w:szCs w:val="20"/>
                <w:highlight w:val="white"/>
                <w:rtl w:val="0"/>
              </w:rPr>
              <w:t xml:space="preserve">Students will upload their answer to the LMS.</w:t>
            </w: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M: Students will watch a video on the evolution of Texas’s State Constitution.</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GP: Students will complete a primary source activity that compares and contrasts the Texas Constitution before, during, and after the CIvil War. </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Constitution of Texas has evolved over the years.</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M: Instructor will lecture on the evolution of Texas’s State Constitution.</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GP: Students will complete a primary source activity that compares and contrasts the Texas Constitution before, during, and after the CIvil War.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sz w:val="20"/>
                <w:szCs w:val="20"/>
              </w:rPr>
            </w:pPr>
            <w:r w:rsidDel="00000000" w:rsidR="00000000" w:rsidRPr="00000000">
              <w:rPr>
                <w:sz w:val="20"/>
                <w:szCs w:val="20"/>
                <w:rtl w:val="0"/>
              </w:rPr>
              <w:t xml:space="preserve">Students will finish the primary source activity.</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F">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There are many components that make up our health and one of them is our identity, which is made up of different parts. How can you use your cultural background to develop your social identity?</w:t>
            </w:r>
          </w:p>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sz w:val="20"/>
                <w:szCs w:val="20"/>
              </w:rPr>
            </w:pPr>
            <w:r w:rsidDel="00000000" w:rsidR="00000000" w:rsidRPr="00000000">
              <w:rPr>
                <w:b w:val="1"/>
                <w:bCs w:val="1"/>
                <w:sz w:val="20"/>
                <w:szCs w:val="20"/>
                <w:rtl w:val="0"/>
              </w:rPr>
              <w:t xml:space="preserve">Educational</w:t>
            </w:r>
            <w:r w:rsidDel="00000000" w:rsidR="00000000" w:rsidRPr="00000000">
              <w:rPr>
                <w:sz w:val="20"/>
                <w:szCs w:val="20"/>
                <w:rtl w:val="0"/>
              </w:rPr>
              <w:t xml:space="preserve">  </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It's not always easy figuring out what you want to do in order to pick a career. Once you pick a career, you need to figure out what sort of degree you need inorder to achieve it. Think about you career goals. What sort of degrees do you think people in that field have? How can you determine what degrees you need inorder to pick a career? </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sz w:val="20"/>
                <w:szCs w:val="20"/>
              </w:rPr>
            </w:pPr>
            <w:r w:rsidDel="00000000" w:rsidR="00000000" w:rsidRPr="00000000">
              <w:rPr>
                <w:b w:val="1"/>
                <w:bCs w:val="1"/>
                <w:sz w:val="20"/>
                <w:szCs w:val="20"/>
                <w:rtl w:val="0"/>
              </w:rPr>
              <w:t xml:space="preserve">Vocational</w:t>
            </w:r>
            <w:r w:rsidDel="00000000" w:rsidR="00000000" w:rsidRPr="00000000">
              <w:rPr>
                <w:sz w:val="20"/>
                <w:szCs w:val="20"/>
                <w:rtl w:val="0"/>
              </w:rPr>
              <w:t xml:space="preserve"> </w:t>
            </w:r>
          </w:p>
          <w:p w:rsidR="00000000" w:rsidDel="00000000" w:rsidP="00000000" w:rsidRDefault="00000000" w:rsidRPr="00000000" w14:paraId="000000A2">
            <w:pPr>
              <w:pageBreakBefore w:val="0"/>
              <w:spacing w:after="0" w:line="240" w:lineRule="auto"/>
              <w:rPr>
                <w:sz w:val="20"/>
                <w:szCs w:val="20"/>
              </w:rPr>
            </w:pPr>
            <w:r w:rsidDel="00000000" w:rsidR="00000000" w:rsidRPr="00000000">
              <w:rPr>
                <w:sz w:val="20"/>
                <w:szCs w:val="20"/>
                <w:rtl w:val="0"/>
              </w:rPr>
              <w:t xml:space="preserve">There's more to working than simply doing what is listed in your job description, you might be in a position of power or supervision that requires you to maintain a position of integrity. In many positions, having a high level of integrity is a necessary component and doing something that can damage your integrity can put your job in jeopardy. What mistakes can you maker that can damage your integrity at work?</w:t>
            </w:r>
          </w:p>
        </w:tc>
      </w:tr>
    </w:tbl>
    <w:p w:rsidR="00000000" w:rsidDel="00000000" w:rsidP="00000000" w:rsidRDefault="00000000" w:rsidRPr="00000000" w14:paraId="000000A8">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lc.dcccd.edu/txgov1-2/lesson-overview" TargetMode="External"/><Relationship Id="rId9" Type="http://schemas.openxmlformats.org/officeDocument/2006/relationships/hyperlink" Target="https://tarltonapps.law.utexas.edu/constitutions/texas1866" TargetMode="External"/><Relationship Id="rId5" Type="http://schemas.openxmlformats.org/officeDocument/2006/relationships/styles" Target="styles.xml"/><Relationship Id="rId6" Type="http://schemas.openxmlformats.org/officeDocument/2006/relationships/hyperlink" Target="https://edutube.hccs.edu/media/Texas+Constitution+IIA+Professor+Tannahill%27s+Lecture+of+January+26%2C+2017/0_7zunqlhl" TargetMode="External"/><Relationship Id="rId7" Type="http://schemas.openxmlformats.org/officeDocument/2006/relationships/hyperlink" Target="https://tarltonapps.law.utexas.edu/constitutions/texas1845" TargetMode="External"/><Relationship Id="rId8" Type="http://schemas.openxmlformats.org/officeDocument/2006/relationships/hyperlink" Target="https://tarltonapps.law.utexas.edu/constitutions/texas18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