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Texas and the Civil War</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7.5B</w:t>
            </w:r>
          </w:p>
        </w:tc>
      </w:tr>
      <w:tr>
        <w:trPr>
          <w:cantSplit w:val="0"/>
          <w:trHeight w:val="16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identify the role that Texas and its citizens played in the Civil War</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pecha kucha describing the role that Texas soldiers played in the major battles of the Civil War. </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did the Civil War unfold in Texas?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role did citizens of Texas play in the Civil War?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How can you use your spirituality to navigate your aspirations?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can you use pop culture to build connections between cultures?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learn outside of school?</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Texas battles in the Civil War</w:t>
            </w:r>
          </w:p>
          <w:p w:rsidR="00000000" w:rsidDel="00000000" w:rsidP="00000000" w:rsidRDefault="00000000" w:rsidRPr="00000000" w14:paraId="0000004D">
            <w:pPr>
              <w:pageBreakBefore w:val="0"/>
              <w:spacing w:after="0" w:line="240" w:lineRule="auto"/>
              <w:rPr/>
            </w:pPr>
            <w:hyperlink r:id="rId6">
              <w:r w:rsidDel="00000000" w:rsidR="00000000" w:rsidRPr="00000000">
                <w:rPr>
                  <w:sz w:val="20"/>
                  <w:szCs w:val="20"/>
                  <w:rtl w:val="0"/>
                </w:rPr>
                <w:t xml:space="preserve">https://youtu.be/00EUkRPk_QM  </w:t>
              </w:r>
            </w:hyperlink>
            <w:r w:rsidDel="00000000" w:rsidR="00000000" w:rsidRPr="00000000">
              <w:rPr>
                <w:rtl w:val="0"/>
              </w:rPr>
            </w:r>
          </w:p>
          <w:p w:rsidR="00000000" w:rsidDel="00000000" w:rsidP="00000000" w:rsidRDefault="00000000" w:rsidRPr="00000000" w14:paraId="0000004E">
            <w:pPr>
              <w:pageBreakBefore w:val="0"/>
              <w:spacing w:after="0" w:line="240" w:lineRule="auto"/>
              <w:rPr/>
            </w:pPr>
            <w:r w:rsidDel="00000000" w:rsidR="00000000" w:rsidRPr="00000000">
              <w:rPr>
                <w:rtl w:val="0"/>
              </w:rPr>
            </w:r>
          </w:p>
          <w:p w:rsidR="00000000" w:rsidDel="00000000" w:rsidP="00000000" w:rsidRDefault="00000000" w:rsidRPr="00000000" w14:paraId="0000004F">
            <w:pPr>
              <w:pageBreakBefore w:val="0"/>
              <w:spacing w:after="0" w:line="240" w:lineRule="auto"/>
              <w:rPr/>
            </w:pPr>
            <w:r w:rsidDel="00000000" w:rsidR="00000000" w:rsidRPr="00000000">
              <w:rPr>
                <w:rtl w:val="0"/>
              </w:rPr>
              <w:t xml:space="preserve">Texas and Texans in the Civil War</w:t>
            </w:r>
          </w:p>
          <w:p w:rsidR="00000000" w:rsidDel="00000000" w:rsidP="00000000" w:rsidRDefault="00000000" w:rsidRPr="00000000" w14:paraId="00000050">
            <w:pPr>
              <w:pageBreakBefore w:val="0"/>
              <w:spacing w:after="0" w:line="240" w:lineRule="auto"/>
              <w:rPr/>
            </w:pPr>
            <w:r w:rsidDel="00000000" w:rsidR="00000000" w:rsidRPr="00000000">
              <w:rPr>
                <w:rtl w:val="0"/>
              </w:rPr>
              <w:t xml:space="preserve">https://www.youtube.com/watch?v=JijbQJeMYyo</w:t>
            </w:r>
            <w:r w:rsidDel="00000000" w:rsidR="00000000" w:rsidRPr="00000000">
              <w:fldChar w:fldCharType="begin"/>
              <w:instrText xml:space="preserve"> HYPERLINK "https://youtu.be/00EUkRPk_QM" </w:instrText>
              <w:fldChar w:fldCharType="separate"/>
            </w: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fldChar w:fldCharType="end"/>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 Students will be shown a picture of the Texas Brigade flag and John Bell Hood. Students will be asked to identify what they think the pictures are.  </w:t>
            </w:r>
            <w:r w:rsidDel="00000000" w:rsidR="00000000" w:rsidRPr="00000000">
              <w:rPr>
                <w:color w:val="202124"/>
                <w:sz w:val="20"/>
                <w:szCs w:val="20"/>
                <w:highlight w:val="white"/>
                <w:rtl w:val="0"/>
              </w:rPr>
              <w:t xml:space="preserve">Students will upload their answer to the LMS.</w:t>
            </w: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 Students will watch a video on the Civil War in Texas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GP:Students will create a pecha kucha describing the role that Texas soldiers played in the major battles of the Civil War.</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be shown a picture of the Texas Brigade flag and John Bell Hood. Students will be asked to identify what they think the pictures are. </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M:Instructor will lecture on how the Civil War unfolded in Texas and the role that Texas played in the larger Civil War.</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create a pecha kucha describing the role that Texas soldiers played in the major battles of the Civil War.</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Students will finish their pecha kuchas.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You can use spirituality in many areas of your life. Many people use their spirituality to navigate their aspirations. How can you use your spirituality to navigate to help guide your aspirations?</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You can find connections between cultures through all sorts of methods-including pop culture. How do you think pop culture connects different communities?</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Although it may not seem that way, you are only in school for a few hours each day. Learning comes from sources all around us. How can you use the world around you to supplement your lessons?</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0">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00EUkRPk_Q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