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4"/>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b w:val="1"/>
                <w:bCs w:val="1"/>
                <w:sz w:val="20"/>
                <w:szCs w:val="20"/>
                <w:highlight w:val="yellow"/>
                <w:rtl w:val="0"/>
              </w:rPr>
              <w:t xml:space="preserve">8.9A:</w:t>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1"/>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b w:val="1"/>
                <w:bCs w:val="1"/>
                <w:sz w:val="20"/>
                <w:szCs w:val="20"/>
                <w:highlight w:val="yellow"/>
                <w:rtl w:val="0"/>
              </w:rPr>
              <w:t xml:space="preserve">8.2C:</w:t>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26">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2"/>
              </w:numPr>
              <w:spacing w:after="240" w:before="240" w:line="240" w:lineRule="auto"/>
              <w:ind w:left="720" w:hanging="360"/>
              <w:rPr>
                <w:color w:val="1155cc"/>
                <w:sz w:val="20"/>
                <w:szCs w:val="20"/>
              </w:rPr>
            </w:pPr>
            <w:hyperlink r:id="rId6">
              <w:r w:rsidDel="00000000" w:rsidR="00000000" w:rsidRPr="00000000">
                <w:rPr>
                  <w:rFonts w:ascii="Calibri" w:cs="Calibri" w:eastAsia="Calibri" w:hAnsi="Calibri"/>
                  <w:b w:val="1"/>
                  <w:bCs w:val="1"/>
                  <w:color w:val="1155cc"/>
                  <w:sz w:val="20"/>
                  <w:szCs w:val="20"/>
                  <w:highlight w:val="yellow"/>
                  <w:u w:val="single"/>
                  <w:rtl w:val="0"/>
                </w:rPr>
                <w:t xml:space="preserve">8.1D: </w:t>
              </w:r>
            </w:hyperlink>
            <w:r w:rsidDel="00000000" w:rsidR="00000000" w:rsidRPr="00000000">
              <w:rPr>
                <w:rFonts w:ascii="Calibri" w:cs="Calibri" w:eastAsia="Calibri" w:hAnsi="Calibri"/>
                <w:sz w:val="20"/>
                <w:szCs w:val="20"/>
                <w:rtl w:val="0"/>
              </w:rPr>
              <w:t xml:space="preserve">Participate collaboratively in discussions, plan agendas with clear goals and deadlines, set time limits for speakers, take notes, and vote on key issues.</w:t>
            </w:r>
            <w:r w:rsidDel="00000000" w:rsidR="00000000" w:rsidRPr="00000000">
              <w:fldChar w:fldCharType="begin"/>
              <w:instrText xml:space="preserve"> HYPERLINK "http://teksresourcesystem.net/module/standards/221104/standard.ashx" </w:instrText>
              <w:fldChar w:fldCharType="separate"/>
            </w:r>
            <w:r w:rsidDel="00000000" w:rsidR="00000000" w:rsidRPr="00000000">
              <w:rPr>
                <w:rtl w:val="0"/>
              </w:rPr>
            </w:r>
          </w:p>
          <w:p w:rsidR="00000000" w:rsidDel="00000000" w:rsidP="00000000" w:rsidRDefault="00000000" w:rsidRPr="00000000" w14:paraId="00000028">
            <w:pPr>
              <w:pageBreakBefore w:val="0"/>
              <w:spacing w:after="240" w:before="240" w:line="240" w:lineRule="auto"/>
              <w:ind w:left="720" w:firstLine="0"/>
              <w:rPr>
                <w:rFonts w:ascii="Calibri" w:cs="Calibri" w:eastAsia="Calibri" w:hAnsi="Calibri"/>
                <w:sz w:val="20"/>
                <w:szCs w:val="20"/>
              </w:rPr>
            </w:pPr>
            <w:r w:rsidDel="00000000" w:rsidR="00000000" w:rsidRPr="00000000">
              <w:fldChar w:fldCharType="end"/>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numPr>
                <w:ilvl w:val="0"/>
                <w:numId w:val="2"/>
              </w:numPr>
              <w:spacing w:after="0" w:afterAutospacing="0" w:before="240" w:line="240" w:lineRule="auto"/>
              <w:ind w:left="720" w:hanging="360"/>
              <w:rPr>
                <w:color w:val="1155cc"/>
                <w:sz w:val="20"/>
                <w:szCs w:val="20"/>
              </w:rPr>
            </w:pPr>
            <w:hyperlink r:id="rId7">
              <w:r w:rsidDel="00000000" w:rsidR="00000000" w:rsidRPr="00000000">
                <w:rPr>
                  <w:rFonts w:ascii="Calibri" w:cs="Calibri" w:eastAsia="Calibri" w:hAnsi="Calibri"/>
                  <w:b w:val="1"/>
                  <w:bCs w:val="1"/>
                  <w:color w:val="1155cc"/>
                  <w:sz w:val="20"/>
                  <w:szCs w:val="20"/>
                  <w:u w:val="single"/>
                  <w:shd w:fill="ff9900" w:val="clear"/>
                  <w:rtl w:val="0"/>
                </w:rPr>
                <w:t xml:space="preserve">8.4A:</w:t>
              </w:r>
            </w:hyperlink>
            <w:hyperlink r:id="rId8">
              <w:r w:rsidDel="00000000" w:rsidR="00000000" w:rsidRPr="00000000">
                <w:rPr>
                  <w:rFonts w:ascii="Calibri" w:cs="Calibri" w:eastAsia="Calibri" w:hAnsi="Calibri"/>
                  <w:b w:val="1"/>
                  <w:bCs w:val="1"/>
                  <w:color w:val="1155cc"/>
                  <w:sz w:val="20"/>
                  <w:szCs w:val="20"/>
                  <w:u w:val="single"/>
                  <w:rtl w:val="0"/>
                </w:rPr>
                <w:t xml:space="preserve"> </w:t>
              </w:r>
            </w:hyperlink>
            <w:r w:rsidDel="00000000" w:rsidR="00000000" w:rsidRPr="00000000">
              <w:fldChar w:fldCharType="begin"/>
              <w:instrText xml:space="preserve"> HYPERLINK "http://teksresourcesystem.net/module/standards/227657/standard.ashx" </w:instrText>
              <w:fldChar w:fldCharType="separate"/>
            </w:r>
            <w:r w:rsidDel="00000000" w:rsidR="00000000" w:rsidRPr="00000000">
              <w:rPr>
                <w:rFonts w:ascii="Calibri" w:cs="Calibri" w:eastAsia="Calibri" w:hAnsi="Calibri"/>
                <w:color w:val="1155cc"/>
                <w:sz w:val="20"/>
                <w:szCs w:val="20"/>
                <w:u w:val="single"/>
                <w:rtl w:val="0"/>
              </w:rPr>
              <w:t xml:space="preserve">Self-select text and read independently for a sustained period of time.</w:t>
            </w:r>
          </w:p>
          <w:p w:rsidR="00000000" w:rsidDel="00000000" w:rsidP="00000000" w:rsidRDefault="00000000" w:rsidRPr="00000000" w14:paraId="0000002B">
            <w:pPr>
              <w:pageBreakBefore w:val="0"/>
              <w:numPr>
                <w:ilvl w:val="0"/>
                <w:numId w:val="2"/>
              </w:numPr>
              <w:spacing w:after="240" w:before="0" w:beforeAutospacing="0"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numPr>
                <w:ilvl w:val="0"/>
                <w:numId w:val="5"/>
              </w:numPr>
              <w:spacing w:after="240" w:before="240" w:line="240" w:lineRule="auto"/>
              <w:ind w:left="720" w:hanging="360"/>
              <w:rPr>
                <w:rFonts w:ascii="Calibri" w:cs="Calibri" w:eastAsia="Calibri" w:hAnsi="Calibri"/>
                <w:color w:val="1155cc"/>
                <w:sz w:val="20"/>
                <w:szCs w:val="20"/>
              </w:rPr>
            </w:pPr>
            <w:hyperlink r:id="rId9">
              <w:r w:rsidDel="00000000" w:rsidR="00000000" w:rsidRPr="00000000">
                <w:rPr>
                  <w:rFonts w:ascii="Calibri" w:cs="Calibri" w:eastAsia="Calibri" w:hAnsi="Calibri"/>
                  <w:b w:val="1"/>
                  <w:bCs w:val="1"/>
                  <w:color w:val="1155cc"/>
                  <w:sz w:val="20"/>
                  <w:szCs w:val="20"/>
                  <w:highlight w:val="yellow"/>
                  <w:u w:val="single"/>
                  <w:rtl w:val="0"/>
                </w:rPr>
                <w:t xml:space="preserve">8.5A: </w:t>
              </w:r>
            </w:hyperlink>
            <w:r w:rsidDel="00000000" w:rsidR="00000000" w:rsidRPr="00000000">
              <w:fldChar w:fldCharType="begin"/>
              <w:instrText xml:space="preserve"> HYPERLINK "http://teksresourcesystem.net/module/standards/221116/standard.ashx" </w:instrText>
              <w:fldChar w:fldCharType="separate"/>
            </w:r>
            <w:r w:rsidDel="00000000" w:rsidR="00000000" w:rsidRPr="00000000">
              <w:rPr>
                <w:rFonts w:ascii="Calibri" w:cs="Calibri" w:eastAsia="Calibri" w:hAnsi="Calibri"/>
                <w:color w:val="1155cc"/>
                <w:sz w:val="20"/>
                <w:szCs w:val="20"/>
                <w:u w:val="single"/>
                <w:rtl w:val="0"/>
              </w:rPr>
              <w:t xml:space="preserve">Establish purpose for reading assigned and self-selected texts.</w:t>
            </w:r>
          </w:p>
          <w:p w:rsidR="00000000" w:rsidDel="00000000" w:rsidP="00000000" w:rsidRDefault="00000000" w:rsidRPr="00000000" w14:paraId="0000002D">
            <w:pPr>
              <w:pageBreakBefore w:val="0"/>
              <w:spacing w:after="240" w:before="240" w:line="240" w:lineRule="auto"/>
              <w:ind w:left="720" w:firstLine="0"/>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numPr>
                <w:ilvl w:val="0"/>
                <w:numId w:val="3"/>
              </w:numPr>
              <w:spacing w:after="240" w:before="240" w:line="240" w:lineRule="auto"/>
              <w:ind w:left="720" w:hanging="360"/>
              <w:rPr>
                <w:rFonts w:ascii="Calibri" w:cs="Calibri" w:eastAsia="Calibri" w:hAnsi="Calibri"/>
                <w:color w:val="1155cc"/>
                <w:sz w:val="20"/>
                <w:szCs w:val="20"/>
              </w:rPr>
            </w:pPr>
            <w:hyperlink r:id="rId10">
              <w:r w:rsidDel="00000000" w:rsidR="00000000" w:rsidRPr="00000000">
                <w:rPr>
                  <w:rFonts w:ascii="Calibri" w:cs="Calibri" w:eastAsia="Calibri" w:hAnsi="Calibri"/>
                  <w:b w:val="1"/>
                  <w:bCs w:val="1"/>
                  <w:color w:val="1155cc"/>
                  <w:sz w:val="20"/>
                  <w:szCs w:val="20"/>
                  <w:u w:val="single"/>
                  <w:shd w:fill="ff9900" w:val="clear"/>
                  <w:rtl w:val="0"/>
                </w:rPr>
                <w:t xml:space="preserve">8.5B:</w:t>
              </w:r>
            </w:hyperlink>
            <w:hyperlink r:id="rId11">
              <w:r w:rsidDel="00000000" w:rsidR="00000000" w:rsidRPr="00000000">
                <w:rPr>
                  <w:rFonts w:ascii="Calibri" w:cs="Calibri" w:eastAsia="Calibri" w:hAnsi="Calibri"/>
                  <w:b w:val="1"/>
                  <w:bCs w:val="1"/>
                  <w:color w:val="1155cc"/>
                  <w:sz w:val="20"/>
                  <w:szCs w:val="20"/>
                  <w:u w:val="single"/>
                  <w:rtl w:val="0"/>
                </w:rPr>
                <w:t xml:space="preserve"> </w:t>
              </w:r>
            </w:hyperlink>
            <w:r w:rsidDel="00000000" w:rsidR="00000000" w:rsidRPr="00000000">
              <w:fldChar w:fldCharType="begin"/>
              <w:instrText xml:space="preserve"> HYPERLINK "http://teksresourcesystem.net/module/standards/221117/standard.ashx" </w:instrText>
              <w:fldChar w:fldCharType="separate"/>
            </w:r>
            <w:r w:rsidDel="00000000" w:rsidR="00000000" w:rsidRPr="00000000">
              <w:rPr>
                <w:rtl w:val="0"/>
              </w:rPr>
            </w:r>
          </w:p>
          <w:p w:rsidR="00000000" w:rsidDel="00000000" w:rsidP="00000000" w:rsidRDefault="00000000" w:rsidRPr="00000000" w14:paraId="0000002F">
            <w:pPr>
              <w:pageBreakBefore w:val="0"/>
              <w:spacing w:after="240" w:before="240"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2">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context within or beyond a paragraph to clarify the meaning of unfamiliar or ambiguous words.</w:t>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on one of the ways context clues can be used.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determine the meaning and usage of grade-level academic English words derived from Greek and Latin roots.</w:t>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participate collaboratively in discussions, plan agendas with clear goals and deadlines, set time limits for speakers, take notes, and vote on key issues.</w:t>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set up and run their own book club.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pick a book that interests them and read for at least 15 minutes.</w:t>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pick their own book to read and read quietly for 15 minutes.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importance of reading books in school and on their own.</w:t>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sharing the importance of reading in and out of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about text before, during, and after reading to deepen understanding and gain information.</w:t>
            </w:r>
          </w:p>
          <w:p w:rsidR="00000000" w:rsidDel="00000000" w:rsidP="00000000" w:rsidRDefault="00000000" w:rsidRPr="00000000" w14:paraId="0000004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lesson designed to teach other students how to generate questions when reading something.</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context clues to help you determine the meaning of a word?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commonly used words have Greek and Latin roots?</w:t>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identify Greek and Roman roots?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sort of components go into running a book club?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pick a book to read for fun?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read for fun?</w:t>
            </w:r>
          </w:p>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many minutes a day should you read?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generate questions about the books you are reading?</w:t>
            </w:r>
          </w:p>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questions should you come up with?</w:t>
            </w:r>
          </w:p>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questions help you comprehend what you are reading?</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D">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be resourceful with your finances?</w:t>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you can bring your health back into balance?</w:t>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be resourceful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connected with somebody?</w:t>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of the ways that people of various faiths pray?</w:t>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is it important to take responsibility for your actions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cooperative at work?</w:t>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your social circle have to do with vocations?</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give your life meaning?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keep your health in balance?</w:t>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exercises you can do to help you pick a vocation?</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ways you can improve your competence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find spiritual fulfillment?</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determine the material value of items?</w:t>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should you do when you come across a cultural barrier that makes you uneasy?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of the uncommon ways people are connected? </w:t>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chants you can incorporate into your life?</w:t>
            </w:r>
          </w:p>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 new social identity?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E">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5">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sz w:val="20"/>
                <w:szCs w:val="20"/>
              </w:rPr>
            </w:pPr>
            <w:bookmarkStart w:colFirst="0" w:colLast="0" w:name="_hboijez7sbts" w:id="0"/>
            <w:bookmarkEnd w:id="0"/>
            <w:r w:rsidDel="00000000" w:rsidR="00000000" w:rsidRPr="00000000">
              <w:rPr>
                <w:rFonts w:ascii="Calibri" w:cs="Calibri" w:eastAsia="Calibri" w:hAnsi="Calibri"/>
                <w:sz w:val="20"/>
                <w:szCs w:val="20"/>
                <w:rtl w:val="0"/>
              </w:rPr>
              <w:t xml:space="preserve">Reading Comprehension | 8 Types of Context Clues to Be a Better Reader</w:t>
            </w:r>
          </w:p>
          <w:p w:rsidR="00000000" w:rsidDel="00000000" w:rsidP="00000000" w:rsidRDefault="00000000" w:rsidRPr="00000000" w14:paraId="00000086">
            <w:pPr>
              <w:pageBreakBefore w:val="0"/>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https://www.youtube.com/watch?v=1hmJZh74qFw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Greek and Latin Roots Intro</w:t>
            </w:r>
          </w:p>
          <w:p w:rsidR="00000000" w:rsidDel="00000000" w:rsidP="00000000" w:rsidRDefault="00000000" w:rsidRPr="00000000" w14:paraId="00000092">
            <w:pPr>
              <w:pageBreakBefore w:val="0"/>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https://www.youtube.com/watch?v=gVDITVFzRyY&amp;ab_channel=KealyJaynes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w:t>
            </w:r>
            <w:r w:rsidDel="00000000" w:rsidR="00000000" w:rsidRPr="00000000">
              <w:rPr>
                <w:rFonts w:ascii="Calibri" w:cs="Calibri" w:eastAsia="Calibri" w:hAnsi="Calibri"/>
                <w:sz w:val="20"/>
                <w:szCs w:val="20"/>
                <w:rtl w:val="0"/>
              </w:rPr>
              <w:t xml:space="preserve">uizlet.com</w:t>
            </w:r>
          </w:p>
          <w:p w:rsidR="00000000" w:rsidDel="00000000" w:rsidP="00000000" w:rsidRDefault="00000000" w:rsidRPr="00000000" w14:paraId="0000009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have to create a login)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Tips for Amazing Book Clubs</w:t>
            </w:r>
          </w:p>
          <w:p w:rsidR="00000000" w:rsidDel="00000000" w:rsidP="00000000" w:rsidRDefault="00000000" w:rsidRPr="00000000" w14:paraId="0000009D">
            <w:pPr>
              <w:pageBreakBefore w:val="0"/>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https://www.youtube.com/watch?v=88wRzlh-ejw&amp;t=1s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E">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Reading Is Important - 10 Shocking Benefits of Reading</w:t>
            </w:r>
          </w:p>
          <w:p w:rsidR="00000000" w:rsidDel="00000000" w:rsidP="00000000" w:rsidRDefault="00000000" w:rsidRPr="00000000" w14:paraId="000000AE">
            <w:pPr>
              <w:pageBreakBefore w:val="0"/>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https://www.youtube.com/watch?v=mbCJqdrzwcE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Audio/Video App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Asking Questions Reading Comprehension Strategy Lesson Plan</w:t>
            </w:r>
          </w:p>
          <w:p w:rsidR="00000000" w:rsidDel="00000000" w:rsidP="00000000" w:rsidRDefault="00000000" w:rsidRPr="00000000" w14:paraId="000000B9">
            <w:pPr>
              <w:pageBreakBefore w:val="0"/>
              <w:spacing w:line="240" w:lineRule="auto"/>
              <w:rPr>
                <w:rFonts w:ascii="Calibri" w:cs="Calibri" w:eastAsia="Calibri" w:hAnsi="Calibri"/>
                <w:b w:val="1"/>
                <w:bCs w:val="1"/>
                <w:sz w:val="20"/>
                <w:szCs w:val="20"/>
              </w:rPr>
            </w:pPr>
            <w:hyperlink r:id="rId16">
              <w:r w:rsidDel="00000000" w:rsidR="00000000" w:rsidRPr="00000000">
                <w:rPr>
                  <w:rFonts w:ascii="Calibri" w:cs="Calibri" w:eastAsia="Calibri" w:hAnsi="Calibri"/>
                  <w:b w:val="1"/>
                  <w:bCs w:val="1"/>
                  <w:color w:val="1155cc"/>
                  <w:sz w:val="20"/>
                  <w:szCs w:val="20"/>
                  <w:u w:val="single"/>
                  <w:rtl w:val="0"/>
                </w:rPr>
                <w:t xml:space="preserve">https://www.youtube.com/watch?v=I_4AreWn2_Q&amp;ab_channel=educircles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B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Poem or Short Story of the students choice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they can use information in a text to figure out the meaning of unfamiliar words.</w:t>
            </w:r>
          </w:p>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context clues.</w:t>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explain context clues to a student younger than them. Inform students that they are to create a presentation designed to educate students in the grades below them on how to use context clues.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Greek and Roman roots they are familiar with. Students will upload their answers to the LMS.</w:t>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Greek and Roman roots.</w:t>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Give students the list of Greek and Latin roots. Split  students into groups of 2 or three and assign each group a page from the list of Greek and Latin roots. From there, each group will create a quizlet based on their assigned list of words. The quizlet should contain the root, some english words that use the roots, and the definition of the root.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to organize and run a book club.</w:t>
            </w:r>
          </w:p>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tips for running a book club.</w:t>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components go into organizing and running a book club. Split students into groups of four and have them develop a book club. Have each group come up with a list of rules,  including: how books are picked, how often the club meets, how long people can speak for, who will take notes and how decisions impacting the group will be made and voted on. Once students have devised the rules, have them create a word document with the rules. </w:t>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the types of books they are interested in reading. Students will upload their answers to the LMS.</w:t>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on what the benefits of daily reading is.</w:t>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importance of reading.</w:t>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they think it is important to  read 15 minutes a day. Then ask students how they might explain the importance of reading to others. Inform each student that they are to create a PSA designed to teach others about the importance of reading for 15 minutes a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questions devised before, during and after reading can deepen one’s understanding of the texts they read.</w:t>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asking questions before reading, when reading, and after reading.</w:t>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teach other middle school students how and when to ask questions as well as what questions to ask. Split students into groups of three: before, during, and after. Inform each group that they are to create a presentation on the types of questions learners should ask during their assigned phase . Students are also to pick a short story or poem and worksheet as an activity to supplement their presentation.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8">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they can use information in a text to figure out the meaning of unfamiliar words.</w:t>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context clues.</w:t>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explain context clues to a student younger than them. Inform students that they are to create a presentation designed to educate students in the grades below them on how to use context clues.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Greek and Roman roots they are familiar with. </w:t>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Greek and Roman roots.</w:t>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Give students the list of Greek and Latin roots. Split  students into groups of 2 or three and assign each group a page from the list of Greek and Latin roots. From there, each group will create a quizlet based on their assigned list of words. The quizlet should contain the root, some english words that use the roots, and the definition of the root.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to organize and run a book club.</w:t>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tips for running a book club.</w:t>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components go into organizing and running a book club. Split students into groups of four and have them develop a book club. Have each group come up with a list of rules,  including: how books are picked, how often the club meets, how long people can speak for, who will take notes and how decisions impacting the group will be made and voted on. Once students have devised the rules, have them create a word document with the rules. </w:t>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the types of books they are interested in reading. </w:t>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on what the benefits of daily reading is.</w:t>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importance of reading.</w:t>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why they think it is important to  read 15 minutes a day. Then ask students how they might explain the importance of reading to others. Inform each student that they are to create a PSA designed to teach others about the importance of reading for 15 minutes a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questions devised before, during and after reading can deepen one’s understanding of the texts they read.</w:t>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ask questions before reading, when reading, and after reading.</w:t>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might teach other middle school students how and when to ask questions as well as what questions to ask. Split students into groups of three: before, during, and after. Inform each group that they are to create a presentation on the types of questions learners should ask during their assigned phase . Students are also to pick a short story or poem and worksheet as an activity to supplement their presentation.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submit the rules of their book club and schedule their first meeting of the book club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presentation and worksheet.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A">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1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you enter the workforce,  you will need to take steps to manage your money. Sometimes you might need to be resourceful with making your money or turning your money into more money. How can you be resourceful with your money?</w:t>
            </w:r>
          </w:p>
          <w:p w:rsidR="00000000" w:rsidDel="00000000" w:rsidP="00000000" w:rsidRDefault="00000000" w:rsidRPr="00000000" w14:paraId="0000011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illnesses are caused by bacteria or viruses, while others are a product of diet or human behavior-often by living an unhealthy life and not keeping your health in balance. If your health is in danger because of unhealthy habits, dwhat do you think are some steps you can take to bring your health back under control?</w:t>
            </w:r>
          </w:p>
          <w:p w:rsidR="00000000" w:rsidDel="00000000" w:rsidP="00000000" w:rsidRDefault="00000000" w:rsidRPr="00000000" w14:paraId="0000012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can still be unpredictable- at any time you can be thrown a curveball that requires you to be resourceful inorder to succeed. While this doesn’t mean you constantly have to be on edge, you should be able to adapt to any challenge that comes your way. This means you need to be able to be resourceful. Think about the vocation you are interested in pursuing? What sort of resourcefulness do you think the people in that field rely 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form connections with someone based on just about anything. One of the easier ways to form a connection with somebody is based on a cultural background. Forming a connection with someone from the same cultural background is easy, but how can you form a connection with someone from a different cultural background?</w:t>
            </w:r>
          </w:p>
          <w:p w:rsidR="00000000" w:rsidDel="00000000" w:rsidP="00000000" w:rsidRDefault="00000000" w:rsidRPr="00000000" w14:paraId="0000012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Religions that are part of a larger faith, </w:t>
            </w:r>
            <w:r w:rsidDel="00000000" w:rsidR="00000000" w:rsidRPr="00000000">
              <w:rPr>
                <w:rFonts w:ascii="Calibri" w:cs="Calibri" w:eastAsia="Calibri" w:hAnsi="Calibri"/>
                <w:sz w:val="20"/>
                <w:szCs w:val="20"/>
                <w:rtl w:val="0"/>
              </w:rPr>
              <w:t xml:space="preserve">such as the various branches of Christianity or Islam, may pray in a similar manner.  How can you learn about how people of various faiths pray? Once you learn about how other faiths pray, how can you use that information to build inner-spiritual connections?</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while people studying Greek and Latin are more often than not working very safe jobs, they still have to face responsibility for their actions.When you reach the workforce, you might make mistakes and face responsibility for your actions. However, It is not always easy to take responsibility for your actions at work- afterall, nobody likes being told about their mistakes. Why do you think it is important to take responsibility for your work? Is it possible to take responsibility for your work while still standing up for yourself? How do you think not taking responsibility for your work can hurt you?</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too need to be able to cooperate with your bosses and coworkers.  What do you think it means to be cooperative at work? Do you think there is a difference between being cooperative and mindless obedience?</w:t>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a social circle has many emotional, mental, and physical benefits. It can also benefit your aspirations. Someone in your social circle may have a family member who can help you get a job in your chosen field or has a connection at a University you wish to attend. How else can your social circle help you with your professional aspirations? How can your life help your friends with their aspirations?</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spend their entire lives searching for meaning and some people try to find their meaning through various aspects of their lives - job, friends, family, etc. How can you use your spirituality to give your life meaning?</w:t>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More than anything else, your health is the one thing in your life that you can truly control. Consequently, you have the power to keep your health in balance. It is important to live a healthy life, but focusing too much on the steps to create a healthy life can actually cause it to backfire on you! Keeping this in mind, what can you do to keep your health in balance?</w:t>
            </w:r>
          </w:p>
          <w:p w:rsidR="00000000" w:rsidDel="00000000" w:rsidP="00000000" w:rsidRDefault="00000000" w:rsidRPr="00000000" w14:paraId="000001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know from a very young age what vocation they wish to pursue.    However, some people might struggle to pick a vocation. If you are struggling to pick a vocation, what are some exercises you can do to help you pick a career?</w:t>
            </w:r>
          </w:p>
          <w:p w:rsidR="00000000" w:rsidDel="00000000" w:rsidP="00000000" w:rsidRDefault="00000000" w:rsidRPr="00000000" w14:paraId="0000013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some people, competency at school is easy and requires little effort. However, some people might struggle to demonstrate competency at school. If you feel that you struggle to demonstrate competency at school, don’t worry! Competence at school doesn't come overnight for everybody, even people whose success appears effortless is really a series of small steps such as getting help from a teacher or even studying for a few extra minutes before school. IF you feel that you struggle to demonstrate your competence at school, what are some small steps you can take to improve your competence?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people find fulfillment in their lives through all sorts of areas-having lots of friends, through a job or even their spirituality. What do you think it means to find spiritual fulfillment?  Is it any different than finding educational fulfillment?</w:t>
            </w:r>
          </w:p>
          <w:p w:rsidR="00000000" w:rsidDel="00000000" w:rsidP="00000000" w:rsidRDefault="00000000" w:rsidRPr="00000000" w14:paraId="0000014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have a lot of stuff laying around the house, you can turn that stuff into money by selling it through ebay or one of the other second hand sales websites or stores. However before you do that, you need to determine how much to charge for each item. If you set the price too high, nobody will buy it. But if you set the price too low you might be getting ripped off. How can you find the material value of items so you can get a good price for them?</w:t>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wide variety of cultures found in the world today, there might be one or two that have values that might make you uneasy. They might treat certain people as second class citizens or they might say that certain behaviors, that you find unacceptable, to be acceptable.  What should you do when you encounter people whose values make you uncomfortable? What should you do if you work with or for them? What if you are related to them?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people are still connected by various markers- religion, language, history, etc. However, people can find connections through all sorts of means. You and someone from a different culture might share the same hobbies or enjoy the same sources of entertainment.  What are some of the other uncommon ways people are connected? How can you find uncommon connections between you and someone from a different culture?</w:t>
            </w:r>
          </w:p>
          <w:p w:rsidR="00000000" w:rsidDel="00000000" w:rsidP="00000000" w:rsidRDefault="00000000" w:rsidRPr="00000000" w14:paraId="000001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incorporate prayer in their daily lives. However, some people may not feel comfortable praying in public and instead may use chants or mottos to get themselves through the day instead. What are some simple chances that you can incorporate your life to help you get through the day?</w:t>
            </w:r>
          </w:p>
          <w:p w:rsidR="00000000" w:rsidDel="00000000" w:rsidP="00000000" w:rsidRDefault="00000000" w:rsidRPr="00000000" w14:paraId="0000014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your identity is shaped by a wide variety of factors, including the people we surround ourselves with. For example, if you play a sport then many, if not all, of the people you socialize with also play a sport. However, sometimes you might find that you are unhappy about the social circle or social identity that you have formed. In situations like this we can take steps to form a new social identity. What are some small and simple ways that you can change your new social identity?</w:t>
            </w:r>
          </w:p>
        </w:tc>
      </w:tr>
    </w:tbl>
    <w:p w:rsidR="00000000" w:rsidDel="00000000" w:rsidP="00000000" w:rsidRDefault="00000000" w:rsidRPr="00000000" w14:paraId="0000014F">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eksresourcesystem.net/module/standards/221117/standard.ashx" TargetMode="External"/><Relationship Id="rId10" Type="http://schemas.openxmlformats.org/officeDocument/2006/relationships/hyperlink" Target="http://teksresourcesystem.net/module/standards/221117/standard.ashx" TargetMode="External"/><Relationship Id="rId13" Type="http://schemas.openxmlformats.org/officeDocument/2006/relationships/hyperlink" Target="https://www.youtube.com/watch?v=gVDITVFzRyY&amp;ab_channel=KealyJaynes" TargetMode="External"/><Relationship Id="rId12" Type="http://schemas.openxmlformats.org/officeDocument/2006/relationships/hyperlink" Target="https://www.youtube.com/watch?v=1hmJZh74qF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21116/standard.ashx" TargetMode="External"/><Relationship Id="rId15" Type="http://schemas.openxmlformats.org/officeDocument/2006/relationships/hyperlink" Target="https://www.youtube.com/watch?v=mbCJqdrzwcE" TargetMode="External"/><Relationship Id="rId14" Type="http://schemas.openxmlformats.org/officeDocument/2006/relationships/hyperlink" Target="https://www.youtube.com/watch?v=88wRzlh-ejw&amp;t=1s" TargetMode="External"/><Relationship Id="rId16" Type="http://schemas.openxmlformats.org/officeDocument/2006/relationships/hyperlink" Target="https://www.youtube.com/watch?v=I_4AreWn2_Q&amp;ab_channel=educircles" TargetMode="External"/><Relationship Id="rId5" Type="http://schemas.openxmlformats.org/officeDocument/2006/relationships/styles" Target="styles.xml"/><Relationship Id="rId6" Type="http://schemas.openxmlformats.org/officeDocument/2006/relationships/hyperlink" Target="http://teksresourcesystem.net/module/standards/221104/standard.ashx" TargetMode="External"/><Relationship Id="rId7" Type="http://schemas.openxmlformats.org/officeDocument/2006/relationships/hyperlink" Target="http://teksresourcesystem.net/module/standards/227657/standard.ashx" TargetMode="External"/><Relationship Id="rId8" Type="http://schemas.openxmlformats.org/officeDocument/2006/relationships/hyperlink" Target="http://teksresourcesystem.net/module/standards/227657/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