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highlight w:val="yellow"/>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Unit:  5</w:t>
            </w:r>
          </w:p>
          <w:p w:rsidR="00000000" w:rsidDel="00000000" w:rsidP="00000000" w:rsidRDefault="00000000" w:rsidRPr="00000000" w14:paraId="0000001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highlight w:val="yellow"/>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highlight w:val="yellow"/>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6.7A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yellow"/>
                <w:rtl w:val="0"/>
              </w:rPr>
              <w:t xml:space="preserve">6.7b</w:t>
            </w:r>
            <w:r w:rsidDel="00000000" w:rsidR="00000000" w:rsidRPr="00000000">
              <w:rPr>
                <w:rFonts w:ascii="Calibri" w:cs="Calibri" w:eastAsia="Calibri" w:hAnsi="Calibri"/>
                <w:sz w:val="20"/>
                <w:szCs w:val="20"/>
                <w:highlight w:val="white"/>
                <w:rtl w:val="0"/>
              </w:rPr>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6/7C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6/7d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6.5H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6.6B</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w:t>
            </w:r>
            <w:r w:rsidDel="00000000" w:rsidR="00000000" w:rsidRPr="00000000">
              <w:rPr>
                <w:rFonts w:ascii="Calibri" w:cs="Calibri" w:eastAsia="Calibri" w:hAnsi="Calibri"/>
                <w:sz w:val="20"/>
                <w:szCs w:val="20"/>
                <w:rtl w:val="0"/>
              </w:rPr>
              <w:t xml:space="preserve">nfer multiple themes within and across texts using text evidence.</w:t>
            </w: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characters' internal and external responses develop the plot.</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plot elements, including rising action, climax, falling action, resolution, and non-linear elements such as flashback.</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setting, including historical and cultural settings, influences character and plot development.</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from a variety of sources.</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literary genres.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how poems across various genres use punctuation and line length to tell a story.</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Students will use this information to write an essay analyzing the use of punctuation and line length in a poetic genre</w:t>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4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develop themes in various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characters' internal and external responses  develop the plot of a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some common plot elements found in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setting of a story influence character and plot development?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synthesize sources?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53">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How do  poems across various genres use punctuation and line length to tell a story?</w:t>
            </w: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b w:val="1"/>
                <w:bCs w:val="1"/>
                <w:sz w:val="20"/>
                <w:szCs w:val="20"/>
                <w:highlight w:val="yellow"/>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p>
          <w:p w:rsidR="00000000" w:rsidDel="00000000" w:rsidP="00000000" w:rsidRDefault="00000000" w:rsidRPr="00000000" w14:paraId="0000005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5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p>
          <w:p w:rsidR="00000000" w:rsidDel="00000000" w:rsidP="00000000" w:rsidRDefault="00000000" w:rsidRPr="00000000" w14:paraId="0000005B">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What do you think it means to use your spirituality to help you with your vision?</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make money off of your cultural background?</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that you can use your own knowledge of healthy habits to help others improve their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What does it mean to be resilient?</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practice your interview skills?</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small acts of self care you can teach to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How do various cultures connect themselves around the world?</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ways that you can maintain a healthy balanced self-esteem?</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identify the connections between institutions in various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What does aspiration mean to you?</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simple ways of managing your money?</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help improve others' self 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Be:Why is it important to be productive at work (or school)?</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advocate for yourself at school?</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should you react when you come across a person’s cultural boundary?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 Be (Character/Values/Principles) - </w:t>
            </w:r>
            <w:r w:rsidDel="00000000" w:rsidR="00000000" w:rsidRPr="00000000">
              <w:rPr>
                <w:rFonts w:ascii="Calibri" w:cs="Calibri" w:eastAsia="Calibri" w:hAnsi="Calibri"/>
                <w:sz w:val="20"/>
                <w:szCs w:val="20"/>
                <w:highlight w:val="yellow"/>
                <w:rtl w:val="0"/>
              </w:rPr>
              <w:t xml:space="preserve">  How has your community been shaped by the cultural background of its inhabitants?</w:t>
            </w:r>
          </w:p>
          <w:p w:rsidR="00000000" w:rsidDel="00000000" w:rsidP="00000000" w:rsidRDefault="00000000" w:rsidRPr="00000000" w14:paraId="00000081">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8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what are some ways that you can incorporate them into your life?</w:t>
            </w:r>
          </w:p>
          <w:p w:rsidR="00000000" w:rsidDel="00000000" w:rsidP="00000000" w:rsidRDefault="00000000" w:rsidRPr="00000000" w14:paraId="0000008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p>
          <w:p w:rsidR="00000000" w:rsidDel="00000000" w:rsidP="00000000" w:rsidRDefault="00000000" w:rsidRPr="00000000" w14:paraId="0000008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How can you be more cooperative at work?</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Resources (Include Technology):</w:t>
            </w:r>
          </w:p>
          <w:p w:rsidR="00000000" w:rsidDel="00000000" w:rsidP="00000000" w:rsidRDefault="00000000" w:rsidRPr="00000000" w14:paraId="00000088">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t xml:space="preserve">Looking back at the text for evidence | Reading | Khan Academy</w:t>
            </w:r>
          </w:p>
          <w:p w:rsidR="00000000" w:rsidDel="00000000" w:rsidP="00000000" w:rsidRDefault="00000000" w:rsidRPr="00000000" w14:paraId="00000090">
            <w:pPr>
              <w:spacing w:line="240" w:lineRule="auto"/>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https://www.youtube.com/watch?v=iP7HnX5mr5c</w:t>
              </w:r>
            </w:hyperlink>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9">
            <w:pPr>
              <w:spacing w:line="240" w:lineRule="auto"/>
              <w:rPr/>
            </w:pPr>
            <w:r w:rsidDel="00000000" w:rsidR="00000000" w:rsidRPr="00000000">
              <w:rPr>
                <w:rtl w:val="0"/>
              </w:rPr>
              <w:t xml:space="preserve">Character actions in stories | Reading | Khan Academy</w:t>
            </w:r>
          </w:p>
          <w:p w:rsidR="00000000" w:rsidDel="00000000" w:rsidP="00000000" w:rsidRDefault="00000000" w:rsidRPr="00000000" w14:paraId="0000009A">
            <w:pPr>
              <w:spacing w:line="240" w:lineRule="auto"/>
              <w:rPr/>
            </w:pPr>
            <w:hyperlink r:id="rId7">
              <w:r w:rsidDel="00000000" w:rsidR="00000000" w:rsidRPr="00000000">
                <w:rPr>
                  <w:color w:val="1155cc"/>
                  <w:u w:val="single"/>
                  <w:rtl w:val="0"/>
                </w:rPr>
                <w:t xml:space="preserve">https://www.youtube.com/watch?v=tW9TG22U3Go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3">
            <w:pPr>
              <w:spacing w:line="240" w:lineRule="auto"/>
              <w:rPr/>
            </w:pPr>
            <w:r w:rsidDel="00000000" w:rsidR="00000000" w:rsidRPr="00000000">
              <w:rPr>
                <w:rtl w:val="0"/>
              </w:rPr>
              <w:t xml:space="preserve">PLOT: rising action, climax, falling action, resolution</w:t>
            </w:r>
          </w:p>
          <w:p w:rsidR="00000000" w:rsidDel="00000000" w:rsidP="00000000" w:rsidRDefault="00000000" w:rsidRPr="00000000" w14:paraId="000000A4">
            <w:pPr>
              <w:spacing w:line="240" w:lineRule="auto"/>
              <w:rPr>
                <w:rFonts w:ascii="Roboto" w:cs="Roboto" w:eastAsia="Roboto" w:hAnsi="Roboto"/>
                <w:sz w:val="20"/>
                <w:szCs w:val="20"/>
              </w:rPr>
            </w:pPr>
            <w:hyperlink r:id="rId8">
              <w:r w:rsidDel="00000000" w:rsidR="00000000" w:rsidRPr="00000000">
                <w:rPr>
                  <w:rFonts w:ascii="Roboto" w:cs="Roboto" w:eastAsia="Roboto" w:hAnsi="Roboto"/>
                  <w:color w:val="1155cc"/>
                  <w:sz w:val="20"/>
                  <w:szCs w:val="20"/>
                  <w:u w:val="single"/>
                  <w:rtl w:val="0"/>
                </w:rPr>
                <w:t xml:space="preserve">https://www.youtube.com/watch?v=mGOpzTq-1Ng</w:t>
              </w:r>
            </w:hyperlink>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Setting Influences Character &amp; Plot Development</w:t>
            </w:r>
          </w:p>
          <w:p w:rsidR="00000000" w:rsidDel="00000000" w:rsidP="00000000" w:rsidRDefault="00000000" w:rsidRPr="00000000" w14:paraId="000000AE">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https://www.youtube.com/watch?v=fSld9nqVkgU&amp;t=222s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Synthesize Sources</w:t>
            </w:r>
          </w:p>
          <w:p w:rsidR="00000000" w:rsidDel="00000000" w:rsidP="00000000" w:rsidRDefault="00000000" w:rsidRPr="00000000" w14:paraId="000000B9">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https://www.youtube.com/watch?v=xE1JbzWuEo4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B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C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C1">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C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Use of Punctuation in Poetry</w:t>
            </w:r>
          </w:p>
          <w:p w:rsidR="00000000" w:rsidDel="00000000" w:rsidP="00000000" w:rsidRDefault="00000000" w:rsidRPr="00000000" w14:paraId="000000C4">
            <w:pPr>
              <w:spacing w:line="240" w:lineRule="auto"/>
              <w:rPr>
                <w:rFonts w:ascii="Calibri" w:cs="Calibri" w:eastAsia="Calibri" w:hAnsi="Calibri"/>
                <w:sz w:val="20"/>
                <w:szCs w:val="20"/>
                <w:highlight w:val="yellow"/>
              </w:rPr>
            </w:pPr>
            <w:hyperlink r:id="rId11">
              <w:r w:rsidDel="00000000" w:rsidR="00000000" w:rsidRPr="00000000">
                <w:rPr>
                  <w:rFonts w:ascii="Calibri" w:cs="Calibri" w:eastAsia="Calibri" w:hAnsi="Calibri"/>
                  <w:color w:val="1155cc"/>
                  <w:sz w:val="20"/>
                  <w:szCs w:val="20"/>
                  <w:highlight w:val="yellow"/>
                  <w:u w:val="single"/>
                  <w:rtl w:val="0"/>
                </w:rPr>
                <w:t xml:space="preserve">https://www.youtube.com/watch?v=QWFUBdIBp9g</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C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C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0C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w:t>
            </w:r>
          </w:p>
          <w:p w:rsidR="00000000" w:rsidDel="00000000" w:rsidP="00000000" w:rsidRDefault="00000000" w:rsidRPr="00000000" w14:paraId="000000C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C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CD">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one can infer multiple themes within a textStudents will upload their answers to the LMS.</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infer multiple themes within and across texts using text evidence.</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characters' internal and external responses develop the plot.Students will upload their answers to the LMS.</w:t>
            </w: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characters' internal and external responses develop the plot.</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common plot elements are Students will upload their answers to the LMS.</w:t>
            </w: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common plot elements.</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setting influences the development of characters and the plot of a story. Students will upload their answers to the LMS. </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setting influences the development of characters and the plot of a story.</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to synthesize sources.</w:t>
            </w: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Synthesize Sources.</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10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1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on what role they think punctuation and line length can play in various poetic genres. Students will upload their answers to the LMS.</w:t>
            </w: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1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Students will watch a video on the role punctuation and line length can play in various poetic genres.</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1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Ask students what types of poems they like to read.  Have them find a poem they like and use the information contained in the lesson, have them write a five paragraph essay explaining the role that punctuation and line length plays in their chosen poem.</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11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1A">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1C">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1E">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one can infer multiple themes within a text.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video on how to infer multiple themes within and across texts using text evidence.</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characters' internal and external responses develop the plot.</w:t>
            </w: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w:t>
            </w:r>
            <w:r w:rsidDel="00000000" w:rsidR="00000000" w:rsidRPr="00000000">
              <w:rPr>
                <w:rFonts w:ascii="Calibri" w:cs="Calibri" w:eastAsia="Calibri" w:hAnsi="Calibri"/>
                <w:sz w:val="20"/>
                <w:szCs w:val="20"/>
                <w:rtl w:val="0"/>
              </w:rPr>
              <w:t xml:space="preserve"> on how  characters' internal and external responses develop the plot.</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common plot elements are </w:t>
            </w: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w:t>
            </w:r>
            <w:r w:rsidDel="00000000" w:rsidR="00000000" w:rsidRPr="00000000">
              <w:rPr>
                <w:rFonts w:ascii="Calibri" w:cs="Calibri" w:eastAsia="Calibri" w:hAnsi="Calibri"/>
                <w:sz w:val="20"/>
                <w:szCs w:val="20"/>
                <w:rtl w:val="0"/>
              </w:rPr>
              <w:t xml:space="preserve">on common plot elements.</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setting influences the development of characters and the plot of a story.</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setting influences the development of characters and the plot of a story.</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 The guide should include a rough definition of each skill as well as an example, such as a quote from a short story or a visual aid.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how to synthesize sources.</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Synthesize Sources</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Untold Story of the Portuguese Diplomat Who Saved Thousands From the Nazis. After reading the article, as a class the students attempt to synthesize the article. </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students will begin to synthesize their sourcers for their informational text.  The length of their synthesis will vary, but they should have a few pages covering all of their sources. </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 </w:t>
            </w:r>
          </w:p>
          <w:p w:rsidR="00000000" w:rsidDel="00000000" w:rsidP="00000000" w:rsidRDefault="00000000" w:rsidRPr="00000000" w14:paraId="0000015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5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on what role they think punctuation and line length can play in various poetic genres. </w:t>
            </w: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6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Instructor will lecture onrole punctuation and line length can play in various poetic genres.</w:t>
            </w:r>
          </w:p>
          <w:p w:rsidR="00000000" w:rsidDel="00000000" w:rsidP="00000000" w:rsidRDefault="00000000" w:rsidRPr="00000000" w14:paraId="00000163">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6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Ask students what types of poems they like to read.  Have them find a poem they like and use the information contained in the lesson, have them write a five paragraph essay explaining the role that punctuation and line length plays in their chosen poem.</w:t>
            </w:r>
          </w:p>
          <w:p w:rsidR="00000000" w:rsidDel="00000000" w:rsidP="00000000" w:rsidRDefault="00000000" w:rsidRPr="00000000" w14:paraId="00000166">
            <w:pPr>
              <w:spacing w:line="240" w:lineRule="auto"/>
              <w:rPr>
                <w:rFonts w:ascii="Calibri" w:cs="Calibri" w:eastAsia="Calibri" w:hAnsi="Calibri"/>
                <w:sz w:val="20"/>
                <w:szCs w:val="20"/>
                <w:highlight w:val="yellow"/>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Students will complete their</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72">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7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7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7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17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7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p>
          <w:p w:rsidR="00000000" w:rsidDel="00000000" w:rsidP="00000000" w:rsidRDefault="00000000" w:rsidRPr="00000000" w14:paraId="0000017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7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7B">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for all sorts of purposes. It can help provide you with a moral code, provide you with a framework to understand the universe, and can help guide you as you venture through life. Many people rely on their spirituality to help provide them with a vision of what they would like to do with their life and how they would like to live it. Think about your own life, so what do you think it means to use your spirituality to help you with your vision?</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make money off of their skill-set or education. Whether it is a job in the gig economy or a full time position, some people actually make money off of their own culture, such as operating a restaurant that serves food from their background or selling crafts from their background. Some people also work in the academic field studying their background and using their knowledge of their cultural background to educate others. Think about your own cultural background, how can you make money off of your cultural background?</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obviously important to take care of your own health .Once you find effective ways of maintaining your health, if you know other people who have similar health concerns you can use your knowledge to help other people improve their lives.  What are some ways that you can use your own knowledge of healthy habits to help others improve their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face a wide variety of challenges. While many of these challenges are easily overcome, some of them can shake you to your core and have long-term consequences. Regardless of how difficult and challenging it might be, all challenges require a certain degree of resilience. What does it mean to be resilient?</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a job relies on a wide variety of factors including your education, your resume, and your skill set. However, before you can get a job, you need to go through the application process, which includes being interviewed. Even if you have an exquisite education, job skills, and a resume,if you don't do well in an interview none of that will matter. However, interview skills can be developed over time.</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practice your interview skills?</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eventually learn small acts of self-care that you can rely on to help you get through difficult times. They might be as simple as sitting outside for 15 minutes or going for a walk or spending time with a pet. Once you find an act of self care that works for you, you can teach that act of self care to others as they may not have thought of it. What are some small acts of self care you can teach to others?</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globalization has seen the spread of cultures far and wide, as cultures move to new areas and are absorbed into the local community, cultures undergo slight shifts so what is popular in one location, may not be as popular in its country of origin. Aside from migration, how do various cultures connect themselves around the world?</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Self-esteem can be a tricky thing- too much of it can make you unbearable and   not having enough self-esteem can cause you to miss out on great opportunities. Knowing that it is important to have a healthy and balanced self-esteem, what are some ways that you can maintain a healthy balanced self-esteem?</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Cultural </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countries have their own exclusive institutions, there are some institutions that can be found worldwide, such as the Red Cross. Although many of these institutions have their own national affiliates such as the American Red Cross. Since there are often crossover organizations across different countries, how can you identify the connections between institutions in various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goals in life that they wish to achieve. However, for most people these goals tend to be academic or professional in nature. Be it dreaming of going to an Ivy League school or having an exciting job. Other people simply aspire to be good people and live good lives and raise a family. Think about your life, what does aspiration mean to you?</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exercise, they might think of going to the gym or playing a sport. While these are the most common ways of getting exercise, the number of ways you can get exercise are as numerous as the religious holidays celebrated around the world. What do you think are some unconventional ways you can get exercise?</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Increasing self-esteem is not easy. Some people are naturally able to draw upon their surroundings, while others rely on feedback from the people around them to help improve their self-esteem. While it is important for you to have healthy self-esteem, it is just as important for the people around you to have healthy self-esteem.How can you help improve others self esteem?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there are only 24 hours a day (and most of that time goes towards being in school/at work or asleep), we only have a limited amount of time in the day to be productive. Why is it important to be productive at work (or school)?</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everything in school (or in life) will be easy. You might struggle with a certain subject or unit. Teachers want you to succeed, but they might not always figure out that you do not understand the material, so you might need to advocate for yourself and approach the teacher and ask them for help. What are some ways you can advocate for yourself at school?</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society that serves as a melting pot of people from various cultures, all of whom have their own beliefs. Contrary to what you might hear, it's okay to respect the boundaries set by your own culture. However, this doesn't mean you can treat other people poorly because of your own boundaries. How should you react when you come across a person’s cultural boundary?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B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Communities are created from a wide variety of influences, from geographic features to the cultural backgrounds of its inhabitants. Think about your local community. How has your community been shaped by the cultural background of its inhabitants?</w:t>
            </w:r>
          </w:p>
          <w:p w:rsidR="00000000" w:rsidDel="00000000" w:rsidP="00000000" w:rsidRDefault="00000000" w:rsidRPr="00000000" w14:paraId="000001B9">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B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While it is important to know what vices are so you can avoid them, it  can be just as important to focus on virtues, which are also known as the seven heavenly virtues. In case you couldn’t remember all of them, the seven heavenly virtues consist of chastity, abstinence, liberality, diligence, patience, kindness, and humility. Now that you know what the seven heavenly virtues are, what are some ways that you can incorporate them into your life? </w:t>
            </w:r>
          </w:p>
          <w:p w:rsidR="00000000" w:rsidDel="00000000" w:rsidP="00000000" w:rsidRDefault="00000000" w:rsidRPr="00000000" w14:paraId="000001B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 </w:t>
            </w:r>
          </w:p>
          <w:p w:rsidR="00000000" w:rsidDel="00000000" w:rsidP="00000000" w:rsidRDefault="00000000" w:rsidRPr="00000000" w14:paraId="000001B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With whatever vocation you pick, you will be part of a team- whether you are an intern or the head of the company, your successes or failures will be dependent on the people you work with. However, your co-workers' successes and failures will also be dependent on you. Consequently, success or failure of a company depends on the cooperation of its employees just like the success or failure of any group activity can be dependent on the cooperation of its members.</w:t>
            </w:r>
          </w:p>
          <w:p w:rsidR="00000000" w:rsidDel="00000000" w:rsidP="00000000" w:rsidRDefault="00000000" w:rsidRPr="00000000" w14:paraId="000001B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Knowing that this is the case, how can you be more cooperative at work?</w:t>
            </w:r>
            <w:r w:rsidDel="00000000" w:rsidR="00000000" w:rsidRPr="00000000">
              <w:rPr>
                <w:rtl w:val="0"/>
              </w:rPr>
            </w:r>
          </w:p>
        </w:tc>
      </w:tr>
    </w:tbl>
    <w:p w:rsidR="00000000" w:rsidDel="00000000" w:rsidP="00000000" w:rsidRDefault="00000000" w:rsidRPr="00000000" w14:paraId="000001C0">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1">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2">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3">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4">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5">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6">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7">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8">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9">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A">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B">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C">
      <w:pPr>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QWFUBdIBp9g" TargetMode="External"/><Relationship Id="rId10" Type="http://schemas.openxmlformats.org/officeDocument/2006/relationships/hyperlink" Target="https://www.youtube.com/watch?v=xE1JbzWuEo4" TargetMode="External"/><Relationship Id="rId9" Type="http://schemas.openxmlformats.org/officeDocument/2006/relationships/hyperlink" Target="https://www.youtube.com/watch?v=fSld9nqVkgU&amp;t=222s" TargetMode="External"/><Relationship Id="rId5" Type="http://schemas.openxmlformats.org/officeDocument/2006/relationships/styles" Target="styles.xml"/><Relationship Id="rId6" Type="http://schemas.openxmlformats.org/officeDocument/2006/relationships/hyperlink" Target="https://www.youtube.com/watch?v=iP7HnX5mr5c" TargetMode="External"/><Relationship Id="rId7" Type="http://schemas.openxmlformats.org/officeDocument/2006/relationships/hyperlink" Target="https://www.youtube.com/watch?v=tW9TG22U3Go" TargetMode="External"/><Relationship Id="rId8" Type="http://schemas.openxmlformats.org/officeDocument/2006/relationships/hyperlink" Target="https://www.youtube.com/watch?v=mGOpzTq-1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