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55"/>
        <w:gridCol w:w="1425"/>
        <w:tblGridChange w:id="0">
          <w:tblGrid>
            <w:gridCol w:w="1440"/>
            <w:gridCol w:w="1440"/>
            <w:gridCol w:w="1440"/>
            <w:gridCol w:w="1440"/>
            <w:gridCol w:w="1440"/>
            <w:gridCol w:w="1440"/>
            <w:gridCol w:w="1455"/>
            <w:gridCol w:w="14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Contemporary Texas – 1950-Present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7.19B</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how Texans have contributed to the fields of science and technology.</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talk show featuring prominent texas who contributed to the fields of science and technology.</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have various Texans contributed to the field of technology?</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have various Texans contributed to the field of science?</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Who was Walter Cunningham?</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Who was Michael DeBakey?</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Who was Denton Cooley? </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Who was Benjy Brooks? </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Who wasMichael Dell?  </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Who was Howard Hughes Sr?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4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Be: How can you be fulfilled if you are in a job that is different from the one you envisioned?</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Know: If your health becomes unbalanced, what can you do to bring it back into balance?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Do: What are some simple steps you can take to make sure you stay within your budget?</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6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5">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8">
            <w:pPr>
              <w:pageBreakBefore w:val="0"/>
              <w:spacing w:after="0" w:line="240" w:lineRule="auto"/>
              <w:rPr>
                <w:b w:val="1"/>
                <w:bCs w:val="1"/>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a few sentences, up to a few paragraphs, on how Texans have contributed to the fields of Science and Technology. Students will upload their answers to the LMS.</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Split students into groups of 3-4. From there each group will research the scientific and technological contributions of various Texans. After completing their research, have each group write a talk show script featuring an interviewer and 2 guests. Each guest should be a Texan who made contributions to the fields of science and technology in the latter half of the 20th Century. The interview should discuss the circumstances of the contribution as well as how the contribution impacted Texas, the US, and the world.</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AS: Students will write a few sentences, up to a few paragraphs, on how Texans have contributed to the fields of Science and Technology.</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GP: Split students into groups of 3-4. From there each group will research the scientific and technological contributions of various Texans. After completing their research, have each group write a talk show script featuring an interviewer and 2 guests. Each guest should be a Texan who made contributions to the fields of science and technology in the latter half of the 20th Century. The interview should discuss the circumstances of the contribution as well as how the contribution impacted Texas, the US, and the world.</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Students will complete their talk show script. (If there is time, have students put on their talk show for their classmates).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We can find fulfillment in our lives through a variety of sources-but what about work. When you enter the workforce you might find a job that you love. It is easy to find fulfillment. What if you aren’t  working in your dream job, how can you find fulfillment in a job that is different from the one you expected to hold?</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Keeping our health in balance is not easy. However there are small signs that you can use to identify that your health is unbalanced (such as becoming ill after eating or feeling very thirsty), Once you notice that your health becomes unbalanced, what can you do to bring it back into balance?</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While setting a budget is an important financial skill, it is useless without the will to back it up. Tiyu might face temptations to splurge or buy something, such as a video game, that might cause you to go over budget. For some people going over budget is not a huge deal, but for some people, going over budget can have serious consequences-including losing your housing or not being able to buy food.. Knowing that going over budget can have serious problems, what are some simple steps you can take to make sure you stay within your budget?</w:t>
            </w:r>
          </w:p>
        </w:tc>
      </w:tr>
    </w:tbl>
    <w:p w:rsidR="00000000" w:rsidDel="00000000" w:rsidP="00000000" w:rsidRDefault="00000000" w:rsidRPr="00000000" w14:paraId="000000B4">
      <w:pPr>
        <w:pageBreakBefore w:val="0"/>
        <w:rPr>
          <w:sz w:val="20"/>
          <w:szCs w:val="20"/>
        </w:rPr>
      </w:pPr>
      <w:r w:rsidDel="00000000" w:rsidR="00000000" w:rsidRPr="00000000">
        <w:rPr>
          <w:rtl w:val="0"/>
        </w:rPr>
      </w:r>
    </w:p>
    <w:p w:rsidR="00000000" w:rsidDel="00000000" w:rsidP="00000000" w:rsidRDefault="00000000" w:rsidRPr="00000000" w14:paraId="000000B5">
      <w:pPr>
        <w:pageBreakBefore w:val="0"/>
        <w:rPr>
          <w:sz w:val="20"/>
          <w:szCs w:val="20"/>
        </w:rPr>
      </w:pPr>
      <w:r w:rsidDel="00000000" w:rsidR="00000000" w:rsidRPr="00000000">
        <w:rPr>
          <w:rtl w:val="0"/>
        </w:rPr>
      </w:r>
    </w:p>
    <w:sectPr>
      <w:footerReference r:id="rId10"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b w:val="1"/>
        <w:bCs w:val="1"/>
        <w:i w:val="1"/>
        <w:iCs w:val="1"/>
      </w:rPr>
    </w:pPr>
    <w:r w:rsidDel="00000000" w:rsidR="00000000" w:rsidRPr="00000000">
      <w:rPr>
        <w:b w:val="1"/>
        <w:bCs w:val="1"/>
        <w:i w:val="1"/>
        <w:iCs w:val="1"/>
        <w:rtl w:val="0"/>
      </w:rPr>
      <w:t xml:space="preserve">Laddering Your Success 2023. All rights reserved.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