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7.2F</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motivations that people from different backgrounds had in settling in Texas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motivated the Spanish to settle in Texas?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motivates Mexicans to settle in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motivated Anglos to settle in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What does it mean to be educationally curious?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How can you turn your skillset into a vocation?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use your spirituality to develop a personal narrative?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4C">
            <w:pPr>
              <w:pageBreakBefore w:val="0"/>
              <w:spacing w:after="0" w:line="240" w:lineRule="auto"/>
              <w:rPr/>
            </w:pPr>
            <w:r w:rsidDel="00000000" w:rsidR="00000000" w:rsidRPr="00000000">
              <w:rPr>
                <w:rtl w:val="0"/>
              </w:rPr>
              <w:t xml:space="preserve">Laptop</w:t>
            </w:r>
          </w:p>
          <w:p w:rsidR="00000000" w:rsidDel="00000000" w:rsidP="00000000" w:rsidRDefault="00000000" w:rsidRPr="00000000" w14:paraId="0000004D">
            <w:pPr>
              <w:pageBreakBefore w:val="0"/>
              <w:spacing w:after="0" w:line="240" w:lineRule="auto"/>
              <w:rPr/>
            </w:pPr>
            <w:r w:rsidDel="00000000" w:rsidR="00000000" w:rsidRPr="00000000">
              <w:rPr>
                <w:rtl w:val="0"/>
              </w:rPr>
              <w:t xml:space="preserve">Projector</w:t>
            </w:r>
          </w:p>
          <w:p w:rsidR="00000000" w:rsidDel="00000000" w:rsidP="00000000" w:rsidRDefault="00000000" w:rsidRPr="00000000" w14:paraId="0000004E">
            <w:pPr>
              <w:pageBreakBefore w:val="0"/>
              <w:spacing w:after="0" w:line="240" w:lineRule="auto"/>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Spanish Settlement of Texas</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https://www.youtube.com/watch?v=Z1rEb3m3lIA</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Anglo Colonization of Texas Notes</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https://www.youtube.com/watch?v=nuNkVTAOtyo&amp;ab_channel=MeganParker</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Audio or Visual Recording equipment (laptop, tablet, phone)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what do you think motivated Spanish, Mexican, and Anglo settlement in Texas. Students will upload their answers to the LMS.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M: Students will watch a series of videos that explore the motivations of Spanish, Mexican, and Anglo settlers in Texas.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GP: Ask students to discuss what motivates people to travel or move somewhere. Ask students if the same methods existed before the 20th Century. Ask students how they think advertisements for traveling or moving somewhere might have motivated people to move to a place like Texas. Place students in groups of three and inform them that they are to write and film an advertisement (can be audio or visual ) to convince others to move to Pre-Annexation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what do you think motivated Spanish, Mexican, and Anglo settlement in Texas. Students will upload their answers to the LMS.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motivations of Spanish, Mexican, and Anglo settlers in Texas.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Ask students to discuss what motivates people to travel or move somewhere. Ask students if the same methods existed before the 20th Century. Ask students how they think advertisements for traveling or moving somewhere might have motivated people to move to a place like Texas. Place students in groups of three and inform them that they are to write and film an advertisement (can be audio or visual ) to convince others to move to Pre-Annexation Texas.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their advertisement.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Many people who think of the  word curiosity, single the phrase curiosity killed the cat curiosity can often be at that thing when it comes to your education curiosity can be  a good thing as it can expose you to new information and might inspire you to learn about things that you may not have otherwise been inspired to do. What does it mean to be educationally curious?</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Many of the Europeans who settled in Mexico were able to convert their skillset into a vocation. You are currently in middle school, you have started developing your own skill set and your own abilities. How do you think you can turn your skill-set into a vocation? </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It is said, History is written by the victors. A newbie issue that historians face is the absence of primary sources specifically from eras where only a small percentage of the population was literate.  COnsequently, Personal narratives are missing from the historical record. Think about your own narrative-your  your narrative is built upon components from many different aspects including your spirituality. How can you use your spirituality to develop a personal narrative? </w:t>
            </w:r>
          </w:p>
        </w:tc>
      </w:tr>
    </w:tbl>
    <w:p w:rsidR="00000000" w:rsidDel="00000000" w:rsidP="00000000" w:rsidRDefault="00000000" w:rsidRPr="00000000" w14:paraId="000000A1">
      <w:pPr>
        <w:pageBreakBefore w:val="0"/>
        <w:rPr>
          <w:sz w:val="20"/>
          <w:szCs w:val="20"/>
        </w:rPr>
      </w:pPr>
      <w:r w:rsidDel="00000000" w:rsidR="00000000" w:rsidRPr="00000000">
        <w:rPr>
          <w:rtl w:val="0"/>
        </w:rPr>
      </w:r>
    </w:p>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1rEb3m3lIA" TargetMode="External"/><Relationship Id="rId7" Type="http://schemas.openxmlformats.org/officeDocument/2006/relationships/hyperlink" Target="https://www.youtube.com/watch?v=nuNkVTAOtyo&amp;ab_channel=MeganPar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