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7.20</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legacy of the Texas revolution and its figures in popular culture.</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their own pop culture portrayal of the Texas Revolution.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240" w:before="240" w:line="240" w:lineRule="auto"/>
              <w:rPr>
                <w:sz w:val="20"/>
                <w:szCs w:val="20"/>
              </w:rPr>
            </w:pPr>
            <w:r w:rsidDel="00000000" w:rsidR="00000000" w:rsidRPr="00000000">
              <w:rPr>
                <w:sz w:val="20"/>
                <w:szCs w:val="20"/>
                <w:rtl w:val="0"/>
              </w:rPr>
              <w:t xml:space="preserve">How do we remember the Alamo?</w:t>
            </w:r>
          </w:p>
          <w:p w:rsidR="00000000" w:rsidDel="00000000" w:rsidP="00000000" w:rsidRDefault="00000000" w:rsidRPr="00000000" w14:paraId="00000030">
            <w:pPr>
              <w:pageBreakBefore w:val="0"/>
              <w:spacing w:after="240" w:before="240" w:line="240" w:lineRule="auto"/>
              <w:rPr>
                <w:sz w:val="20"/>
                <w:szCs w:val="20"/>
              </w:rPr>
            </w:pPr>
            <w:r w:rsidDel="00000000" w:rsidR="00000000" w:rsidRPr="00000000">
              <w:rPr>
                <w:sz w:val="20"/>
                <w:szCs w:val="20"/>
                <w:rtl w:val="0"/>
              </w:rPr>
              <w:t xml:space="preserve">What do Fess Parker, John Wayne, and Billy Bob Thornton have in common?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does your spirituality give your life meaning?</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is your identity shaped by your local community?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self care techniques you can teach others to utilize?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Ballad of the Alamo</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https://www.youtube.com/watch?v=Eyu3OIn5A00</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The Alamo Theatrical Movie Trailer (2004)</w:t>
            </w:r>
          </w:p>
          <w:p w:rsidR="00000000" w:rsidDel="00000000" w:rsidP="00000000" w:rsidRDefault="00000000" w:rsidRPr="00000000" w14:paraId="00000053">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https://www.youtube.com/watch?v=3wJBG6P5Wlg</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The Alamo Official Trailer #1 - John Wayne Movie (1960) HD</w:t>
            </w:r>
          </w:p>
          <w:p w:rsidR="00000000" w:rsidDel="00000000" w:rsidP="00000000" w:rsidRDefault="00000000" w:rsidRPr="00000000" w14:paraId="00000056">
            <w:pPr>
              <w:pageBreakBefore w:val="0"/>
              <w:spacing w:after="0" w:line="240" w:lineRule="auto"/>
              <w:rPr>
                <w:b w:val="1"/>
                <w:bCs w:val="1"/>
                <w:sz w:val="20"/>
                <w:szCs w:val="20"/>
              </w:rPr>
            </w:pPr>
            <w:hyperlink r:id="rId8">
              <w:r w:rsidDel="00000000" w:rsidR="00000000" w:rsidRPr="00000000">
                <w:rPr>
                  <w:b w:val="1"/>
                  <w:bCs w:val="1"/>
                  <w:color w:val="1155cc"/>
                  <w:sz w:val="20"/>
                  <w:szCs w:val="20"/>
                  <w:u w:val="single"/>
                  <w:rtl w:val="0"/>
                </w:rPr>
                <w:t xml:space="preserve">https://www.youtube.com/watch?v=QYtguIsp2B8</w:t>
              </w:r>
            </w:hyperlink>
            <w:r w:rsidDel="00000000" w:rsidR="00000000" w:rsidRPr="00000000">
              <w:rPr>
                <w:b w:val="1"/>
                <w:bCs w:val="1"/>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Fess Parker - Ballad of Davy Crockett (1955)</w:t>
            </w:r>
          </w:p>
          <w:p w:rsidR="00000000" w:rsidDel="00000000" w:rsidP="00000000" w:rsidRDefault="00000000" w:rsidRPr="00000000" w14:paraId="00000059">
            <w:pPr>
              <w:pageBreakBefore w:val="0"/>
              <w:spacing w:after="0" w:line="240" w:lineRule="auto"/>
              <w:rPr>
                <w:b w:val="1"/>
                <w:bCs w:val="1"/>
                <w:sz w:val="20"/>
                <w:szCs w:val="20"/>
              </w:rPr>
            </w:pPr>
            <w:hyperlink r:id="rId9">
              <w:r w:rsidDel="00000000" w:rsidR="00000000" w:rsidRPr="00000000">
                <w:rPr>
                  <w:b w:val="1"/>
                  <w:bCs w:val="1"/>
                  <w:color w:val="1155cc"/>
                  <w:sz w:val="20"/>
                  <w:szCs w:val="20"/>
                  <w:u w:val="single"/>
                  <w:rtl w:val="0"/>
                </w:rPr>
                <w:t xml:space="preserve">https://www.youtube.com/watch?v=txcRQedoEyY</w:t>
              </w:r>
            </w:hyperlink>
            <w:r w:rsidDel="00000000" w:rsidR="00000000" w:rsidRPr="00000000">
              <w:rPr>
                <w:b w:val="1"/>
                <w:bCs w:val="1"/>
                <w:sz w:val="20"/>
                <w:szCs w:val="20"/>
                <w:rtl w:val="0"/>
              </w:rPr>
              <w:t xml:space="preserve">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Gonzales Flag - Come And Take It Cannon</w:t>
            </w:r>
          </w:p>
          <w:p w:rsidR="00000000" w:rsidDel="00000000" w:rsidP="00000000" w:rsidRDefault="00000000" w:rsidRPr="00000000" w14:paraId="0000005C">
            <w:pPr>
              <w:pageBreakBefore w:val="0"/>
              <w:spacing w:after="0" w:line="240" w:lineRule="auto"/>
              <w:rPr>
                <w:b w:val="1"/>
                <w:bCs w:val="1"/>
                <w:sz w:val="20"/>
                <w:szCs w:val="20"/>
              </w:rPr>
            </w:pPr>
            <w:hyperlink r:id="rId10">
              <w:r w:rsidDel="00000000" w:rsidR="00000000" w:rsidRPr="00000000">
                <w:rPr>
                  <w:b w:val="1"/>
                  <w:bCs w:val="1"/>
                  <w:color w:val="1155cc"/>
                  <w:sz w:val="20"/>
                  <w:szCs w:val="20"/>
                  <w:u w:val="single"/>
                  <w:rtl w:val="0"/>
                </w:rPr>
                <w:t xml:space="preserve">https://www.google.com/url?sa=i&amp;url=https%3A%2F%2Fwww.texasuniques.com%2Fcome-and-take-it-gonzales-flag%2F&amp;psig=AOvVaw3U5lvLKahr4bDF9kaW8el2&amp;ust=1617303919997000&amp;source=images&amp;cd=vfe&amp;ved=2ahUKEwinprfenNvvAhVBON8KHW4yAScQr4kDegUIARD7AQ</w:t>
              </w:r>
            </w:hyperlink>
            <w:r w:rsidDel="00000000" w:rsidR="00000000" w:rsidRPr="00000000">
              <w:rPr>
                <w:b w:val="1"/>
                <w:bCs w:val="1"/>
                <w:sz w:val="20"/>
                <w:szCs w:val="20"/>
                <w:rtl w:val="0"/>
              </w:rPr>
              <w:t xml:space="preserve"> </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What is historical memory?</w:t>
            </w:r>
          </w:p>
          <w:p w:rsidR="00000000" w:rsidDel="00000000" w:rsidP="00000000" w:rsidRDefault="00000000" w:rsidRPr="00000000" w14:paraId="0000005F">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https://www.youtube.com/watch?v=o0d4I-HgRYo</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64">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7">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A">
            <w:pPr>
              <w:pageBreakBefore w:val="0"/>
              <w:spacing w:after="0" w:line="240" w:lineRule="auto"/>
              <w:rPr>
                <w:sz w:val="20"/>
                <w:szCs w:val="20"/>
              </w:rPr>
            </w:pPr>
            <w:hyperlink r:id="rId14">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D">
            <w:pPr>
              <w:pageBreakBefore w:val="0"/>
              <w:spacing w:after="0" w:line="240" w:lineRule="auto"/>
              <w:rPr>
                <w:b w:val="1"/>
                <w:bCs w:val="1"/>
                <w:sz w:val="20"/>
                <w:szCs w:val="20"/>
              </w:rPr>
            </w:pPr>
            <w:hyperlink r:id="rId15">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AS:Students will listen to the song “Ballad of the Alamo” and then write a few sentences, up to a paragraph, on what the song says about the Battle of the Alamo. Students will upload their answers to the LMS.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Show students the two trailers for movies about the Alamo. Ask students how these two movies appear to be similar in theme and focus. Ask if they think the two trailers have different messages or focuses. Afterwards, play the students “The Ballad of Davy Crockett”. Ask the students how the song contrasts to what they know about David Crockett. Finally, show them a picture of the come and take it flag. Ask the students where they have seen the flag and how they have seen people use it. Ask them how modern uses of the flag might be similar or different than its original use. Then, show them the “What is historical memory?” video.</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Ask students to name some of the other modern portrayals or ways that the Texas Revolution and its participants are remembered. Inform them that they are to research one of the ways that the Texas Revolution and its participants are remembered in the modern day. Once they have completed their research they are to create a PSA that informs people about how people remember one of the elements of the Texas Revolution, whether it is a person, battle, or item.</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AS:Students will listen to the song “Ballad of the Alamo” and then write a few sentences, up to a paragraph, on what the song says about the Battle of the Alamo. </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M: Show students the two trailers for movies about the Alamo. Ask students how these two movies appear to be similar in theme and focus. Ask if they think the two trailers have different messages or focuses. Afterwards, play the students “The Ballad of Davy Crockett”. Ask the students how the song contrasts to what they know about David Crockett. Finally, show them a picture of the come and take it flag. Ask the students where they have seen the flag and how they have seen people use it. Ask them how modern uses of the flag might be similar or different than its original use. Then, show them the “What is historical memory?” video.</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GP: Ask students to name some of the other modern portrayals or ways that the Texas Revolution and its participants are remembered. Inform them that they are to research one of the ways that the Texas Revolution and its participants are remembered in the modern day. Once they have completed their research they are to create a PSA that informs people about how people remember one of the elements of the Texas Revolution, whether it is a person, battle, or item.</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Students will finish their PSA.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One of the great questions of life is, “Why are we here?” This question has been debated for millenia and is usually used when discussing the meaning of our lives and our purpose on Earth. One of the way7s people attempt to find meaning in their lives is through their spirituality. Think about your spirituality, how does your spirituality give your life meaning?</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Our identity is determined by many factors from our backgrounds to our personal hobbies and interests. Texas’s identity is shaped heavily by the Alamo and the events of the Texas Revolution. Think about your local community and how it ties into your identity-how is your identity shaped by your local community?</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2">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While it might be easy to promote and good self care practices for yourself, part of being a member of a community is helping others. If you have a good self care technique, you should be willing to share your techniques with others. What are some self care techniques you can teach others to utilize?</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B">
      <w:pPr>
        <w:pageBreakBefore w:val="0"/>
        <w:rPr>
          <w:sz w:val="20"/>
          <w:szCs w:val="20"/>
        </w:rPr>
      </w:pPr>
      <w:r w:rsidDel="00000000" w:rsidR="00000000" w:rsidRPr="00000000">
        <w:rPr>
          <w:rtl w:val="0"/>
        </w:rPr>
      </w:r>
    </w:p>
    <w:p w:rsidR="00000000" w:rsidDel="00000000" w:rsidP="00000000" w:rsidRDefault="00000000" w:rsidRPr="00000000" w14:paraId="000000B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o0d4I-HgRYo" TargetMode="External"/><Relationship Id="rId10" Type="http://schemas.openxmlformats.org/officeDocument/2006/relationships/hyperlink" Target="https://www.google.com/url?sa=i&amp;url=https%3A%2F%2Fwww.texasuniques.com%2Fcome-and-take-it-gonzales-flag%2F&amp;psig=AOvVaw3U5lvLKahr4bDF9kaW8el2&amp;ust=1617303919997000&amp;source=images&amp;cd=vfe&amp;ved=2ahUKEwinprfenNvvAhVBON8KHW4yAScQr4kDegUIARD7AQ" TargetMode="External"/><Relationship Id="rId13" Type="http://schemas.openxmlformats.org/officeDocument/2006/relationships/hyperlink" Target="https://texashistory.unt.edu/" TargetMode="External"/><Relationship Id="rId12" Type="http://schemas.openxmlformats.org/officeDocument/2006/relationships/hyperlink" Target="https://texasalmana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xcRQedoEyY" TargetMode="External"/><Relationship Id="rId15" Type="http://schemas.openxmlformats.org/officeDocument/2006/relationships/hyperlink" Target="https://www.tshaonline.org/handbook" TargetMode="External"/><Relationship Id="rId14"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Eyu3OIn5A00" TargetMode="External"/><Relationship Id="rId7" Type="http://schemas.openxmlformats.org/officeDocument/2006/relationships/hyperlink" Target="https://www.youtube.com/watch?v=3wJBG6P5Wlg" TargetMode="External"/><Relationship Id="rId8" Type="http://schemas.openxmlformats.org/officeDocument/2006/relationships/hyperlink" Target="https://www.youtube.com/watch?v=QYtguIsp2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