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8.10a</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9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By the end of the lesson, students will be able to locate</w:t>
            </w:r>
            <w:r w:rsidDel="00000000" w:rsidR="00000000" w:rsidRPr="00000000">
              <w:rPr>
                <w:color w:val="222222"/>
                <w:sz w:val="20"/>
                <w:szCs w:val="20"/>
                <w:rtl w:val="0"/>
              </w:rPr>
              <w:t xml:space="preserve"> places and regions directly related to major eras and turning points on the 13 Colonies.</w:t>
            </w:r>
          </w:p>
          <w:p w:rsidR="00000000" w:rsidDel="00000000" w:rsidP="00000000" w:rsidRDefault="00000000" w:rsidRPr="00000000" w14:paraId="00000026">
            <w:pPr>
              <w:pageBreakBefore w:val="0"/>
              <w:shd w:fill="ffffff" w:val="clear"/>
              <w:spacing w:line="240" w:lineRule="auto"/>
              <w:ind w:left="0" w:firstLine="0"/>
              <w:rPr>
                <w:color w:val="222222"/>
                <w:sz w:val="20"/>
                <w:szCs w:val="20"/>
              </w:rPr>
            </w:pPr>
            <w:r w:rsidDel="00000000" w:rsidR="00000000" w:rsidRPr="00000000">
              <w:rPr>
                <w:color w:val="222222"/>
                <w:sz w:val="20"/>
                <w:szCs w:val="20"/>
                <w:rtl w:val="0"/>
              </w:rPr>
              <w:t xml:space="preserve">Students will use this information to create their own maps of the 13 Colonies. </w:t>
            </w:r>
          </w:p>
        </w:tc>
      </w:tr>
      <w:tr>
        <w:trPr>
          <w:cantSplit w:val="0"/>
          <w:trHeight w:val="282.42187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major  population centers in North America during the Colonial era?</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is your cultural identity?</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do you build Self Esteem?</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How do you power your personal drive?</w:t>
            </w:r>
          </w:p>
        </w:tc>
      </w:tr>
      <w:tr>
        <w:trPr>
          <w:cantSplit w:val="0"/>
          <w:trHeight w:val="2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color w:val="222222"/>
                <w:sz w:val="20"/>
                <w:szCs w:val="20"/>
              </w:rPr>
            </w:pPr>
            <w:r w:rsidDel="00000000" w:rsidR="00000000" w:rsidRPr="00000000">
              <w:rPr>
                <w:color w:val="222222"/>
                <w:sz w:val="20"/>
                <w:szCs w:val="20"/>
                <w:rtl w:val="0"/>
              </w:rPr>
              <w:t xml:space="preserve">13 Colonies: Comparing Regions</w:t>
            </w:r>
          </w:p>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color w:val="222222"/>
                <w:sz w:val="20"/>
                <w:szCs w:val="20"/>
                <w:rtl w:val="0"/>
              </w:rPr>
              <w:t xml:space="preserve">h</w:t>
            </w:r>
            <w:hyperlink r:id="rId6">
              <w:r w:rsidDel="00000000" w:rsidR="00000000" w:rsidRPr="00000000">
                <w:rPr>
                  <w:color w:val="1155cc"/>
                  <w:sz w:val="20"/>
                  <w:szCs w:val="20"/>
                  <w:u w:val="single"/>
                  <w:rtl w:val="0"/>
                </w:rPr>
                <w:t xml:space="preserve">ttps://www.youtube.com/watch?v=PuCoSjqQK34</w:t>
              </w:r>
            </w:hyperlink>
            <w:r w:rsidDel="00000000" w:rsidR="00000000" w:rsidRPr="00000000">
              <w:rPr>
                <w:color w:val="222222"/>
                <w:sz w:val="20"/>
                <w:szCs w:val="20"/>
                <w:rtl w:val="0"/>
              </w:rPr>
              <w:t xml:space="preserve"> </w:t>
            </w:r>
          </w:p>
          <w:p w:rsidR="00000000" w:rsidDel="00000000" w:rsidP="00000000" w:rsidRDefault="00000000" w:rsidRPr="00000000" w14:paraId="00000049">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color w:val="222222"/>
                <w:sz w:val="20"/>
                <w:szCs w:val="20"/>
              </w:rPr>
            </w:pPr>
            <w:r w:rsidDel="00000000" w:rsidR="00000000" w:rsidRPr="00000000">
              <w:rPr>
                <w:color w:val="222222"/>
                <w:sz w:val="20"/>
                <w:szCs w:val="20"/>
                <w:rtl w:val="0"/>
              </w:rPr>
              <w:t xml:space="preserve">Map of the 13 colonies</w:t>
            </w:r>
          </w:p>
          <w:p w:rsidR="00000000" w:rsidDel="00000000" w:rsidP="00000000" w:rsidRDefault="00000000" w:rsidRPr="00000000" w14:paraId="0000004B">
            <w:pPr>
              <w:pageBreakBefore w:val="0"/>
              <w:spacing w:after="0" w:line="240" w:lineRule="auto"/>
              <w:rPr>
                <w:color w:val="222222"/>
                <w:sz w:val="20"/>
                <w:szCs w:val="20"/>
              </w:rPr>
            </w:pPr>
            <w:hyperlink r:id="rId7">
              <w:r w:rsidDel="00000000" w:rsidR="00000000" w:rsidRPr="00000000">
                <w:rPr>
                  <w:color w:val="1155cc"/>
                  <w:sz w:val="20"/>
                  <w:szCs w:val="20"/>
                  <w:u w:val="single"/>
                  <w:rtl w:val="0"/>
                </w:rPr>
                <w:t xml:space="preserve">https://www.richmond.k12.nc.us/view/6929.pdf</w:t>
              </w:r>
            </w:hyperlink>
            <w:r w:rsidDel="00000000" w:rsidR="00000000" w:rsidRPr="00000000">
              <w:rPr>
                <w:color w:val="222222"/>
                <w:sz w:val="20"/>
                <w:szCs w:val="20"/>
                <w:rtl w:val="0"/>
              </w:rPr>
              <w:t xml:space="preserve"> </w:t>
            </w:r>
          </w:p>
          <w:p w:rsidR="00000000" w:rsidDel="00000000" w:rsidP="00000000" w:rsidRDefault="00000000" w:rsidRPr="00000000" w14:paraId="0000004C">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color w:val="222222"/>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sz w:val="20"/>
                <w:szCs w:val="20"/>
                <w:rtl w:val="0"/>
              </w:rPr>
              <w:t xml:space="preserve">AS: Students will be asked to name any major European settlements and Native American tribes of the 13 Colonies. </w:t>
            </w:r>
            <w:r w:rsidDel="00000000" w:rsidR="00000000" w:rsidRPr="00000000">
              <w:rPr>
                <w:sz w:val="20"/>
                <w:szCs w:val="20"/>
                <w:rtl w:val="0"/>
              </w:rPr>
              <w:t xml:space="preserve">Students will upload this information to the LMS.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 Students will watch a video exploring how the 13 Colonies grew. </w:t>
            </w:r>
            <w:hyperlink r:id="rId8">
              <w:r w:rsidDel="00000000" w:rsidR="00000000" w:rsidRPr="00000000">
                <w:rPr>
                  <w:color w:val="1155cc"/>
                  <w:sz w:val="20"/>
                  <w:szCs w:val="20"/>
                  <w:u w:val="single"/>
                  <w:rtl w:val="0"/>
                </w:rPr>
                <w:t xml:space="preserve">https://www.youtube.com/watch?v=PuCoSjqQK34</w:t>
              </w:r>
            </w:hyperlink>
            <w:r w:rsidDel="00000000" w:rsidR="00000000" w:rsidRPr="00000000">
              <w:rPr>
                <w:sz w:val="20"/>
                <w:szCs w:val="20"/>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GP: Students will create a map of Colonial North America that shows major population centers of Indiginous and Colonial settlements.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sz w:val="20"/>
                <w:szCs w:val="20"/>
                <w:rtl w:val="0"/>
              </w:rPr>
              <w:t xml:space="preserve">AS: Students will be asked to name any major settlements and Native American tribes of the 13 Colonies. </w:t>
            </w: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will go over the growth of the 13 Colonies as well as the various Native American tribes who lived alongside the colonists.  </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create a map of colonial north america that shows major population centers of Indiginous and Colonial population centers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color w:val="000000"/>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Although we live in America, we all come from a wide variety of cultural backgrounds and identities. What is your cultural identity?</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Just as the first European Colonists had doubts about their ability to survive, you will face doubts about your own abilities and your self esteem. That’s perfectly normal, everyone faces doubts of their own abilities. What can you do to build your self esteem and make sure it stays healthy?</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Just as cars are powered by gasoline, we are motivated by all sorts of things. What drives you? What powers your internal drive?</w:t>
            </w:r>
          </w:p>
        </w:tc>
      </w:tr>
    </w:tbl>
    <w:p w:rsidR="00000000" w:rsidDel="00000000" w:rsidP="00000000" w:rsidRDefault="00000000" w:rsidRPr="00000000" w14:paraId="00000095">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PuCoSjqQK34" TargetMode="External"/><Relationship Id="rId7" Type="http://schemas.openxmlformats.org/officeDocument/2006/relationships/hyperlink" Target="https://www.richmond.k12.nc.us/view/6929.pdf" TargetMode="External"/><Relationship Id="rId8" Type="http://schemas.openxmlformats.org/officeDocument/2006/relationships/hyperlink" Target="https://www.youtube.com/watch?v=PuCoSjqQK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