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8.8D</w:t>
              <w:tab/>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8.8di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8.8dii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8.8diii</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8.9A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8.9b</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characteristics and structural elements of informational texts.</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thesis of and supporting evidence of an informational text.</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features such as footnotes, endnotes, and citations.</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multiple organizational patterns within a text to develop the thesis;</w:t>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an author’s purpose within a text.</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structure of an informational text contributes to its purpose.</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 podcast.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characteristics of informational texts?</w:t>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structural elements of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the thesis of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role do footnotes, endnotes, and citations play in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of informational texts structure their texts to support their thesis?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the author's purpose with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structure of a text contribute to its purpose?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change them to improve your competency when it comes to school (without adding more stress)? </w:t>
            </w: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do you know when you can trust somebody?</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help others develop their competency in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pride?</w:t>
            </w: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coping strategies and why are they important?</w:t>
            </w: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does one live with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spiritual fulfillment?</w:t>
            </w: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a vice?</w:t>
            </w: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spirituality to keep you aligned?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Resourcefulness? </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a  skill set?</w:t>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easy ways to manage your time?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understanding of other people’s spirituality?</w:t>
            </w: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happens when you set a boundary?</w:t>
            </w: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Why should you be responsible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have drive?</w:t>
            </w: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of the ways you can add 30 minutes of exercise to your life?</w:t>
            </w: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ways we can improve our own skill sets?</w:t>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before="4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structures of informational texts | Reading</w:t>
            </w:r>
          </w:p>
          <w:p w:rsidR="00000000" w:rsidDel="00000000" w:rsidP="00000000" w:rsidRDefault="00000000" w:rsidRPr="00000000" w14:paraId="00000085">
            <w:pPr>
              <w:spacing w:line="240" w:lineRule="auto"/>
              <w:rPr>
                <w:rFonts w:ascii="Calibri" w:cs="Calibri" w:eastAsia="Calibri" w:hAnsi="Calibri"/>
                <w:b w:val="1"/>
                <w:bCs w:val="1"/>
                <w:sz w:val="20"/>
                <w:szCs w:val="20"/>
              </w:rPr>
            </w:pPr>
            <w:hyperlink r:id="rId6">
              <w:r w:rsidDel="00000000" w:rsidR="00000000" w:rsidRPr="00000000">
                <w:rPr>
                  <w:rFonts w:ascii="Calibri" w:cs="Calibri" w:eastAsia="Calibri" w:hAnsi="Calibri"/>
                  <w:b w:val="1"/>
                  <w:bCs w:val="1"/>
                  <w:color w:val="1155cc"/>
                  <w:sz w:val="20"/>
                  <w:szCs w:val="20"/>
                  <w:u w:val="single"/>
                  <w:rtl w:val="0"/>
                </w:rPr>
                <w:t xml:space="preserve">https://www.youtube.com/watch?v=D0YUpfLofgQ</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88">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Identify the Thesis Statement</w:t>
            </w:r>
          </w:p>
          <w:p w:rsidR="00000000" w:rsidDel="00000000" w:rsidP="00000000" w:rsidRDefault="00000000" w:rsidRPr="00000000" w14:paraId="00000093">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https://www.youtube.com/watch?v=di1cQgc1akg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96">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Footnotes vs Endnotes</w:t>
            </w:r>
          </w:p>
          <w:p w:rsidR="00000000" w:rsidDel="00000000" w:rsidP="00000000" w:rsidRDefault="00000000" w:rsidRPr="00000000" w14:paraId="000000A0">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https://www.youtube.com/watch?v=vgz3_Qqyx08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A4">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ORGANIZATIONAL PATTERNS</w:t>
            </w:r>
          </w:p>
          <w:p w:rsidR="00000000" w:rsidDel="00000000" w:rsidP="00000000" w:rsidRDefault="00000000" w:rsidRPr="00000000" w14:paraId="000000AE">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https://www.youtube.com/watch?v=8XZK8-SJ-XQ</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B2">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Analyzing an author's purpose | Reading | Khan Academy</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C">
            <w:pPr>
              <w:spacing w:line="240" w:lineRule="auto"/>
              <w:rPr>
                <w:rFonts w:ascii="Calibri" w:cs="Calibri" w:eastAsia="Calibri" w:hAnsi="Calibri"/>
                <w:b w:val="1"/>
                <w:bCs w:val="1"/>
                <w:sz w:val="20"/>
                <w:szCs w:val="20"/>
              </w:rPr>
            </w:pPr>
            <w:hyperlink r:id="rId14">
              <w:r w:rsidDel="00000000" w:rsidR="00000000" w:rsidRPr="00000000">
                <w:rPr>
                  <w:rFonts w:ascii="Calibri" w:cs="Calibri" w:eastAsia="Calibri" w:hAnsi="Calibri"/>
                  <w:b w:val="1"/>
                  <w:bCs w:val="1"/>
                  <w:color w:val="1155cc"/>
                  <w:sz w:val="20"/>
                  <w:szCs w:val="20"/>
                  <w:u w:val="single"/>
                  <w:rtl w:val="0"/>
                </w:rPr>
                <w:t xml:space="preserve">https://www.youtube.com/watch?v=R_bgo8j6jxc</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C0">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A">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Teaching Text Structures for Non-Fiction Reading</w:t>
            </w:r>
          </w:p>
          <w:p w:rsidR="00000000" w:rsidDel="00000000" w:rsidP="00000000" w:rsidRDefault="00000000" w:rsidRPr="00000000" w14:paraId="000000CB">
            <w:pPr>
              <w:spacing w:line="240" w:lineRule="auto"/>
              <w:rPr>
                <w:rFonts w:ascii="Roboto" w:cs="Roboto" w:eastAsia="Roboto" w:hAnsi="Roboto"/>
                <w:sz w:val="20"/>
                <w:szCs w:val="20"/>
              </w:rPr>
            </w:pPr>
            <w:hyperlink r:id="rId16">
              <w:r w:rsidDel="00000000" w:rsidR="00000000" w:rsidRPr="00000000">
                <w:rPr>
                  <w:rFonts w:ascii="Roboto" w:cs="Roboto" w:eastAsia="Roboto" w:hAnsi="Roboto"/>
                  <w:color w:val="1155cc"/>
                  <w:sz w:val="20"/>
                  <w:szCs w:val="20"/>
                  <w:u w:val="single"/>
                  <w:rtl w:val="0"/>
                </w:rPr>
                <w:t xml:space="preserve">https://www.youtube.com/watch?v=qSGX34Zf82c</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ravens’ thinking skills compare with apes’?</w:t>
            </w:r>
          </w:p>
          <w:p w:rsidR="00000000" w:rsidDel="00000000" w:rsidP="00000000" w:rsidRDefault="00000000" w:rsidRPr="00000000" w14:paraId="000000CE">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https://sciencejournalforkids.org/wp-content/uploads/2021/04/ravens_article.pdf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(Phone/tablet/laptop/etc)</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they think informational texts are structured.</w:t>
            </w: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structure of informational texts.</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 a class, discuss the structure of the article.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structure of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the thesis statement of an informational article.</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to identify the thesis statement. Ask students how they determined their answer.</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thesis of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what they think is the purpose of footnotes, endnotes and citations.</w:t>
            </w: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footnotes, endnotes and citations.</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how they think including footnotes, endnotes and citations would have impacted the article. Then ask them where they would like to see footnotes, endnotes and citations.</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use of footnotes, endnotes and citations in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identify organizational patterns in informational texts.</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identifying organizational patterns in informational texts.</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how they think the article is organized in a way that reflects the thesis.</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use of organizational patterns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identify and analyze the author’s purpose in a text.</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identifying and analyzing the author’s purpose in a text.</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what they think the author’s purpose  in writing the text is. Then ask them how they determined their answer. </w:t>
            </w: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author’s purpose in writing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identify an author’s purpose.</w:t>
            </w: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the structure of an informational text contributes to its purpose.</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How do ravens’ thinking skills compare with apes’? After reading the article, ask the students how the structure of the text contributes to its purpose.</w:t>
            </w: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how the structure of an informational text contributes to its purpose.</w:t>
            </w: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w:t>
            </w: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w:t>
            </w:r>
            <w:r w:rsidDel="00000000" w:rsidR="00000000" w:rsidRPr="00000000">
              <w:rPr>
                <w:rFonts w:ascii="Calibri" w:cs="Calibri" w:eastAsia="Calibri" w:hAnsi="Calibri"/>
                <w:sz w:val="20"/>
                <w:szCs w:val="20"/>
                <w:rtl w:val="0"/>
              </w:rPr>
              <w:t xml:space="preserve">the structure of informational texts.</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Fonts w:ascii="Calibri" w:cs="Calibri" w:eastAsia="Calibri" w:hAnsi="Calibri"/>
                <w:sz w:val="20"/>
                <w:szCs w:val="20"/>
                <w:rtl w:val="0"/>
              </w:rPr>
              <w:t xml:space="preserve">How do ravens’ thinking skills compare with apes’? After reading the article, as a class, discuss the structure of the article. </w:t>
            </w: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structure of the article.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w:t>
            </w:r>
            <w:r w:rsidDel="00000000" w:rsidR="00000000" w:rsidRPr="00000000">
              <w:rPr>
                <w:rFonts w:ascii="Calibri" w:cs="Calibri" w:eastAsia="Calibri" w:hAnsi="Calibri"/>
                <w:sz w:val="20"/>
                <w:szCs w:val="20"/>
                <w:rtl w:val="0"/>
              </w:rPr>
              <w:t xml:space="preserve">how to identify the thesis statement of an informational article.</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Fonts w:ascii="Calibri" w:cs="Calibri" w:eastAsia="Calibri" w:hAnsi="Calibri"/>
                <w:sz w:val="20"/>
                <w:szCs w:val="20"/>
                <w:rtl w:val="0"/>
              </w:rPr>
              <w:t xml:space="preserve">How do ravens’ thinking skills compare with apes’? After reading the article, ask the students to identify the thesis statement. Ask students how they determined their answer.</w:t>
            </w: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thesis of the text.</w:t>
            </w: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what they think is the purpose of </w:t>
            </w:r>
            <w:r w:rsidDel="00000000" w:rsidR="00000000" w:rsidRPr="00000000">
              <w:rPr>
                <w:rFonts w:ascii="Calibri" w:cs="Calibri" w:eastAsia="Calibri" w:hAnsi="Calibri"/>
                <w:sz w:val="20"/>
                <w:szCs w:val="20"/>
                <w:rtl w:val="0"/>
              </w:rPr>
              <w:t xml:space="preserve">footnotes, endnotes and citations.</w:t>
            </w: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w:t>
            </w:r>
            <w:r w:rsidDel="00000000" w:rsidR="00000000" w:rsidRPr="00000000">
              <w:rPr>
                <w:rFonts w:ascii="Calibri" w:cs="Calibri" w:eastAsia="Calibri" w:hAnsi="Calibri"/>
                <w:sz w:val="20"/>
                <w:szCs w:val="20"/>
                <w:rtl w:val="0"/>
              </w:rPr>
              <w:t xml:space="preserve"> a video on footnotes, endnotes and citations.</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Fonts w:ascii="Calibri" w:cs="Calibri" w:eastAsia="Calibri" w:hAnsi="Calibri"/>
                <w:sz w:val="20"/>
                <w:szCs w:val="20"/>
                <w:rtl w:val="0"/>
              </w:rPr>
              <w:t xml:space="preserve">How do ravens’ thinking skills compare with apes’? After reading the article, ask the students how they think including </w:t>
            </w:r>
            <w:r w:rsidDel="00000000" w:rsidR="00000000" w:rsidRPr="00000000">
              <w:rPr>
                <w:rFonts w:ascii="Calibri" w:cs="Calibri" w:eastAsia="Calibri" w:hAnsi="Calibri"/>
                <w:sz w:val="20"/>
                <w:szCs w:val="20"/>
                <w:rtl w:val="0"/>
              </w:rPr>
              <w:t xml:space="preserve">footnotes, endnotes and citations would have impacted the article. Then ask them where they would like to see footnotes, endnotes and citations.</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use of </w:t>
            </w:r>
            <w:r w:rsidDel="00000000" w:rsidR="00000000" w:rsidRPr="00000000">
              <w:rPr>
                <w:rFonts w:ascii="Calibri" w:cs="Calibri" w:eastAsia="Calibri" w:hAnsi="Calibri"/>
                <w:sz w:val="20"/>
                <w:szCs w:val="20"/>
                <w:rtl w:val="0"/>
              </w:rPr>
              <w:t xml:space="preserve">footnotes, endnotes and citations in t</w:t>
            </w:r>
            <w:r w:rsidDel="00000000" w:rsidR="00000000" w:rsidRPr="00000000">
              <w:rPr>
                <w:rFonts w:ascii="Calibri" w:cs="Calibri" w:eastAsia="Calibri" w:hAnsi="Calibri"/>
                <w:sz w:val="20"/>
                <w:szCs w:val="20"/>
                <w:rtl w:val="0"/>
              </w:rPr>
              <w:t xml:space="preserve">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to </w:t>
            </w:r>
            <w:r w:rsidDel="00000000" w:rsidR="00000000" w:rsidRPr="00000000">
              <w:rPr>
                <w:rFonts w:ascii="Calibri" w:cs="Calibri" w:eastAsia="Calibri" w:hAnsi="Calibri"/>
                <w:sz w:val="20"/>
                <w:szCs w:val="20"/>
                <w:rtl w:val="0"/>
              </w:rPr>
              <w:t xml:space="preserve">identify organizational patterns in informational texts.</w:t>
            </w: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w:t>
            </w:r>
            <w:r w:rsidDel="00000000" w:rsidR="00000000" w:rsidRPr="00000000">
              <w:rPr>
                <w:rFonts w:ascii="Calibri" w:cs="Calibri" w:eastAsia="Calibri" w:hAnsi="Calibri"/>
                <w:sz w:val="20"/>
                <w:szCs w:val="20"/>
                <w:rtl w:val="0"/>
              </w:rPr>
              <w:t xml:space="preserve">identifying organizational patterns in informational texts.</w:t>
            </w: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Fonts w:ascii="Calibri" w:cs="Calibri" w:eastAsia="Calibri" w:hAnsi="Calibri"/>
                <w:sz w:val="20"/>
                <w:szCs w:val="20"/>
                <w:rtl w:val="0"/>
              </w:rPr>
              <w:t xml:space="preserve">How do ravens’ thinking skills compare with apes’? After reading the article, ask the students how they think the article is organized in a way that reflects the thesis.</w:t>
            </w: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use of </w:t>
            </w:r>
            <w:r w:rsidDel="00000000" w:rsidR="00000000" w:rsidRPr="00000000">
              <w:rPr>
                <w:rFonts w:ascii="Calibri" w:cs="Calibri" w:eastAsia="Calibri" w:hAnsi="Calibri"/>
                <w:sz w:val="20"/>
                <w:szCs w:val="20"/>
                <w:rtl w:val="0"/>
              </w:rPr>
              <w:t xml:space="preserve">organizational patterns t</w:t>
            </w:r>
            <w:r w:rsidDel="00000000" w:rsidR="00000000" w:rsidRPr="00000000">
              <w:rPr>
                <w:rFonts w:ascii="Calibri" w:cs="Calibri" w:eastAsia="Calibri" w:hAnsi="Calibri"/>
                <w:sz w:val="20"/>
                <w:szCs w:val="20"/>
                <w:rtl w:val="0"/>
              </w:rPr>
              <w:t xml:space="preserve">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w:t>
            </w:r>
            <w:r w:rsidDel="00000000" w:rsidR="00000000" w:rsidRPr="00000000">
              <w:rPr>
                <w:rFonts w:ascii="Calibri" w:cs="Calibri" w:eastAsia="Calibri" w:hAnsi="Calibri"/>
                <w:sz w:val="20"/>
                <w:szCs w:val="20"/>
                <w:rtl w:val="0"/>
              </w:rPr>
              <w:t xml:space="preserve">identifying and analyzing the author’s purpose in a text.</w:t>
            </w: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identify the author’s purpose in a text.</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Fonts w:ascii="Calibri" w:cs="Calibri" w:eastAsia="Calibri" w:hAnsi="Calibri"/>
                <w:sz w:val="20"/>
                <w:szCs w:val="20"/>
                <w:rtl w:val="0"/>
              </w:rPr>
              <w:t xml:space="preserve">How do ravens’ thinking skills compare with apes’? After reading the article, ask the students what they think the author’s purpose  in writing the text is. Then ask them how they determined their answer. </w:t>
            </w: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the author’s purpose in writing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to identify an author’s purpose.</w:t>
            </w:r>
          </w:p>
          <w:p w:rsidR="00000000" w:rsidDel="00000000" w:rsidP="00000000" w:rsidRDefault="00000000" w:rsidRPr="00000000" w14:paraId="000001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w:t>
            </w:r>
            <w:r w:rsidDel="00000000" w:rsidR="00000000" w:rsidRPr="00000000">
              <w:rPr>
                <w:rFonts w:ascii="Calibri" w:cs="Calibri" w:eastAsia="Calibri" w:hAnsi="Calibri"/>
                <w:sz w:val="20"/>
                <w:szCs w:val="20"/>
                <w:rtl w:val="0"/>
              </w:rPr>
              <w:t xml:space="preserve"> how the structure of an informational text contributes to its purpose.</w:t>
            </w: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w:t>
            </w:r>
            <w:r w:rsidDel="00000000" w:rsidR="00000000" w:rsidRPr="00000000">
              <w:rPr>
                <w:rFonts w:ascii="Calibri" w:cs="Calibri" w:eastAsia="Calibri" w:hAnsi="Calibri"/>
                <w:sz w:val="20"/>
                <w:szCs w:val="20"/>
                <w:rtl w:val="0"/>
              </w:rPr>
              <w:t xml:space="preserve">How do ravens’ thinking skills compare with apes’? After reading the article, ask the students how the </w:t>
            </w:r>
            <w:r w:rsidDel="00000000" w:rsidR="00000000" w:rsidRPr="00000000">
              <w:rPr>
                <w:rFonts w:ascii="Calibri" w:cs="Calibri" w:eastAsia="Calibri" w:hAnsi="Calibri"/>
                <w:sz w:val="20"/>
                <w:szCs w:val="20"/>
                <w:rtl w:val="0"/>
              </w:rPr>
              <w:t xml:space="preserve">structure of the text contributes to its purpose.</w:t>
            </w: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Place students in groups of 3. Have each group find an informational article about a topic they are interested in. Then have the group create a podcast where they discuss </w:t>
            </w:r>
            <w:r w:rsidDel="00000000" w:rsidR="00000000" w:rsidRPr="00000000">
              <w:rPr>
                <w:rFonts w:ascii="Calibri" w:cs="Calibri" w:eastAsia="Calibri" w:hAnsi="Calibri"/>
                <w:sz w:val="20"/>
                <w:szCs w:val="20"/>
                <w:rtl w:val="0"/>
              </w:rPr>
              <w:t xml:space="preserve">how the structure of an informational text contributes to its purpose.</w:t>
            </w: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podcasts.</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 </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competent in school is about more than learning the material just to take a test. Learning the material just to take a test won’t actually help you become competent at school, it will just add stress to your life. Think about your study habits, how can you change them to improve your competency when it comes to school (without adding more stress)? </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would define trust as believing in the character or truth of someone or being able to place your confidence in someone. Having a textbook definition of something is nice, but how do you actually know when you can trust somebody?</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Writing information texts requires a great deal of competency as a writer. However, just like all fields, competency and the skills necessary to perform well in your chosen field begin in school. However, while competency in some areas might come easily to you, you might struggle in others. If you are competent in a subject but notice others are struggling, what can you do to assist them?</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is good at something and has something they can take pride in. However, pride extends to more than just being good at something, it extends to things we aren’t as good at.  What is pride?</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 is difficult, don't let anyone tell you otherwise. As you go through life, you might need to learn with the various difficulties that life throws at you. It is important to develop healthy coping strategies while you;re young so you know how to deal with life’s challenges. Developing these skills might be as easy as asking your parents and asking them how they cope with certain life events.</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Spirituality</w:t>
            </w: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It's not easy to be humble. There are times and you might be excited by your success. You might also see athletes celebrating scoring a touchdown or scoring a goal. In situations like this, it is important to be humble. You might see that the other players feel bad. If you watch professional athletes, you will see them briefly celebrate goals or touchdowns, but you will also often see them downplay their success and attribute it to their teammates or you might see them complement the other team. You too need to be humble. How can you live with humility?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fulfillment through a variety of sources in their lives, including their spirituality.. Think about your own life-what makes you spiritually fulfilled?</w:t>
            </w:r>
          </w:p>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all faiths, there are behaviors that are considered improper. These behaviors are commonly known as vices. Everybody has certain vices, but it is important that you are able to recognize what yours are and know how they influence your life.</w:t>
            </w:r>
          </w:p>
          <w:p w:rsidR="00000000" w:rsidDel="00000000" w:rsidP="00000000" w:rsidRDefault="00000000" w:rsidRPr="00000000" w14:paraId="000001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world's philosophical ideas have their origins in East or Southeast Asia.  However, you will find corruption in all walks of life. Chances are people who are corrupting their lives are not spiritually aligned with the universe as they might be aligned with their needs and their universe rather than the world around them. While being unaligned with the universe is often the result of including mental illness, isolation, or not treating others well, being unaligned does not necessarily make you a bad person. If you think that you are not in alignment with the universe, what can you do? How can you use your spirituality to align yourself with the universe?</w:t>
            </w:r>
          </w:p>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F">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journalist requires a high degree of resourcefulness.What do you think it means to be resourceful?</w:t>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authors have a skill set, you too have a skill set. What are you good at? What can you do with your financial skill set to make the world a better place?</w:t>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Many authors of informational texts face time-sensitive deadlines, especially if they are writing texts designed to be read in a monthly or weekly publication.. Consequently, many authors have to be able to manage their time effectively. What are some easy ways to manage your time?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C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as many different spiritualities and faiths there are in the world, it is inevitable that there might be some conflicts over spirituality. While it is difficult to say that peace might be easier if we were more understanding of the differences we have in our spirituality, it can’t hurt. </w:t>
            </w:r>
          </w:p>
          <w:p w:rsidR="00000000" w:rsidDel="00000000" w:rsidP="00000000" w:rsidRDefault="00000000" w:rsidRPr="00000000" w14:paraId="000001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understanding of other people's spirituality? Why do you think it is important to respect other people's spirituality?</w:t>
            </w:r>
          </w:p>
          <w:p w:rsidR="00000000" w:rsidDel="00000000" w:rsidP="00000000" w:rsidRDefault="00000000" w:rsidRPr="00000000" w14:paraId="000001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need to set boundaries between yourself and others, but what does it mean to set a boundary? Are there ways to do it in a positive way? Are boundaries permanent? What happens when you set a boundary? </w:t>
            </w:r>
          </w:p>
          <w:p w:rsidR="00000000" w:rsidDel="00000000" w:rsidP="00000000" w:rsidRDefault="00000000" w:rsidRPr="00000000" w14:paraId="000001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Working usually carries a certain degree of responsibility whether you're a surgeon performing life-saving surgery or you're working as a welder. What do you think it means to be responsible at work even if the work isn't a matter of life and death? What do you think are some of the consequences for not taking responsibility for your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People are driven (motivated) to report the news based on all sorts of things such as ideology or money. However, we are all driven by different things. What drives (motivates) you?</w:t>
            </w:r>
          </w:p>
          <w:p w:rsidR="00000000" w:rsidDel="00000000" w:rsidP="00000000" w:rsidRDefault="00000000" w:rsidRPr="00000000" w14:paraId="000001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do things in moderation, one thing you should always do is exercise. It’s okay if you’re not super athletic, going for a walk every day is a great place to start an exercise regime. What are some of the ways you can add 30 minutes of exercise to your life?</w:t>
            </w:r>
          </w:p>
          <w:p w:rsidR="00000000" w:rsidDel="00000000" w:rsidP="00000000" w:rsidRDefault="00000000" w:rsidRPr="00000000" w14:paraId="000001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you go through life, you will find that you need to use a variety of skills in order to succeed. What steps can you take to develop an educational skill set?</w:t>
            </w:r>
            <w:r w:rsidDel="00000000" w:rsidR="00000000" w:rsidRPr="00000000">
              <w:rPr>
                <w:rtl w:val="0"/>
              </w:rPr>
            </w:r>
          </w:p>
        </w:tc>
      </w:tr>
    </w:tbl>
    <w:p w:rsidR="00000000" w:rsidDel="00000000" w:rsidP="00000000" w:rsidRDefault="00000000" w:rsidRPr="00000000" w14:paraId="000001E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ciencejournalforkids.org/wp-content/uploads/2021/04/ravens_article.pdf" TargetMode="External"/><Relationship Id="rId10" Type="http://schemas.openxmlformats.org/officeDocument/2006/relationships/hyperlink" Target="https://www.youtube.com/watch?v=vgz3_Qqyx08" TargetMode="External"/><Relationship Id="rId13" Type="http://schemas.openxmlformats.org/officeDocument/2006/relationships/hyperlink" Target="https://sciencejournalforkids.org/wp-content/uploads/2021/04/ravens_article.pdf" TargetMode="External"/><Relationship Id="rId12" Type="http://schemas.openxmlformats.org/officeDocument/2006/relationships/hyperlink" Target="https://www.youtube.com/watch?v=8XZK8-SJ-X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iencejournalforkids.org/wp-content/uploads/2021/04/ravens_article.pdf" TargetMode="External"/><Relationship Id="rId15" Type="http://schemas.openxmlformats.org/officeDocument/2006/relationships/hyperlink" Target="https://sciencejournalforkids.org/wp-content/uploads/2021/04/ravens_article.pdf" TargetMode="External"/><Relationship Id="rId14" Type="http://schemas.openxmlformats.org/officeDocument/2006/relationships/hyperlink" Target="https://www.youtube.com/watch?v=R_bgo8j6jxc" TargetMode="External"/><Relationship Id="rId17" Type="http://schemas.openxmlformats.org/officeDocument/2006/relationships/hyperlink" Target="https://sciencejournalforkids.org/wp-content/uploads/2021/04/ravens_article.pdf" TargetMode="External"/><Relationship Id="rId16" Type="http://schemas.openxmlformats.org/officeDocument/2006/relationships/hyperlink" Target="https://www.youtube.com/watch?v=qSGX34Zf82c" TargetMode="External"/><Relationship Id="rId5" Type="http://schemas.openxmlformats.org/officeDocument/2006/relationships/styles" Target="styles.xml"/><Relationship Id="rId6" Type="http://schemas.openxmlformats.org/officeDocument/2006/relationships/hyperlink" Target="https://www.youtube.com/watch?v=D0YUpfLofgQ" TargetMode="External"/><Relationship Id="rId7" Type="http://schemas.openxmlformats.org/officeDocument/2006/relationships/hyperlink" Target="https://sciencejournalforkids.org/wp-content/uploads/2021/04/ravens_article.pdf" TargetMode="External"/><Relationship Id="rId8" Type="http://schemas.openxmlformats.org/officeDocument/2006/relationships/hyperlink" Target="https://www.youtube.com/watch?v=di1cQgc1ak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