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rFonts w:ascii="Helvetica Neue" w:cs="Helvetica Neue" w:eastAsia="Helvetica Neue" w:hAnsi="Helvetica Neue"/>
                  <w:b w:val="1"/>
                  <w:bCs w:val="1"/>
                  <w:sz w:val="18"/>
                  <w:szCs w:val="18"/>
                  <w:u w:val="single"/>
                  <w:rtl w:val="0"/>
                </w:rPr>
                <w:t xml:space="preserve">Freedom for All: The United States and Canada </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6.10C:</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you analyze the evolution of representative democracy.</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short PSA discussing the evolution of representative democracy.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has representative democracy evolved?</w:t>
            </w:r>
          </w:p>
        </w:tc>
      </w:tr>
      <w:tr>
        <w:trPr>
          <w:cantSplit w:val="0"/>
          <w:trHeight w:val="223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be open minded?</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When you are faced with when you are finished with the broken trust of an organization, what are some healthy ways you can react?</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History of Democracy | What is Democracy ?</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https://www.youtube.com/watch?v=8opqrE2jSmA</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Audio or Video recording device (phone, laptop, tablet,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representative democracy has evolved over the years.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video on the evolution of representative democracy.</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create a short PSA discussing the evolution of representative democracy.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representative democracy has evolved over the years.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Instructor will lecture  on the evolution of representative democracy.</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Students will Use this information to create a short PSA discussing the evolution of representative democracy.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Students will complete their PSAs.</w:t>
            </w:r>
          </w:p>
        </w:tc>
      </w:tr>
      <w:tr>
        <w:trPr>
          <w:cantSplit w:val="0"/>
          <w:trHeight w:val="6257.65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Going through life requires a certain degree of being open-minded as you are exposed to a wide variety of ideas and concepts, including some that might  be different than what you. In school, you'll learn about a wide variety of topics you will be exposed to new information that will require you to keep an open mind about. What does it mean to be open minded?</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Everyone deals with stress and  traumatic events. Many people develop coping strategies as a way of dealing traumatic and trustful events. However, not all of these coping strategies are healthier beneficial, in fact some of them can make your health worse.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Trust usually  refers to having a belief in the character, strength or truth in someone and usually exists between two people. However, it can also exist between a person and an organization. One of the good things about living in democratic society is your ability to vote politicians out of office if they break your trust. Sometimes the breaking of trust between a person and an organization can be over a much smaller issue such as a failure to provide a good or service that was agreed upon. When you are faced with the broken trust of an organization, what are some healthy ways you can react?</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8opqrE2jS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