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government of the Republic of Texas was structured.</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timeline that marks the major events in the Republic of Texas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causes of and events leading to Texas annexation.</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roleplay a debate of the Texas Congress on whether or not to join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role that slavery played in pre-Civil War Texas.</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presentation on the role that slavery played in pre-Civil War Texas.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role that Texas played in the Mexican-American War.</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Students will Use this information to create a podcast discussing the Mexican-American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prominent figures in the Republic of Texas era.</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on the importance of prominent figures in the Republic of Texas era.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What was the Texas Navy?</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What are the Texas Rangers?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How was the Republic of Texas government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What events caused Texas to join the United States?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What role did slavery play in Antebellum Texas?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How did the Compromise of 1850 impact Texas?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were the causes of the Mexican-American War?</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What role did Texas play in the Mexican-American War?</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was the Treaty of </w:t>
            </w:r>
            <w:r w:rsidDel="00000000" w:rsidR="00000000" w:rsidRPr="00000000">
              <w:rPr>
                <w:sz w:val="20"/>
                <w:szCs w:val="20"/>
                <w:rtl w:val="0"/>
              </w:rPr>
              <w:t xml:space="preserve">Guadalupe-Hidalgo?</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Who were the prominent figures in the Republic /early statehood eras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Be: How does your social circle determine your identity?</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Know: What entry level positions could you hold on your quest to achieve your dream?</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Do: How can you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Be: What do you think it means to have drive when looking for a job?</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Know: How can you identify a cultural boundary?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Do:How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Be: What does doing something in moderation mean to you?</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Know: What are some of the  market forces that can influence the cost of a good or service?</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Do: 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Be: What does it mean to be financially collaborative?</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Know: What are some situations when you should “say no”?</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Do: How can you take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Be: What does it mean to be educationally tolerant?</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Know: How can you rebuild broken trust?</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Do: When you identify a barrier, how can you decide whether or not the barrier should be crossed?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13. The Republic of Texas</w:t>
            </w:r>
          </w:p>
          <w:p w:rsidR="00000000" w:rsidDel="00000000" w:rsidP="00000000" w:rsidRDefault="00000000" w:rsidRPr="00000000" w14:paraId="0000006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https://www.youtube.com/watch?v=tLmat8oll2E&amp;ab_channel=RobertFink</w:t>
              </w:r>
            </w:hyperlink>
            <w:r w:rsidDel="00000000" w:rsidR="00000000" w:rsidRPr="00000000">
              <w:rPr>
                <w:sz w:val="20"/>
                <w:szCs w:val="20"/>
                <w:rtl w:val="0"/>
              </w:rPr>
              <w:t xml:space="preserve">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Texas Navy History Video</w:t>
            </w:r>
          </w:p>
          <w:p w:rsidR="00000000" w:rsidDel="00000000" w:rsidP="00000000" w:rsidRDefault="00000000" w:rsidRPr="00000000" w14:paraId="0000007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https://www.youtube.com/watch?v=CgNX3XqCMgY&amp;ab_channel=TheTexasNavy</w:t>
              </w:r>
            </w:hyperlink>
            <w:r w:rsidDel="00000000" w:rsidR="00000000" w:rsidRPr="00000000">
              <w:rPr>
                <w:sz w:val="20"/>
                <w:szCs w:val="20"/>
                <w:rtl w:val="0"/>
              </w:rPr>
              <w:t xml:space="preserve">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Sutori.com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sz w:val="20"/>
                <w:szCs w:val="20"/>
                <w:rtl w:val="0"/>
              </w:rPr>
              <w:t xml:space="preserve">(instructions are on the website)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The Texas Annexation</w:t>
            </w:r>
          </w:p>
          <w:p w:rsidR="00000000" w:rsidDel="00000000" w:rsidP="00000000" w:rsidRDefault="00000000" w:rsidRPr="00000000" w14:paraId="0000007C">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https://www.youtube.com/watch?v=yf_CFN3jnQk</w:t>
              </w:r>
            </w:hyperlink>
            <w:r w:rsidDel="00000000" w:rsidR="00000000" w:rsidRPr="00000000">
              <w:rPr>
                <w:sz w:val="20"/>
                <w:szCs w:val="20"/>
                <w:rtl w:val="0"/>
              </w:rPr>
              <w:t xml:space="preserve"> </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#L31V3</w:t>
            </w:r>
            <w:r w:rsidDel="00000000" w:rsidR="00000000" w:rsidRPr="00000000">
              <w:rPr>
                <w:sz w:val="20"/>
                <w:szCs w:val="20"/>
                <w:rtl w:val="0"/>
              </w:rPr>
              <w:t xml:space="preserve">​ Texas, an Empire for Slavery</w:t>
            </w:r>
          </w:p>
          <w:p w:rsidR="00000000" w:rsidDel="00000000" w:rsidP="00000000" w:rsidRDefault="00000000" w:rsidRPr="00000000" w14:paraId="00000087">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https://www.youtube.com/hashtag/l31v3</w:t>
              </w:r>
            </w:hyperlink>
            <w:r w:rsidDel="00000000" w:rsidR="00000000" w:rsidRPr="00000000">
              <w:rPr>
                <w:sz w:val="20"/>
                <w:szCs w:val="20"/>
                <w:rtl w:val="0"/>
              </w:rPr>
              <w:t xml:space="preserve">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The Mexican-American War - Explained in 16 minutes</w:t>
            </w:r>
          </w:p>
          <w:p w:rsidR="00000000" w:rsidDel="00000000" w:rsidP="00000000" w:rsidRDefault="00000000" w:rsidRPr="00000000" w14:paraId="00000092">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https://www.youtube.com/watch?v=26raYPP4n7Q&amp;ab_channel=Knowledgia</w:t>
              </w:r>
            </w:hyperlink>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Audio recording device (laptop, tablet, phone)</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9D">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A0">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A4">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A7">
            <w:pPr>
              <w:pageBreakBefore w:val="0"/>
              <w:spacing w:after="0" w:line="240" w:lineRule="auto"/>
              <w:rPr>
                <w:b w:val="1"/>
                <w:bCs w:val="1"/>
                <w:sz w:val="20"/>
                <w:szCs w:val="20"/>
              </w:rPr>
            </w:pPr>
            <w:hyperlink r:id="rId14">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government of the Republic of Texas was structured.</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M: Students will watch a series of videos about Texas during the Republic era.</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GP: Using Sutori, students will create a timeline that shows the major events and foundations of important organizations in the Republic of Texas era.</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caused Texas to join the United States. Students will upload their answers to the LMS.</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M:Students will watch a video on how the US ended up annexing Texas.</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GP: Ask students to summarize the pro-annexation and anti-annexation of Texas. Then, split the students into two groups (a pro-annexation side and an anti-annexation side) and inform each group that they are to research the arguments that could be made in favor or against Texas joining the US. Once each side has done their research and formed an argument, have the two sides debate on whether or not Texas should join the union.</w:t>
            </w:r>
          </w:p>
          <w:p w:rsidR="00000000" w:rsidDel="00000000" w:rsidP="00000000" w:rsidRDefault="00000000" w:rsidRPr="00000000" w14:paraId="000000B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AS: Students will discuss with a partner what how they think slavery impacted  Antebellum Texas.</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M:Students will watch a video on the impact that slavery had on Antebellum Texas.</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GP: Students will create a pecha kucha presentation on the impact that slavery had on Antebellum Texas.</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Texas’s role in the Mexican-American war was.</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M: Students will watch a video about the Mexican-American War.</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GP: Put students in groups of three. From there, each group will create a podcast discussing the events of the Mexican-Anmerican War and its outcome (including the Treaty of Guadalupe Hidalgo).</w:t>
            </w:r>
          </w:p>
          <w:p w:rsidR="00000000" w:rsidDel="00000000" w:rsidP="00000000" w:rsidRDefault="00000000" w:rsidRPr="00000000" w14:paraId="000000C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GP: Ask students to identify </w:t>
            </w:r>
            <w:r w:rsidDel="00000000" w:rsidR="00000000" w:rsidRPr="00000000">
              <w:rPr>
                <w:sz w:val="20"/>
                <w:szCs w:val="20"/>
                <w:rtl w:val="0"/>
              </w:rPr>
              <w:t xml:space="preserve">Texas Presidents Houston, Lamar, and Jones, Jack Coffee Hays, Chief Bowles, William Goyens, Mary Maverick, and José Antonio Navarro. Inform students  that they are to research each of those figures contributed to the history of Texas. Once students complete their research they are to write a five paragraph essay explaining  which historical figure they think contributed the most to Texas when it was an independent Republic.</w:t>
            </w:r>
            <w:r w:rsidDel="00000000" w:rsidR="00000000" w:rsidRPr="00000000">
              <w:rPr>
                <w:rtl w:val="0"/>
              </w:rPr>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government of the Republic of Texas was structured.</w:t>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M: Instructor will lecture on Texas during the Republic era.</w:t>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GP: Students will create a timeline that shows the major events and foundings of important organizations in  the Republic of Texas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caused Texas to join the United States.</w:t>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M: Instructor will lecture on how the US ended up annexing Texas.</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GP: Ask students to summarize the pro-annexation and anti-annexation of Texas. Then, split the students into two groups (a pro-annexation side and an anti-annexation side) and inform each group that they are to research the arguments that could be made in favor or against Texas joining the US. Once each side has done their research and formed an argument, have the two sides debate on whether or not Texas should join the union.</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pageBreakBefore w:val="0"/>
              <w:spacing w:after="0" w:line="240" w:lineRule="auto"/>
              <w:rPr>
                <w:sz w:val="20"/>
                <w:szCs w:val="20"/>
              </w:rPr>
            </w:pPr>
            <w:r w:rsidDel="00000000" w:rsidR="00000000" w:rsidRPr="00000000">
              <w:rPr>
                <w:sz w:val="20"/>
                <w:szCs w:val="20"/>
                <w:rtl w:val="0"/>
              </w:rPr>
              <w:t xml:space="preserve">AS: Students will discuss with a partner what how they think slavery impacted  Antebellum Texas.</w:t>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M: Instructor will lecture on the impact that slavery had on Antebellum Texas.</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GP: Students will create a pecha  kucha presentation on the impact that slavery had on Antebellum Texas.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Texas’s role in the Mexican-American war was.</w:t>
            </w:r>
          </w:p>
          <w:p w:rsidR="00000000" w:rsidDel="00000000" w:rsidP="00000000" w:rsidRDefault="00000000" w:rsidRPr="00000000" w14:paraId="000000F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M: Instructor will lecture on the Mexican-American War.</w:t>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GP: Put students in groups of three. From there, each group  will create a podcast discussing the events of the Mexican-Anmerican War and its outcome (including the Treaty of Guadalupe Hidalgo).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F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some prominent Texans in the Republic/early  statehood eras of Texas.</w:t>
            </w:r>
          </w:p>
          <w:p w:rsidR="00000000" w:rsidDel="00000000" w:rsidP="00000000" w:rsidRDefault="00000000" w:rsidRPr="00000000" w14:paraId="000000F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9">
            <w:pPr>
              <w:pageBreakBefore w:val="0"/>
              <w:spacing w:after="0" w:line="240" w:lineRule="auto"/>
              <w:rPr>
                <w:sz w:val="20"/>
                <w:szCs w:val="20"/>
              </w:rPr>
            </w:pPr>
            <w:r w:rsidDel="00000000" w:rsidR="00000000" w:rsidRPr="00000000">
              <w:rPr>
                <w:sz w:val="20"/>
                <w:szCs w:val="20"/>
                <w:rtl w:val="0"/>
              </w:rPr>
              <w:t xml:space="preserve">GP: Ask students to identify Texas Presidents Houston, Lamar, and Jones, Jack Coffee Hays, Chief Bowles, William Goyens, Mary Maverick, and José Antonio Navarro. Inform students  that they are to research each of those figures contributed to the history of Texas. Once students complete their research they are to write a five paragraph essay explaining  which historical figure they think contributed the most to Texas when it was an independent Republic.</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Students will finish their timeline.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Students will write a one page write up summarizing their argument during the debate.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Students will complete their project.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Students will complete the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Students will complete their essay.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0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0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0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0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0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0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0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0E">
            <w:pPr>
              <w:pageBreakBefore w:val="0"/>
              <w:spacing w:after="0" w:line="240" w:lineRule="auto"/>
              <w:rPr>
                <w:sz w:val="20"/>
                <w:szCs w:val="20"/>
              </w:rPr>
            </w:pPr>
            <w:r w:rsidDel="00000000" w:rsidR="00000000" w:rsidRPr="00000000">
              <w:rPr>
                <w:sz w:val="20"/>
                <w:szCs w:val="20"/>
                <w:rtl w:val="0"/>
              </w:rPr>
              <w:t xml:space="preserve">Our social circles play a very large component in our lives. In fact, many of the leaders of the Republic of Texas knew each other before and during the Texas Revolution. In the 21st, century, while our circumstances are slightly different, one of the ways that  our social circles still influence our lives, is that  they help form our identity. For example, if you play lots of sports, chances are most of your friends will play sports or if you are active in the arts, chances are most of your friends will also be involved in the arts. Think about your social circle, h</w:t>
            </w:r>
            <w:r w:rsidDel="00000000" w:rsidR="00000000" w:rsidRPr="00000000">
              <w:rPr>
                <w:sz w:val="20"/>
                <w:szCs w:val="20"/>
                <w:rtl w:val="0"/>
              </w:rPr>
              <w:t xml:space="preserve">ow does your social circle determine your identity?</w:t>
            </w:r>
          </w:p>
          <w:p w:rsidR="00000000" w:rsidDel="00000000" w:rsidP="00000000" w:rsidRDefault="00000000" w:rsidRPr="00000000" w14:paraId="000001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While everyone has a dream job, what many people don't realize until they're older, is that in order to achieve your dream job, you need to start off in a entry level position. For example, your teachers started off as student teachers, which allowed them to learn the ropes and doctors start off as medical students  doing basic procedures. Think about your dream job, what entry level positions could you hold on your quest to achieve your dream?</w:t>
            </w:r>
          </w:p>
          <w:p w:rsidR="00000000" w:rsidDel="00000000" w:rsidP="00000000" w:rsidRDefault="00000000" w:rsidRPr="00000000" w14:paraId="000001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4">
            <w:pPr>
              <w:pageBreakBefore w:val="0"/>
              <w:spacing w:after="0" w:line="240" w:lineRule="auto"/>
              <w:rPr>
                <w:sz w:val="20"/>
                <w:szCs w:val="20"/>
              </w:rPr>
            </w:pPr>
            <w:r w:rsidDel="00000000" w:rsidR="00000000" w:rsidRPr="00000000">
              <w:rPr>
                <w:sz w:val="20"/>
                <w:szCs w:val="20"/>
                <w:rtl w:val="0"/>
              </w:rPr>
              <w:t xml:space="preserve">Nobody likes taking tests or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sz w:val="20"/>
                <w:szCs w:val="20"/>
                <w:rtl w:val="0"/>
              </w:rPr>
              <w:t xml:space="preserve">Obtaining a </w:t>
            </w:r>
            <w:r w:rsidDel="00000000" w:rsidR="00000000" w:rsidRPr="00000000">
              <w:rPr>
                <w:sz w:val="20"/>
                <w:szCs w:val="20"/>
                <w:rtl w:val="0"/>
              </w:rPr>
              <w:t xml:space="preserve">job is dependent on a variety of factors, from your resume and job skills to the people you know. One of the factors that people often do not think of, is drive. What do you think it means to have drive when looking for a job?</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sz w:val="20"/>
                <w:szCs w:val="20"/>
                <w:rtl w:val="0"/>
              </w:rPr>
              <w:t xml:space="preserve">With as many cultures that there are in the world, it is  natural that you might occasionally come across someone whose cultural boundaries prevent them from eating certain foods or participating in certain activities. While cultural boundaries are not always a bad thing, it is important that they be identified. How can you identify a cultural boundary? </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C">
            <w:pPr>
              <w:pageBreakBefore w:val="0"/>
              <w:spacing w:after="0" w:line="240" w:lineRule="auto"/>
              <w:rPr>
                <w:sz w:val="20"/>
                <w:szCs w:val="20"/>
              </w:rPr>
            </w:pPr>
            <w:r w:rsidDel="00000000" w:rsidR="00000000" w:rsidRPr="00000000">
              <w:rPr>
                <w:sz w:val="20"/>
                <w:szCs w:val="20"/>
                <w:rtl w:val="0"/>
              </w:rPr>
              <w:t xml:space="preserve">S</w:t>
            </w:r>
            <w:r w:rsidDel="00000000" w:rsidR="00000000" w:rsidRPr="00000000">
              <w:rPr>
                <w:sz w:val="20"/>
                <w:szCs w:val="20"/>
                <w:rtl w:val="0"/>
              </w:rPr>
              <w:t xml:space="preserve">pirituality plays many roles in our lives- including helping us be spiritually aligned. Spiritual alignment involves feeling aligned and integrated with the universe around you.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Someone once said anything worth doing is worth overdoing it. This is not correct. In fact, some things, if overdone, can be straight-up harmful or even deadly to you.  Consequently, it is important that that most things be done in moderation What does doing something in moderation mean to you?</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sz w:val="20"/>
                <w:szCs w:val="20"/>
                <w:rtl w:val="0"/>
              </w:rPr>
              <w:t xml:space="preserve">T</w:t>
            </w:r>
            <w:r w:rsidDel="00000000" w:rsidR="00000000" w:rsidRPr="00000000">
              <w:rPr>
                <w:sz w:val="20"/>
                <w:szCs w:val="20"/>
                <w:rtl w:val="0"/>
              </w:rPr>
              <w:t xml:space="preserve">he price of a good in a store is determined by a wide variety of factors from how easy it is to find the product to the cost of making and shipping the product from the factory. These influencers on the cost of a good are known as a market force. Since knowing various market forces can help you determine how much a good might cost in the store, it is important to know some of the various market forces. What are some of the  market forces that can influence the cost of a good or service?</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Working as a part of a team, whether you're on the athletic fields or raising money for a good cause requires collaboration and teamwork. Although many people might not think of collaboration when it comes to financial matters no business can survive without collaboration, particularly when it comes to financial matters. What does it mean to be financially collaborative?</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It is not always  easy to say no. Sometimes we might feel tempted to do something that might hurt us whether it is taking an extra slice of cake or driving a hundred miles an hour in a car and not wearing a seatbelt. As you grow older an important skill you need to learn is how to say no. What are some situations when you should “say no”?</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Holding a job requires you to fulfill certain duties. Some duties may be listed as a part of the job description and what others might be considered unofficial, particularly those not listed on the job description. These unofficial jobs are often stepping stones towards getting a promotion, but can often only be obtained by taking on additional responsibilities. What are some ways you can take on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1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31">
            <w:pPr>
              <w:pageBreakBefore w:val="0"/>
              <w:spacing w:after="0" w:line="240" w:lineRule="auto"/>
              <w:rPr>
                <w:sz w:val="20"/>
                <w:szCs w:val="20"/>
              </w:rPr>
            </w:pPr>
            <w:r w:rsidDel="00000000" w:rsidR="00000000" w:rsidRPr="00000000">
              <w:rPr>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sz w:val="20"/>
                <w:szCs w:val="20"/>
                <w:rtl w:val="0"/>
              </w:rPr>
              <w:t xml:space="preserve">History is filled with people overcoming barriers, whether they’re based on a person's race, religion, gender, or a similar marker.  However, history is also often filled with people overcoming barriers of others against other people's wills. In the 21st Century, we live in a world where 19th Century behavior is no longer considered acceptable,  especially when it comes to other people's barriers.  When you identify a barrier, how can you decide whether or not the barrier should be crossed? </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13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xasalmanac.com/" TargetMode="External"/><Relationship Id="rId10" Type="http://schemas.openxmlformats.org/officeDocument/2006/relationships/hyperlink" Target="https://www.youtube.com/watch?v=26raYPP4n7Q&amp;ab_channel=Knowledgia" TargetMode="External"/><Relationship Id="rId13" Type="http://schemas.openxmlformats.org/officeDocument/2006/relationships/hyperlink" Target="https://digital.sfasu.edu/digital/" TargetMode="External"/><Relationship Id="rId12" Type="http://schemas.openxmlformats.org/officeDocument/2006/relationships/hyperlink" Target="https://texashistory.un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hashtag/l31v3" TargetMode="External"/><Relationship Id="rId14"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www.youtube.com/watch?v=tLmat8oll2E&amp;ab_channel=RobertFink" TargetMode="External"/><Relationship Id="rId7" Type="http://schemas.openxmlformats.org/officeDocument/2006/relationships/hyperlink" Target="https://www.youtube.com/watch?v=CgNX3XqCMgY&amp;ab_channel=TheTexasNavy" TargetMode="External"/><Relationship Id="rId8" Type="http://schemas.openxmlformats.org/officeDocument/2006/relationships/hyperlink" Target="https://www.youtube.com/watch?v=yf_CFN3j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