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E1.6A: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E1.6B: </w:t>
            </w:r>
          </w:p>
          <w:p w:rsidR="00000000" w:rsidDel="00000000" w:rsidP="00000000" w:rsidRDefault="00000000" w:rsidRPr="00000000" w14:paraId="00000027">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E1.6C: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E1.6D: </w:t>
            </w:r>
          </w:p>
          <w:p w:rsidR="00000000" w:rsidDel="00000000" w:rsidP="00000000" w:rsidRDefault="00000000" w:rsidRPr="00000000" w14:paraId="0000002A">
            <w:pPr>
              <w:spacing w:line="240" w:lineRule="auto"/>
              <w:ind w:left="720" w:firstLine="0"/>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E1.7A: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analyze how themes are developed through characterization and plot in a variety of literary texts.</w: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a short story's theme is developed.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authors develop complex yet believable characters.</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development of a complex character in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non-linear plot development, such as flashbacks, foreshadowing, subplots, and parallel plot structures, and compare them to the linear plot development.</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change the development style of two short stories so it follows a non-linear plot.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a short story's setting influences its theme.</w:t>
            </w:r>
          </w:p>
          <w:p w:rsidR="00000000" w:rsidDel="00000000" w:rsidP="00000000" w:rsidRDefault="00000000" w:rsidRPr="00000000" w14:paraId="0000003D">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analysis of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compare and contrast American and non-American literature.</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that compares and contrasts American and non-American literature.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develop themes in various genres?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authors develop complex yet believable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a plot develop?</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linear and a non-linear plot development?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theme?</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story influence the theme?</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books in a wide variety of genres?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merits of different genres of fiction?</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use your spirituality to help you with your vision?</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make money off of your cultural background?</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resilient?</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practice your interview skills?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small acts of self-care you can teach to others?</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have drive when looking for a job?</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identify a cultural boundary?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your social circle determine your identity?</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drive to achieve your goals?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What do you think it means to be spiritually realistic?</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in school where you should ask for help?</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steps can you take in the workplace to maintain a sense of discipline?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 the theme of a story and analyze its development</w:t>
            </w:r>
          </w:p>
          <w:p w:rsidR="00000000" w:rsidDel="00000000" w:rsidP="00000000" w:rsidRDefault="00000000" w:rsidRPr="00000000" w14:paraId="00000087">
            <w:pPr>
              <w:spacing w:line="240" w:lineRule="auto"/>
              <w:rPr>
                <w:rFonts w:ascii="Roboto" w:cs="Roboto" w:eastAsia="Roboto" w:hAnsi="Roboto"/>
                <w:sz w:val="20"/>
                <w:szCs w:val="20"/>
              </w:rPr>
            </w:pPr>
            <w:hyperlink r:id="rId6">
              <w:r w:rsidDel="00000000" w:rsidR="00000000" w:rsidRPr="00000000">
                <w:rPr>
                  <w:rFonts w:ascii="Roboto" w:cs="Roboto" w:eastAsia="Roboto" w:hAnsi="Roboto"/>
                  <w:sz w:val="20"/>
                  <w:szCs w:val="20"/>
                  <w:u w:val="single"/>
                  <w:rtl w:val="0"/>
                </w:rPr>
                <w:t xml:space="preserve">https://youtu.be/EeJNJCplwFc</w:t>
              </w:r>
            </w:hyperlink>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Analyze the development of a complex character </w:t>
            </w:r>
          </w:p>
          <w:p w:rsidR="00000000" w:rsidDel="00000000" w:rsidP="00000000" w:rsidRDefault="00000000" w:rsidRPr="00000000" w14:paraId="00000092">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sz w:val="20"/>
                  <w:szCs w:val="20"/>
                  <w:u w:val="single"/>
                  <w:rtl w:val="0"/>
                </w:rPr>
                <w:t xml:space="preserve">https://youtu.be/g3CXwxIVno0</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and Nonlinear Plot</w:t>
            </w:r>
          </w:p>
          <w:p w:rsidR="00000000" w:rsidDel="00000000" w:rsidP="00000000" w:rsidRDefault="00000000" w:rsidRPr="00000000" w14:paraId="0000009D">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sz w:val="20"/>
                  <w:szCs w:val="20"/>
                  <w:u w:val="single"/>
                  <w:rtl w:val="0"/>
                </w:rPr>
                <w:t xml:space="preserve">https://www.youtube.com/watch?v=x_6AgK4cOJ8&amp;ab_channel=VillemezClassroom</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Understanding theme | Reading | Khan Academy</w:t>
            </w:r>
          </w:p>
          <w:p w:rsidR="00000000" w:rsidDel="00000000" w:rsidP="00000000" w:rsidRDefault="00000000" w:rsidRPr="00000000" w14:paraId="000000A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https://www.youtube.com/watch?v=MAu3e5GZo4k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themes are developed through characterization and plot. Students will upload their answers to the LMS.</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 story's theme and analyze its development.</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select a short story to read independently. Once students have finished reading their chosen short story, they will write a five-paragraph essay explaining the story's theme and how it was developed through characterization and plot.</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 Students will use the designated form of technology available to them to discuss/communicate for up to 10 minutes with a partner, how authors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 complex yet believable characters.</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analyzing the development of a complex character.</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select a short story to read independently. After they finish the short story, have them write a five-paragraph essay analyzing how the author develops complex yet believable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linear and non-linear plots.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pick and read two short stories- one with linear plot development and one with non-linear plot development.  After reading the two stories, students will create an outline that changes the plot's development. (Eg. If the story has linear plot development, students will rewrite it to have non-linear plot development.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w:t>
            </w:r>
            <w:r w:rsidDel="00000000" w:rsidR="00000000" w:rsidRPr="00000000">
              <w:rPr>
                <w:rFonts w:ascii="Calibri" w:cs="Calibri" w:eastAsia="Calibri" w:hAnsi="Calibri"/>
                <w:sz w:val="20"/>
                <w:szCs w:val="20"/>
                <w:rtl w:val="0"/>
              </w:rPr>
              <w:t xml:space="preserve">understanding the theme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a short story to read. After reading their chosen story, students will create a one-page write-up explaining how the story's setting influences its theme.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American literature might be similar to and different from international literature.</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American literature might be different from international literature. Then have students research the literary culture of a non-English-speaking country. (Such as famous works, common themes, plots, settings, characters, etc.). After completing their research, students will create a presentation sharing their findings.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themes are developed through characterization and plot.</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Instructor's lecture on how to determine the theme of a story and analyze its development.</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select a short story to read independently. Once students have finished reading their chosen short story, they will write a five-paragraph essay explaining the story's theme and how it was developed through characterization and plot.</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 Students will discuss with a partner how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 complex yet believable characters.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The instructor will lecture on how to analyze the development of a complex character.</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select a short story to read independently. After they finish the short story, have them write a five-paragraph essay analyzing how the author develops complex yet believable characters.</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The instructor will lecture on linear and non-linear plots.</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pick and read two short stories- one with linear plot development and one with non-linear plot development.  After reading the two stories, students will create an outline that changes the plot's development. (Eg. If the story has a linear plot, students will rewrite it to have a non-linear plot.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The instructor will lecture on how to understand the theme of a story. </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a short story to read. After reading their chosen story, students will create a one-page write-up explaining how the story's setting influences its theme.</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discuss with a partner how they think American literature might be similar and different from international literature.</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American literature might be different from international literature. Then have students research the literary culture of a non-English-speaking country. (Such as famous works, common themes, plots, settings, characters, etc.). After completing their research, students will create a presentation sharing their findings.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TED 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help provide you with a moral code, a framework for understanding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from their skill set or education. Whether it is a job in the gig economy or a full-time position, some people actually make money off their own culture, such as operating a restaurant that serves food from their background or selling crafts from it. Some people also work in the academic field, studying their cultural background and using that knowledge to educate others. Think about your own cultural background. How can you make money off of your cultural background?</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obviously important to take care of your own health . Once you find effective ways to maintain your health, if you know others with similar health concerns, you can use your knowledge to helptheme improve their lives.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face a wide variety of challenges. While many of these challenges are easily overcome, others can shake you to your core and have long-term consequences. Regardless of how difficult they may be, all challenges require a certain degree of resilience. What does it mean to be resilient?</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job depends on a wide variety of factors, including your education, resume, and skill set. However, before you can get a job, you need to go through the application process, which includes being interviewed. Even if you have an excellent education, strong job skills, and a strong resume, if you don't do well in an interview, none of that will matter. However, interview skills can be developed over time.</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practice your interview skills?</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eventually learn small acts of self-care that you can rely on to help you get through difficult times. They might be as simple as sitting outside for 15 minutes, going for a walk, or spending time with a pet. Once you find an act of self-care that works for you, you can teach that act of self-care to others, as they may not have thought of it. What are some small acts of self-care you can teach to others?</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Obtaining a job is dependent on a variety of factors, from your resume and job skills to the people you know. One factor people often overlook is drive. What do you think it means to have drive when looking for a job?</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is natural that you might occasionally come across someone whose cultural boundaries prevent them from eating certain foods or participating in certain activities. While cultural boundaries are not always bad, they must be identified. How can you identify a cultural boundary?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plays many roles in our lives- including helping us be spiritually aligned. Spiritual alignment involves feeling aligned and integrated with the universe around you. 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stories are driven by conflict between characters. And many of these conflicts reflect real-world circumstances. Many of these stories are about future conflicts to be overcome through the characters' cooperation. Think about your own life. How can you minimize conflict by being more cooperative with others?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stories in literature contain the theme of meeting a personal goal. Although you are not a character in a story, you, too, have your personal mission. After all, a personal mission is just a goal that will give your life purpose and meaning. What do you think your personal mission is? </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your spirituality can help you in many areas of your life, one less common way people use it is by being spiritually realistic. What do you think it means to be spiritually realistic?</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yourself struggling with your work. You might have trouble completing an assignment or working with a difficult client. In cases like this, asking for help can improve your performance at work. Asking for help, however, doesn't have to start once you enter the workforce-it can start when you are in school. What are some situations where you should ask for help?</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workers need to rely heavily on a high level of discipline, particularly if they work in a field that involves many customers, including those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4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Au3e5GZo4k" TargetMode="External"/><Relationship Id="rId5" Type="http://schemas.openxmlformats.org/officeDocument/2006/relationships/styles" Target="styles.xml"/><Relationship Id="rId6" Type="http://schemas.openxmlformats.org/officeDocument/2006/relationships/hyperlink" Target="https://youtu.be/EeJNJCplwFc" TargetMode="External"/><Relationship Id="rId7" Type="http://schemas.openxmlformats.org/officeDocument/2006/relationships/hyperlink" Target="https://youtu.be/g3CXwxIVno0" TargetMode="External"/><Relationship Id="rId8" Type="http://schemas.openxmlformats.org/officeDocument/2006/relationships/hyperlink" Target="https://www.youtube.com/watch?v=x_6AgK4cOJ8&amp;ab_channel=VillemezClassro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