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r w:rsidDel="00000000" w:rsidR="00000000" w:rsidRPr="00000000">
              <w:rPr>
                <w:rFonts w:ascii="Times New Roman" w:cs="Times New Roman" w:eastAsia="Times New Roman" w:hAnsi="Times New Roman"/>
                <w:sz w:val="24"/>
                <w:szCs w:val="24"/>
                <w:rtl w:val="0"/>
              </w:rPr>
              <w:t xml:space="preserve">(F)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r w:rsidDel="00000000" w:rsidR="00000000" w:rsidRPr="00000000">
              <w:rPr>
                <w:rFonts w:ascii="Times New Roman" w:cs="Times New Roman" w:eastAsia="Times New Roman" w:hAnsi="Times New Roman"/>
                <w:sz w:val="24"/>
                <w:szCs w:val="24"/>
                <w:rtl w:val="0"/>
              </w:rPr>
              <w:t xml:space="preserve">(F)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r w:rsidDel="00000000" w:rsidR="00000000" w:rsidRPr="00000000">
              <w:rPr>
                <w:rFonts w:ascii="Times New Roman" w:cs="Times New Roman" w:eastAsia="Times New Roman" w:hAnsi="Times New Roman"/>
                <w:sz w:val="24"/>
                <w:szCs w:val="24"/>
                <w:rtl w:val="0"/>
              </w:rPr>
              <w:t xml:space="preserve">(F)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r w:rsidDel="00000000" w:rsidR="00000000" w:rsidRPr="00000000">
              <w:rPr>
                <w:rFonts w:ascii="Times New Roman" w:cs="Times New Roman" w:eastAsia="Times New Roman" w:hAnsi="Times New Roman"/>
                <w:sz w:val="24"/>
                <w:szCs w:val="24"/>
                <w:rtl w:val="0"/>
              </w:rPr>
              <w:t xml:space="preserve">(A) develop questions for formal and informal inquiry;</w:t>
            </w:r>
          </w:p>
          <w:p w:rsidR="00000000" w:rsidDel="00000000" w:rsidP="00000000" w:rsidRDefault="00000000" w:rsidRPr="00000000" w14:paraId="00000029">
            <w:pPr>
              <w:rPr>
                <w:rFonts w:ascii="Calibri" w:cs="Calibri" w:eastAsia="Calibri" w:hAnsi="Calibri"/>
                <w:color w:val="11111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1"/>
              </w:numPr>
              <w:ind w:left="720" w:hanging="360"/>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(B) Critique the research process at each step to implement changes as needs occur and are identified.</w:t>
            </w:r>
          </w:p>
          <w:p w:rsidR="00000000" w:rsidDel="00000000" w:rsidP="00000000" w:rsidRDefault="00000000" w:rsidRPr="00000000" w14:paraId="0000002F">
            <w:pPr>
              <w:numPr>
                <w:ilvl w:val="0"/>
                <w:numId w:val="1"/>
              </w:numPr>
              <w:ind w:left="720" w:hanging="360"/>
              <w:rPr>
                <w:rFonts w:ascii="Calibri" w:cs="Calibri" w:eastAsia="Calibri" w:hAnsi="Calibri"/>
                <w:color w:val="111111"/>
                <w:sz w:val="20"/>
                <w:szCs w:val="20"/>
                <w:u w:val="none"/>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rhetorical analysis using genre characteristics and craft.</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political speeches.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rhetorical analysis using genre characteristics and craft.</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rhetorical analysis of a news article.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rhetorical analysis using genre characteristics and craft.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 documentary.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student-selected and teacher-guided questions for formal and informal inquiry.</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they want to answer through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critique research.</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critique their classmates' research.</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perform a rhetorical analysis?</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rhetorical analysis to examine a political speech?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perform a rhetorical analysis?</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rhetorical analysis to analyze the news?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perform a rhetorical analysis?</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rhetorical analysis to identify and critique a documentary?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generate a list of research questions when writing an informational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critique other people's research?</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Why do you think it is important to be resourceful when dealing with financial matters?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ask for help in school?</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can you do to take more pride in your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self-esteem?</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aid your well-being?</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improve your connectedness with your local community?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wisdom?</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open-minded?</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is a virtue?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does one build self-esteem?</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 to the Nation on the Explosion of the Space Shuttle Challenger</w:t>
            </w:r>
          </w:p>
          <w:p w:rsidR="00000000" w:rsidDel="00000000" w:rsidP="00000000" w:rsidRDefault="00000000" w:rsidRPr="00000000" w14:paraId="00000090">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https://www.reaganlibrary.gov/archives/speech/address-nation-explosion-space-shuttle-challenger</w:t>
              </w:r>
            </w:hyperlink>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Rhetorical Analysis Essay </w:t>
            </w:r>
          </w:p>
          <w:p w:rsidR="00000000" w:rsidDel="00000000" w:rsidP="00000000" w:rsidRDefault="00000000" w:rsidRPr="00000000" w14:paraId="00000094">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https://www.youtube.com/watch?v=LJU9LsyBGsU</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Rhetorical Analysis Essay </w:t>
            </w:r>
          </w:p>
          <w:p w:rsidR="00000000" w:rsidDel="00000000" w:rsidP="00000000" w:rsidRDefault="00000000" w:rsidRPr="00000000" w14:paraId="0000009E">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https://www.youtube.com/watch?v=LJU9LsyBGsU</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RESURRECTION</w:t>
            </w:r>
          </w:p>
          <w:p w:rsidR="00000000" w:rsidDel="00000000" w:rsidP="00000000" w:rsidRDefault="00000000" w:rsidRPr="00000000" w14:paraId="000000A2">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https://vault.si.com/vault/1995/03/27/resurrection-michael-jordans-return-to-the-nba-was-greeted-like-the-second-coming-even-if-his-play-at-times-was-ragged</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Rhetorical Analysis Essay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https://www.youtube.com/watch?v=LJU9LsyBGsU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Water</w:t>
            </w:r>
          </w:p>
          <w:p w:rsidR="00000000" w:rsidDel="00000000" w:rsidP="00000000" w:rsidRDefault="00000000" w:rsidRPr="00000000" w14:paraId="000000B0">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https://youtu.be/vgLco8K7Ki4?si=qxrQcBmxTeBH7LCS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Activity</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Developing Good Research Question</w:t>
            </w:r>
            <w:r w:rsidDel="00000000" w:rsidR="00000000" w:rsidRPr="00000000">
              <w:rPr>
                <w:rFonts w:ascii="Calibri" w:cs="Calibri" w:eastAsia="Calibri" w:hAnsi="Calibri"/>
                <w:sz w:val="20"/>
                <w:szCs w:val="20"/>
                <w:rtl w:val="0"/>
              </w:rPr>
              <w:t xml:space="preserve">s</w:t>
            </w:r>
          </w:p>
          <w:p w:rsidR="00000000" w:rsidDel="00000000" w:rsidP="00000000" w:rsidRDefault="00000000" w:rsidRPr="00000000" w14:paraId="000000BB">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https://www.youtube.com/watch?v=3YHv3vFJMG0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Critique</w:t>
            </w:r>
          </w:p>
          <w:p w:rsidR="00000000" w:rsidDel="00000000" w:rsidP="00000000" w:rsidRDefault="00000000" w:rsidRPr="00000000" w14:paraId="000000C7">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https://youtu.be/Z3xMJGb05Ok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rhetorical analysis can be used to examine a speech. Students will upload their answers to the LMS.</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perform a rhetorical analysis.</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students will, as a class, read Ronald Reagan's “Address to the Nation on the Explosion of the Space Shuttle Challenger”. Then, as a class, students will write a rhetorical analysis of the speech.</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look up a famous speech and attempt to conduct a rhetorical analysis of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rhetorical analysis can be applied to news articles.</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perform a rhetorical analysis.</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the class will read the article “Resurrection”. As a class, students will perform a rhetorical analysis of the article.</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find a magazine article covering a topic that interests them. After reading the article, students will perform a rhetorical analysis.</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rhetorical analysis can be applied to documentaries.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perform a rhetorical analysis.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the class will watch the documentary “Water”. After the video, students will, as a class, perform a rhetorical analysis of the documentary.</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watch a documentary on a topic that interests them. After reading the article, students will perform a rhetorical analysis.</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authors of informational texts develop their research questions. Students will upload their answers to the LMS.</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good research questions.</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critique research materials. Students will upload their answers to the LMS.</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critique research.</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each student write a 3 to 5-page informational text on the topic of their choice.</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rhetorical analysis can be used to examine a speech.</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w:t>
            </w:r>
            <w:r w:rsidDel="00000000" w:rsidR="00000000" w:rsidRPr="00000000">
              <w:rPr>
                <w:rFonts w:ascii="Calibri" w:cs="Calibri" w:eastAsia="Calibri" w:hAnsi="Calibri"/>
                <w:sz w:val="20"/>
                <w:szCs w:val="20"/>
                <w:rtl w:val="0"/>
              </w:rPr>
              <w:t xml:space="preserve"> on how to perform a rhetorical analysis.</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students will, as a class, read Ronald Reagan's “Address to the Nation on the Explosion of the Space Shuttle Challenger”. Then, as a class, students will write a rhetorical analysis of the speech.</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look up a famous speech and attempt to conduct a rhetorical analysis of it.</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rhetorical analysis can be applied to news articles.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w:t>
            </w:r>
            <w:r w:rsidDel="00000000" w:rsidR="00000000" w:rsidRPr="00000000">
              <w:rPr>
                <w:rFonts w:ascii="Calibri" w:cs="Calibri" w:eastAsia="Calibri" w:hAnsi="Calibri"/>
                <w:sz w:val="20"/>
                <w:szCs w:val="20"/>
                <w:rtl w:val="0"/>
              </w:rPr>
              <w:t xml:space="preserve"> on how to perform a rhetorical analysis.</w:t>
            </w:r>
          </w:p>
          <w:p w:rsidR="00000000" w:rsidDel="00000000" w:rsidP="00000000" w:rsidRDefault="00000000" w:rsidRPr="00000000" w14:paraId="00000130">
            <w:pPr>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the class will read the article “Resurrection”. As a class, students will perform a rhetorical analysis of the article.</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find a magazine article covering a topic that interests them. After reading the article, students will perform a rhetorical analysis.</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rhetorical analysis can be applied to documentaries.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perform a rhetorical analysis.</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the class will watch the documentary “Water”. After the video, students will, as a class, perform a rhetorical analysis of the documentary.</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watch a documentary on a topic that interests them. After reading the article, students will perform a rhetorical analysis.</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develop their research questions.</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good research questions.</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critique research materials. </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critique research.</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each student write a 3 to 5-page informational text on the topic of their choice.</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rhetorical analysis.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rhetorical analysis.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rhetorical analysis.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homework, students will finish developing their list of research questions.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Independent Practice/ Homework</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evaluations.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it is important to save as much as you can. Saving money usually involves a certain degree of thriftiness and finding inexpensive goods and services. What do you think it means to be thrifty?</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doesn't mean you can't come up with a few ways to work on your educational competency. </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financial skills, you will learn about a wide variety of tools, techniques, and methods to help you make sound financial decisions. What are the techniques you will learn about resourcefulness?</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 is important to be resourceful when dealing with financial matters?</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asking for help. However, learning new things can be difficult, especially when it is necessary for you to succeed. Consequently, you must ask for help at school.  Why do you think it is important to ask for help in school? What do you think are the consequences of not asking for help in school?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will get to work in their dream job. Some people might end up working a job that fuels them, even if they don't like it or don't think it's a good fit for them. Regardless of whether or not you think that your job is a good fit for you, you should still take pride in your career, as all jobs are important and benefit society. If you struggle to take pride in your job, what can you do to take more pride in your work?</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purposes of having friends is to have a group of people to support you when times get tough. When times get tough, and you encounter difficulties in your life, your friends should attempt to bolster your self-esteem (and likewise,e when your friends are enduring hard times, you should bolster their self-esteem). What is self-esteem?</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to draw on a variety of sources and techniques to maintain your well-being, from recognizing depression and anxiety to eating right. However, many people do not draw from an easily accessible source of well being-spirituality. Think about your spirituality. How can you use your spirituality to aid your well-being?</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countries of modern Europe are connected through multiple methods-trade, movement of citizens, diplomatically and other fields. Many of these countries have spent the latter half of the 20th Century and the early 21st Century connected through various economic trade agreements and deals. While you and the people around you are not connected through trade agreements or other economic alliances, you are still connected to your local community. What are some easy ways to improve your connectedness with your local community?</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management is important for everybody to learn. Luckily, there is, however, a wide variety of tools available to help you manage your money. Where can you find these tools? Why should you use tools to help you instead of trying to do it on your own?</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helps develop your wisdom. If you are spiritual, as you grow, you deepen your spirituality. How can you use your developing spirituality to develop your wisdom?</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student requires an open mind and a willingness to embrace new ideas and experiences. What do you think it means to be open-minded when it comes to studying?</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history, some behaviors are considered improper: faking primary-source research or destroying someone's archival material. So too in life, certain behaviors are considered excessive. These behaviors are known as vices. Everybody has certain virtues, but you must recognize what yours are and understand how they influence your life. What virtues are important to you?</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numPr>
                <w:ilvl w:val="0"/>
                <w:numId w:val="2"/>
              </w:numPr>
              <w:spacing w:line="240" w:lineRule="auto"/>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is self-esteem and how to build it. You need to believe in yourself and your abilities. You will face challenges and difficulties, but no matter what happens, it will be important to believe in yourself. How does one build Self-Esteem?</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C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3YHv3vFJMG0" TargetMode="External"/><Relationship Id="rId10" Type="http://schemas.openxmlformats.org/officeDocument/2006/relationships/hyperlink" Target="https://youtu.be/vgLco8K7Ki4?si=qxrQcBmxTeBH7LCS" TargetMode="External"/><Relationship Id="rId12" Type="http://schemas.openxmlformats.org/officeDocument/2006/relationships/hyperlink" Target="https://youtu.be/Z3xMJGb05Ok" TargetMode="External"/><Relationship Id="rId9" Type="http://schemas.openxmlformats.org/officeDocument/2006/relationships/hyperlink" Target="https://vault.si.com/vault/1995/03/27/resurrection-michael-jordans-return-to-the-nba-was-greeted-like-the-second-coming-even-if-his-play-at-times-was-ragged" TargetMode="External"/><Relationship Id="rId5" Type="http://schemas.openxmlformats.org/officeDocument/2006/relationships/styles" Target="styles.xml"/><Relationship Id="rId6" Type="http://schemas.openxmlformats.org/officeDocument/2006/relationships/hyperlink" Target="https://www.reaganlibrary.gov/archives/speech/address-nation-explosion-space-shuttle-challenger" TargetMode="External"/><Relationship Id="rId7" Type="http://schemas.openxmlformats.org/officeDocument/2006/relationships/hyperlink" Target="https://www.youtube.com/watch?v=LJU9LsyBGsU" TargetMode="External"/><Relationship Id="rId8" Type="http://schemas.openxmlformats.org/officeDocument/2006/relationships/hyperlink" Target="https://www.youtube.com/watch?v=LJU9LsyBGs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