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6</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3</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6.9a</w:t>
              <w:tab/>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6.9B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6.9C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2"/>
              </w:numPr>
              <w:spacing w:line="240" w:lineRule="auto"/>
              <w:ind w:left="720" w:hanging="360"/>
              <w:rPr>
                <w:rFonts w:ascii="Calibri" w:cs="Calibri" w:eastAsia="Calibri" w:hAnsi="Calibri"/>
                <w:sz w:val="20"/>
                <w:szCs w:val="20"/>
              </w:rPr>
            </w:pPr>
            <w:hyperlink r:id="rId6">
              <w:r w:rsidDel="00000000" w:rsidR="00000000" w:rsidRPr="00000000">
                <w:rPr>
                  <w:rFonts w:ascii="Calibri" w:cs="Calibri" w:eastAsia="Calibri" w:hAnsi="Calibri"/>
                  <w:sz w:val="20"/>
                  <w:szCs w:val="20"/>
                  <w:u w:val="single"/>
                  <w:rtl w:val="0"/>
                </w:rPr>
                <w:t xml:space="preserve">6.10E</w:t>
              </w:r>
            </w:hyperlink>
            <w:r w:rsidDel="00000000" w:rsidR="00000000" w:rsidRPr="00000000">
              <w:rPr>
                <w:rFonts w:ascii="Calibri" w:cs="Calibri" w:eastAsia="Calibri" w:hAnsi="Calibri"/>
                <w:color w:val="4a4f5a"/>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line="240" w:lineRule="auto"/>
              <w:ind w:left="720" w:firstLine="0"/>
              <w:rPr>
                <w:rFonts w:ascii="Calibri" w:cs="Calibri" w:eastAsia="Calibri" w:hAnsi="Calibri"/>
                <w:sz w:val="20"/>
                <w:szCs w:val="20"/>
              </w:rPr>
            </w:pPr>
            <w:r w:rsidDel="00000000" w:rsidR="00000000" w:rsidRPr="00000000">
              <w:rPr>
                <w:rFonts w:ascii="Calibri" w:cs="Calibri" w:eastAsia="Calibri" w:hAnsi="Calibri"/>
                <w:color w:val="4a4f5a"/>
                <w:sz w:val="20"/>
                <w:szCs w:val="20"/>
                <w:rtl w:val="0"/>
              </w:rPr>
              <w:t xml:space="preserve"> </w:t>
            </w:r>
            <w:hyperlink r:id="rId7">
              <w:r w:rsidDel="00000000" w:rsidR="00000000" w:rsidRPr="00000000">
                <w:rPr>
                  <w:rFonts w:ascii="Calibri" w:cs="Calibri" w:eastAsia="Calibri" w:hAnsi="Calibri"/>
                  <w:sz w:val="20"/>
                  <w:szCs w:val="20"/>
                  <w:u w:val="single"/>
                  <w:rtl w:val="0"/>
                </w:rPr>
                <w:t xml:space="preserve">6.11B</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6.12Hi</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explain an author’s purpose within a text.</w:t>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develop a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how the structure of an informational text contributes to its purpose.</w:t>
            </w:r>
          </w:p>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develop a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the author's use of print and graphic features to achieve specific purposes.</w:t>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analyze the use of print and graphic features of an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publish their informational text</w:t>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class volume of informational texts.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w:t>
            </w:r>
            <w:r w:rsidDel="00000000" w:rsidR="00000000" w:rsidRPr="00000000">
              <w:fldChar w:fldCharType="begin"/>
              <w:instrText xml:space="preserve"> HYPERLINK "http://teksresourcesystem.net/module/standards/221171/standard.ashx" </w:instrText>
              <w:fldChar w:fldCharType="separate"/>
            </w:r>
            <w:r w:rsidDel="00000000" w:rsidR="00000000" w:rsidRPr="00000000">
              <w:rPr>
                <w:rFonts w:ascii="Calibri" w:cs="Calibri" w:eastAsia="Calibri" w:hAnsi="Calibri"/>
                <w:sz w:val="20"/>
                <w:szCs w:val="20"/>
                <w:rtl w:val="0"/>
              </w:rPr>
              <w:t xml:space="preserve">ompose informational texts, including multi-paragraph essays that convey information about a topic, using a clear controlling idea or thesis statement and genre characteristics and craft.</w:t>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fldChar w:fldCharType="end"/>
            </w: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an informative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examine sources for reliability, credibility, and bias, including omission;</w:t>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examine sources for reliability, credibility, and bias.</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identify the author's purpose with an informational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does the structure of a text contribute to its purpose?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purpose do print and graphic features play in informational texts?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authors of informational texts get their work published?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the process of writing an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identify sources for reliability, credibility and bias?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0">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does it mean to be understanding of other people’s spirituality?</w:t>
            </w:r>
            <w:r w:rsidDel="00000000" w:rsidR="00000000" w:rsidRPr="00000000">
              <w:rPr>
                <w:rtl w:val="0"/>
              </w:rPr>
            </w:r>
          </w:p>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happens when you set a boundary?</w:t>
            </w:r>
            <w:r w:rsidDel="00000000" w:rsidR="00000000" w:rsidRPr="00000000">
              <w:rPr>
                <w:rtl w:val="0"/>
              </w:rPr>
            </w:r>
          </w:p>
          <w:p w:rsidR="00000000" w:rsidDel="00000000" w:rsidP="00000000" w:rsidRDefault="00000000" w:rsidRPr="00000000" w14:paraId="0000005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Why should you be responsible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does it mean to have drive?</w:t>
            </w:r>
            <w:r w:rsidDel="00000000" w:rsidR="00000000" w:rsidRPr="00000000">
              <w:rPr>
                <w:rtl w:val="0"/>
              </w:rPr>
            </w:r>
          </w:p>
          <w:p w:rsidR="00000000" w:rsidDel="00000000" w:rsidP="00000000" w:rsidRDefault="00000000" w:rsidRPr="00000000" w14:paraId="0000005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What are some of the ways you can add 30 minutes of exercise to your life?</w:t>
            </w: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What are some ways we can improve our own skill sets?</w:t>
            </w:r>
          </w:p>
          <w:p w:rsidR="00000000" w:rsidDel="00000000" w:rsidP="00000000" w:rsidRDefault="00000000" w:rsidRPr="00000000" w14:paraId="0000005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What role do you think that social circles play in our identities?</w:t>
            </w: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you draw strength from your cultural identity?</w:t>
            </w: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change your identity?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be assertive and take care of your own health?</w:t>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find fulfillment at work?</w:t>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steps can you take to monitor and take charge of your well-being?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live with hope?</w:t>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your options after High School?</w:t>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What can you do to promote your educational independence?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What should you do when someone breaks your trust?</w:t>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are some important interview skills?</w:t>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use your spirit to remain humble?</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7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esson Wide</w:t>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Analyzing an author's purpose | Reading | Khan Academy</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3">
            <w:pPr>
              <w:spacing w:line="240" w:lineRule="auto"/>
              <w:rPr>
                <w:rFonts w:ascii="Calibri" w:cs="Calibri" w:eastAsia="Calibri" w:hAnsi="Calibri"/>
                <w:b w:val="1"/>
                <w:bCs w:val="1"/>
                <w:sz w:val="20"/>
                <w:szCs w:val="20"/>
              </w:rPr>
            </w:pPr>
            <w:hyperlink r:id="rId8">
              <w:r w:rsidDel="00000000" w:rsidR="00000000" w:rsidRPr="00000000">
                <w:rPr>
                  <w:rFonts w:ascii="Calibri" w:cs="Calibri" w:eastAsia="Calibri" w:hAnsi="Calibri"/>
                  <w:b w:val="1"/>
                  <w:bCs w:val="1"/>
                  <w:color w:val="1155cc"/>
                  <w:sz w:val="20"/>
                  <w:szCs w:val="20"/>
                  <w:u w:val="single"/>
                  <w:rtl w:val="0"/>
                </w:rPr>
                <w:t xml:space="preserve">https://www.youtube.com/watch?v=R_bgo8j6jxc</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ravens’ thinking skills compare with apes’?</w:t>
            </w:r>
          </w:p>
          <w:p w:rsidR="00000000" w:rsidDel="00000000" w:rsidP="00000000" w:rsidRDefault="00000000" w:rsidRPr="00000000" w14:paraId="00000087">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color w:val="1155cc"/>
                  <w:sz w:val="20"/>
                  <w:szCs w:val="20"/>
                  <w:u w:val="single"/>
                  <w:rtl w:val="0"/>
                </w:rPr>
                <w:t xml:space="preserve">https://sciencejournalforkids.org/wp-content/uploads/2021/04/ravens_article.pdf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app (Phone/tablet/laptop/etc)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esson Wide</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Teaching Text Structures for Non-Fiction Reading</w:t>
            </w:r>
          </w:p>
          <w:p w:rsidR="00000000" w:rsidDel="00000000" w:rsidP="00000000" w:rsidRDefault="00000000" w:rsidRPr="00000000" w14:paraId="00000092">
            <w:pPr>
              <w:spacing w:line="240" w:lineRule="auto"/>
              <w:rPr>
                <w:rFonts w:ascii="Calibri" w:cs="Calibri" w:eastAsia="Calibri" w:hAnsi="Calibri"/>
                <w:sz w:val="20"/>
                <w:szCs w:val="20"/>
              </w:rPr>
            </w:pPr>
            <w:hyperlink r:id="rId10">
              <w:r w:rsidDel="00000000" w:rsidR="00000000" w:rsidRPr="00000000">
                <w:rPr>
                  <w:rFonts w:ascii="Calibri" w:cs="Calibri" w:eastAsia="Calibri" w:hAnsi="Calibri"/>
                  <w:color w:val="1155cc"/>
                  <w:sz w:val="20"/>
                  <w:szCs w:val="20"/>
                  <w:u w:val="single"/>
                  <w:rtl w:val="0"/>
                </w:rPr>
                <w:t xml:space="preserve">https://www.youtube.com/watch?v=qSGX34Zf82c</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ravens’ thinking skills compare with apes’?</w:t>
            </w:r>
          </w:p>
          <w:p w:rsidR="00000000" w:rsidDel="00000000" w:rsidP="00000000" w:rsidRDefault="00000000" w:rsidRPr="00000000" w14:paraId="00000095">
            <w:pPr>
              <w:spacing w:line="240" w:lineRule="auto"/>
              <w:rPr>
                <w:rFonts w:ascii="Calibri" w:cs="Calibri" w:eastAsia="Calibri" w:hAnsi="Calibri"/>
                <w:sz w:val="20"/>
                <w:szCs w:val="20"/>
              </w:rPr>
            </w:pPr>
            <w:hyperlink r:id="rId11">
              <w:r w:rsidDel="00000000" w:rsidR="00000000" w:rsidRPr="00000000">
                <w:rPr>
                  <w:rFonts w:ascii="Calibri" w:cs="Calibri" w:eastAsia="Calibri" w:hAnsi="Calibri"/>
                  <w:color w:val="1155cc"/>
                  <w:sz w:val="20"/>
                  <w:szCs w:val="20"/>
                  <w:u w:val="single"/>
                  <w:rtl w:val="0"/>
                </w:rPr>
                <w:t xml:space="preserve">https://sciencejournalforkids.org/wp-content/uploads/2021/04/ravens_article.pdf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app (Phone/tablet/laptop/etc)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Author’s Purpose</w:t>
            </w:r>
          </w:p>
          <w:p w:rsidR="00000000" w:rsidDel="00000000" w:rsidP="00000000" w:rsidRDefault="00000000" w:rsidRPr="00000000" w14:paraId="0000009F">
            <w:pPr>
              <w:spacing w:line="240" w:lineRule="auto"/>
              <w:rPr>
                <w:rFonts w:ascii="Calibri" w:cs="Calibri" w:eastAsia="Calibri" w:hAnsi="Calibri"/>
                <w:sz w:val="20"/>
                <w:szCs w:val="20"/>
              </w:rPr>
            </w:pPr>
            <w:hyperlink r:id="rId12">
              <w:r w:rsidDel="00000000" w:rsidR="00000000" w:rsidRPr="00000000">
                <w:rPr>
                  <w:rFonts w:ascii="Calibri" w:cs="Calibri" w:eastAsia="Calibri" w:hAnsi="Calibri"/>
                  <w:color w:val="1155cc"/>
                  <w:sz w:val="20"/>
                  <w:szCs w:val="20"/>
                  <w:u w:val="single"/>
                  <w:rtl w:val="0"/>
                </w:rPr>
                <w:t xml:space="preserve">https://www.youtube.com/watch?v=ZukvWieNR78</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w:t>
            </w:r>
            <w:r w:rsidDel="00000000" w:rsidR="00000000" w:rsidRPr="00000000">
              <w:rPr>
                <w:rFonts w:ascii="Calibri" w:cs="Calibri" w:eastAsia="Calibri" w:hAnsi="Calibri"/>
                <w:sz w:val="20"/>
                <w:szCs w:val="20"/>
                <w:rtl w:val="0"/>
              </w:rPr>
              <w:t xml:space="preserve">NFORMATIONAL WRITING UNIT | Publishing - Ways to Publish Informational Writing</w:t>
            </w:r>
          </w:p>
          <w:p w:rsidR="00000000" w:rsidDel="00000000" w:rsidP="00000000" w:rsidRDefault="00000000" w:rsidRPr="00000000" w14:paraId="000000A9">
            <w:pPr>
              <w:spacing w:line="240" w:lineRule="auto"/>
              <w:rPr>
                <w:rFonts w:ascii="Calibri" w:cs="Calibri" w:eastAsia="Calibri" w:hAnsi="Calibri"/>
                <w:sz w:val="20"/>
                <w:szCs w:val="20"/>
              </w:rPr>
            </w:pPr>
            <w:hyperlink r:id="rId13">
              <w:r w:rsidDel="00000000" w:rsidR="00000000" w:rsidRPr="00000000">
                <w:rPr>
                  <w:rFonts w:ascii="Calibri" w:cs="Calibri" w:eastAsia="Calibri" w:hAnsi="Calibri"/>
                  <w:color w:val="1155cc"/>
                  <w:sz w:val="20"/>
                  <w:szCs w:val="20"/>
                  <w:u w:val="single"/>
                  <w:rtl w:val="0"/>
                </w:rPr>
                <w:t xml:space="preserve">https://www.youtube.com/watch?v=3rOS-SrTsMQ</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write an Informative Essay</w:t>
            </w:r>
          </w:p>
          <w:p w:rsidR="00000000" w:rsidDel="00000000" w:rsidP="00000000" w:rsidRDefault="00000000" w:rsidRPr="00000000" w14:paraId="000000B4">
            <w:pPr>
              <w:spacing w:line="240" w:lineRule="auto"/>
              <w:rPr>
                <w:rFonts w:ascii="Calibri" w:cs="Calibri" w:eastAsia="Calibri" w:hAnsi="Calibri"/>
                <w:b w:val="1"/>
                <w:bCs w:val="1"/>
                <w:sz w:val="20"/>
                <w:szCs w:val="20"/>
              </w:rPr>
            </w:pPr>
            <w:hyperlink r:id="rId14">
              <w:r w:rsidDel="00000000" w:rsidR="00000000" w:rsidRPr="00000000">
                <w:rPr>
                  <w:rFonts w:ascii="Calibri" w:cs="Calibri" w:eastAsia="Calibri" w:hAnsi="Calibri"/>
                  <w:b w:val="1"/>
                  <w:bCs w:val="1"/>
                  <w:color w:val="1155cc"/>
                  <w:sz w:val="20"/>
                  <w:szCs w:val="20"/>
                  <w:u w:val="single"/>
                  <w:rtl w:val="0"/>
                </w:rPr>
                <w:t xml:space="preserve">https://www.youtube.com/watch?v=oCmzoYxl9LA</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Credible Source: Five tips to determine if your source is credible</w:t>
            </w:r>
          </w:p>
          <w:p w:rsidR="00000000" w:rsidDel="00000000" w:rsidP="00000000" w:rsidRDefault="00000000" w:rsidRPr="00000000" w14:paraId="000000BF">
            <w:pPr>
              <w:spacing w:line="240" w:lineRule="auto"/>
              <w:rPr>
                <w:rFonts w:ascii="Calibri" w:cs="Calibri" w:eastAsia="Calibri" w:hAnsi="Calibri"/>
                <w:sz w:val="20"/>
                <w:szCs w:val="20"/>
              </w:rPr>
            </w:pPr>
            <w:hyperlink r:id="rId15">
              <w:r w:rsidDel="00000000" w:rsidR="00000000" w:rsidRPr="00000000">
                <w:rPr>
                  <w:rFonts w:ascii="Calibri" w:cs="Calibri" w:eastAsia="Calibri" w:hAnsi="Calibri"/>
                  <w:color w:val="1155cc"/>
                  <w:sz w:val="20"/>
                  <w:szCs w:val="20"/>
                  <w:u w:val="single"/>
                  <w:rtl w:val="0"/>
                </w:rPr>
                <w:t xml:space="preserve">https://www.youtube.com/watch?v=tdcmjPR7Ntw</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CABLE Source Credibility Activity</w:t>
            </w:r>
          </w:p>
          <w:p w:rsidR="00000000" w:rsidDel="00000000" w:rsidP="00000000" w:rsidRDefault="00000000" w:rsidRPr="00000000" w14:paraId="000000C2">
            <w:pPr>
              <w:spacing w:line="240" w:lineRule="auto"/>
              <w:rPr>
                <w:rFonts w:ascii="Calibri" w:cs="Calibri" w:eastAsia="Calibri" w:hAnsi="Calibri"/>
                <w:sz w:val="20"/>
                <w:szCs w:val="20"/>
              </w:rPr>
            </w:pPr>
            <w:hyperlink r:id="rId16">
              <w:r w:rsidDel="00000000" w:rsidR="00000000" w:rsidRPr="00000000">
                <w:rPr>
                  <w:rFonts w:ascii="Calibri" w:cs="Calibri" w:eastAsia="Calibri" w:hAnsi="Calibri"/>
                  <w:color w:val="1155cc"/>
                  <w:sz w:val="20"/>
                  <w:szCs w:val="20"/>
                  <w:u w:val="single"/>
                  <w:rtl w:val="0"/>
                </w:rPr>
                <w:t xml:space="preserve">https://libguides.mnsu.edu/c.php?g=76648&amp;p=6177512</w:t>
              </w:r>
            </w:hyperlink>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CABLES Assessment Rubrics</w:t>
            </w:r>
          </w:p>
          <w:p w:rsidR="00000000" w:rsidDel="00000000" w:rsidP="00000000" w:rsidRDefault="00000000" w:rsidRPr="00000000" w14:paraId="000000C7">
            <w:pPr>
              <w:spacing w:line="240" w:lineRule="auto"/>
              <w:rPr>
                <w:rFonts w:ascii="Calibri" w:cs="Calibri" w:eastAsia="Calibri" w:hAnsi="Calibri"/>
                <w:sz w:val="20"/>
                <w:szCs w:val="20"/>
              </w:rPr>
            </w:pPr>
            <w:hyperlink r:id="rId17">
              <w:r w:rsidDel="00000000" w:rsidR="00000000" w:rsidRPr="00000000">
                <w:rPr>
                  <w:rFonts w:ascii="Calibri" w:cs="Calibri" w:eastAsia="Calibri" w:hAnsi="Calibri"/>
                  <w:color w:val="1155cc"/>
                  <w:sz w:val="20"/>
                  <w:szCs w:val="20"/>
                  <w:u w:val="single"/>
                  <w:rtl w:val="0"/>
                </w:rPr>
                <w:t xml:space="preserve">https://libguides.mnsu.edu/ld.php?content_id=8706692</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on how to identify and analyze the author’s purpose in a text.</w:t>
            </w:r>
          </w:p>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identifying and analyzing the author’s purpose in a text.</w:t>
            </w:r>
          </w:p>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How do ravens’ thinking skills compare with apes’? After reading the article, ask the students what they think the author’s purpose  in writing the text is. Then ask them how they determined their answer. </w:t>
            </w: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an informational article about a topic they are interested in. Then have the group create a podcast where they discuss the author’s purpose in writing the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on how to identify an author’s purpose.</w:t>
            </w: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the structure of an informational text contributes to its purpose.</w:t>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How do ravens’ thinking skills compare with apes’? After reading the article, ask the students how the structure of the text contributes to its purpose.</w:t>
            </w:r>
            <w:r w:rsidDel="00000000" w:rsidR="00000000" w:rsidRPr="00000000">
              <w:rPr>
                <w:rtl w:val="0"/>
              </w:rPr>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an informational article about a topic they are interested in. Then have the group create a podcast where they discuss how the structure of an informational text contributes to its purpose.</w:t>
            </w: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about how they think authors use print and graphic features in their text.</w:t>
            </w: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determine an author's purpose in using print and graphic features. </w:t>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find an informational text about a topic they are interested in and will create a one page write up explaining how the author uses print and graphic features to support the information in the text.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are the various ways informational texts get published.</w:t>
            </w: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publish an informational text.</w:t>
            </w:r>
          </w:p>
          <w:p w:rsidR="00000000" w:rsidDel="00000000" w:rsidP="00000000" w:rsidRDefault="00000000" w:rsidRPr="00000000" w14:paraId="000000F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Afterwards, have students share what type of informational text they wrote. After everyone has shared, ask the students what method they should use to try and publish their texts so that their fellow students can read the texts.</w:t>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‘publish’ their informational text. Note: the publishing will most likely be in a digital format such as a blog.</w:t>
            </w:r>
          </w:p>
          <w:p w:rsidR="00000000" w:rsidDel="00000000" w:rsidP="00000000" w:rsidRDefault="00000000" w:rsidRPr="00000000" w14:paraId="0000010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writing an informative text is different from writing other types of text. Students will upload their answers to the LMS.</w:t>
            </w: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watch a video on how to write an informative text.</w:t>
            </w:r>
            <w:r w:rsidDel="00000000" w:rsidR="00000000" w:rsidRPr="00000000">
              <w:rPr>
                <w:rtl w:val="0"/>
              </w:rPr>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an informative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on how  to determine the credibility of a source.</w:t>
            </w: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determine the credibility of a source.</w:t>
            </w:r>
          </w:p>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Afterwards, as a class, students will complete the  CABLE Source credibility activity.</w:t>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Using the CABLES rubric, students will determine the credibility of the sources they are using to write their informational texts. After examining their sources, students will complete a one page write up discussing whether or not their assembled sources are credible. </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discuss  with a partner how </w:t>
            </w:r>
            <w:r w:rsidDel="00000000" w:rsidR="00000000" w:rsidRPr="00000000">
              <w:rPr>
                <w:rFonts w:ascii="Calibri" w:cs="Calibri" w:eastAsia="Calibri" w:hAnsi="Calibri"/>
                <w:sz w:val="20"/>
                <w:szCs w:val="20"/>
                <w:rtl w:val="0"/>
              </w:rPr>
              <w:t xml:space="preserve">identifying and analyzing the author’s purpose in a text.</w:t>
            </w:r>
            <w:r w:rsidDel="00000000" w:rsidR="00000000" w:rsidRPr="00000000">
              <w:rPr>
                <w:rtl w:val="0"/>
              </w:rPr>
            </w:r>
          </w:p>
          <w:p w:rsidR="00000000" w:rsidDel="00000000" w:rsidP="00000000" w:rsidRDefault="00000000" w:rsidRPr="00000000" w14:paraId="0000012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identify the author’s purpose in a text.</w:t>
            </w:r>
          </w:p>
          <w:p w:rsidR="00000000" w:rsidDel="00000000" w:rsidP="00000000" w:rsidRDefault="00000000" w:rsidRPr="00000000" w14:paraId="0000012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w:t>
            </w:r>
            <w:r w:rsidDel="00000000" w:rsidR="00000000" w:rsidRPr="00000000">
              <w:rPr>
                <w:rFonts w:ascii="Calibri" w:cs="Calibri" w:eastAsia="Calibri" w:hAnsi="Calibri"/>
                <w:sz w:val="20"/>
                <w:szCs w:val="20"/>
                <w:rtl w:val="0"/>
              </w:rPr>
              <w:t xml:space="preserve">How do ravens’ thinking skills compare with apes’? After reading the article, ask the students what they think the author’s purpose  in writing the text is. Then ask them how they determined their answer. </w:t>
            </w: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an informational article about a topic they are interested in. Then have the group create a podcast where they discuss the author’s purpose in writing the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discuss  with a partner how how to identify an author’s purpose.</w:t>
            </w:r>
          </w:p>
          <w:p w:rsidR="00000000" w:rsidDel="00000000" w:rsidP="00000000" w:rsidRDefault="00000000" w:rsidRPr="00000000" w14:paraId="000001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w:t>
            </w:r>
            <w:r w:rsidDel="00000000" w:rsidR="00000000" w:rsidRPr="00000000">
              <w:rPr>
                <w:rFonts w:ascii="Calibri" w:cs="Calibri" w:eastAsia="Calibri" w:hAnsi="Calibri"/>
                <w:sz w:val="20"/>
                <w:szCs w:val="20"/>
                <w:rtl w:val="0"/>
              </w:rPr>
              <w:t xml:space="preserve"> how the structure of an informational text contributes to its purpose.</w:t>
            </w:r>
            <w:r w:rsidDel="00000000" w:rsidR="00000000" w:rsidRPr="00000000">
              <w:rPr>
                <w:rtl w:val="0"/>
              </w:rPr>
            </w:r>
          </w:p>
          <w:p w:rsidR="00000000" w:rsidDel="00000000" w:rsidP="00000000" w:rsidRDefault="00000000" w:rsidRPr="00000000" w14:paraId="000001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w:t>
            </w:r>
            <w:r w:rsidDel="00000000" w:rsidR="00000000" w:rsidRPr="00000000">
              <w:rPr>
                <w:rFonts w:ascii="Calibri" w:cs="Calibri" w:eastAsia="Calibri" w:hAnsi="Calibri"/>
                <w:sz w:val="20"/>
                <w:szCs w:val="20"/>
                <w:rtl w:val="0"/>
              </w:rPr>
              <w:t xml:space="preserve">How do ravens’ thinking skills compare with apes’? After reading the article, ask the students how the </w:t>
            </w:r>
            <w:r w:rsidDel="00000000" w:rsidR="00000000" w:rsidRPr="00000000">
              <w:rPr>
                <w:rFonts w:ascii="Calibri" w:cs="Calibri" w:eastAsia="Calibri" w:hAnsi="Calibri"/>
                <w:sz w:val="20"/>
                <w:szCs w:val="20"/>
                <w:rtl w:val="0"/>
              </w:rPr>
              <w:t xml:space="preserve">structure of the text contributes to its purpose.</w:t>
            </w:r>
            <w:r w:rsidDel="00000000" w:rsidR="00000000" w:rsidRPr="00000000">
              <w:rPr>
                <w:rtl w:val="0"/>
              </w:rPr>
            </w:r>
          </w:p>
          <w:p w:rsidR="00000000" w:rsidDel="00000000" w:rsidP="00000000" w:rsidRDefault="00000000" w:rsidRPr="00000000" w14:paraId="000001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an informational article about a topic they are interested in. Then have the group create a podcast where they discuss </w:t>
            </w:r>
            <w:r w:rsidDel="00000000" w:rsidR="00000000" w:rsidRPr="00000000">
              <w:rPr>
                <w:rFonts w:ascii="Calibri" w:cs="Calibri" w:eastAsia="Calibri" w:hAnsi="Calibri"/>
                <w:sz w:val="20"/>
                <w:szCs w:val="20"/>
                <w:rtl w:val="0"/>
              </w:rPr>
              <w:t xml:space="preserve">how the structure of an informational text contributes to its purpose.</w:t>
            </w:r>
            <w:r w:rsidDel="00000000" w:rsidR="00000000" w:rsidRPr="00000000">
              <w:rPr>
                <w:rtl w:val="0"/>
              </w:rPr>
            </w:r>
          </w:p>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discuss  with a partner how they think authors use print and graphic features in their text. </w:t>
            </w: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determine an author's purpose in using print and graphic features.  </w:t>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find an informational text about a topic they are interested in and will create a one page write up explaining how the author uses print and graphic features to support the information in the text.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are the various ways informational texts get published.</w:t>
            </w: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publish an informational text.</w:t>
            </w:r>
          </w:p>
          <w:p w:rsidR="00000000" w:rsidDel="00000000" w:rsidP="00000000" w:rsidRDefault="00000000" w:rsidRPr="00000000" w14:paraId="0000014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Afterwards, have students share what type of informational text they wrote. After everyone has shared, ask the students what method they should use to try and publish their texts so that their fellow students can read the texts.</w:t>
            </w:r>
          </w:p>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‘publish’ their informational text. Note: the publishing will most likely be in a digital format such as a blog.</w:t>
            </w:r>
          </w:p>
          <w:p w:rsidR="00000000" w:rsidDel="00000000" w:rsidP="00000000" w:rsidRDefault="00000000" w:rsidRPr="00000000" w14:paraId="0000014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writing an informative text is different from writing other types of text. </w:t>
            </w: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Instructor will lecture on how to write an informative text.</w:t>
            </w:r>
            <w:r w:rsidDel="00000000" w:rsidR="00000000" w:rsidRPr="00000000">
              <w:rPr>
                <w:rtl w:val="0"/>
              </w:rPr>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an informative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discuss with a partner r on how  to determine the credibility of a source.</w:t>
            </w: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6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determine the credibility of a source.</w:t>
            </w:r>
          </w:p>
          <w:p w:rsidR="00000000" w:rsidDel="00000000" w:rsidP="00000000" w:rsidRDefault="00000000" w:rsidRPr="00000000" w14:paraId="0000016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Afterwards, as a class, students will complete the  CABLE Source credibility activity.</w:t>
            </w:r>
          </w:p>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Using the CABLES rubric, students will determine the credibility of the sources they are using to write their informational texts. After examining their sources, students will complete a one page write up discussing whether or not their assembled sources are credible. </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podcasts.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podcasts.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publish their texts.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begin working on their informative texts.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write up.</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7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8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 </w:t>
            </w:r>
          </w:p>
          <w:p w:rsidR="00000000" w:rsidDel="00000000" w:rsidP="00000000" w:rsidRDefault="00000000" w:rsidRPr="00000000" w14:paraId="0000018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With as many different spiritualities and faiths there are in the world, it is inevitable that there might be some conflicts over spirituality. While it is difficult to say that peace might be easier if we were more understanding of the differences we have in our spirituality, it can’t hurt. </w:t>
            </w:r>
          </w:p>
          <w:p w:rsidR="00000000" w:rsidDel="00000000" w:rsidP="00000000" w:rsidRDefault="00000000" w:rsidRPr="00000000" w14:paraId="000001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 you think it means to be understanding of other people's spirituality? Why do you think it is important to respect other people's spirituality?</w:t>
            </w:r>
          </w:p>
          <w:p w:rsidR="00000000" w:rsidDel="00000000" w:rsidP="00000000" w:rsidRDefault="00000000" w:rsidRPr="00000000" w14:paraId="0000018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 </w:t>
            </w:r>
            <w:r w:rsidDel="00000000" w:rsidR="00000000" w:rsidRPr="00000000">
              <w:rPr>
                <w:rtl w:val="0"/>
              </w:rPr>
            </w:r>
          </w:p>
          <w:p w:rsidR="00000000" w:rsidDel="00000000" w:rsidP="00000000" w:rsidRDefault="00000000" w:rsidRPr="00000000" w14:paraId="000001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life, you will need to set boundaries between yourself and others, but what does it mean to set a boundary? Are there ways to do it in a positive way? Are boundaries permanent? What happens when you set a boundary? </w:t>
            </w:r>
          </w:p>
          <w:p w:rsidR="00000000" w:rsidDel="00000000" w:rsidP="00000000" w:rsidRDefault="00000000" w:rsidRPr="00000000" w14:paraId="0000018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Working usually carries a certain degree of responsibility whether you're a surgeon performing life-saving surgery or you're working as a welder. What do you think it means to be responsible at work even if the work isn't a matter of life and death? What do you think are some of the consequences for not taking responsibility for your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People are driven (motivated) to report the news based on all sorts of things such as ideology or money. However, we are all driven by different things. What drives (motivates) you?</w:t>
            </w:r>
          </w:p>
          <w:p w:rsidR="00000000" w:rsidDel="00000000" w:rsidP="00000000" w:rsidRDefault="00000000" w:rsidRPr="00000000" w14:paraId="0000019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it is important to do things in moderation, one thing you should always do is exercise. It’s okay if you’re not super athletic, going for a walk every day is a great place to start an exercise regime. What are some of the ways you can add 30 minutes of exercise to your life?</w:t>
            </w:r>
          </w:p>
          <w:p w:rsidR="00000000" w:rsidDel="00000000" w:rsidP="00000000" w:rsidRDefault="00000000" w:rsidRPr="00000000" w14:paraId="0000019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you go through life, you will find that you need to use a variety of skills in order to succeed. What steps can you take to develop an educational skill set?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identities are influenced by so many different aspects from the media we consume to the activities we participate in. However, not many people focus on the role that social circles play in our identity. What role do you think that social circles play in our identities?</w:t>
            </w:r>
          </w:p>
          <w:p w:rsidR="00000000" w:rsidDel="00000000" w:rsidP="00000000" w:rsidRDefault="00000000" w:rsidRPr="00000000" w14:paraId="0000019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identities do more than  tell people who we are. They can be a source of strength especially during times of Pride or festivals. Many authors write informative texts about matters that are close to their heart-including texts that are about their identity. Even if you are not an author of informational texts, you can still draw strength from your cultural identity. How can you draw strength from your cultural identity?</w:t>
            </w:r>
          </w:p>
          <w:p w:rsidR="00000000" w:rsidDel="00000000" w:rsidP="00000000" w:rsidRDefault="00000000" w:rsidRPr="00000000" w14:paraId="000001A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w:t>
            </w:r>
            <w:r w:rsidDel="00000000" w:rsidR="00000000" w:rsidRPr="00000000">
              <w:rPr>
                <w:rtl w:val="0"/>
              </w:rPr>
            </w:r>
          </w:p>
          <w:p w:rsidR="00000000" w:rsidDel="00000000" w:rsidP="00000000" w:rsidRDefault="00000000" w:rsidRPr="00000000" w14:paraId="000001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of us go through life with different identities at different times- you might identify as a jock or nerd or an artist. Thankfully your social identity can be changed. How can you change your social identity? How can you help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w:t>
            </w:r>
            <w:r w:rsidDel="00000000" w:rsidR="00000000" w:rsidRPr="00000000">
              <w:rPr>
                <w:rtl w:val="0"/>
              </w:rPr>
            </w:r>
          </w:p>
          <w:p w:rsidR="00000000" w:rsidDel="00000000" w:rsidP="00000000" w:rsidRDefault="00000000" w:rsidRPr="00000000" w14:paraId="000001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might have learned during the lesson, participating in the arts can give people a new lease on life and can be a healthy way of dealing with difficult subjects. However, art alone is not enough to be assertive about your health. What are some other ways you can be assertive when it comes to taking control of your own health?</w:t>
            </w:r>
          </w:p>
          <w:p w:rsidR="00000000" w:rsidDel="00000000" w:rsidP="00000000" w:rsidRDefault="00000000" w:rsidRPr="00000000" w14:paraId="000001A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A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Sometimes school can be boring. You might find yourself working in a job that seems boring. Despite this, a boring job can still be fulfilling, just as a boring class can be fulfilling. What steps can you take to find fulfillment at school and work?</w:t>
            </w:r>
          </w:p>
          <w:p w:rsidR="00000000" w:rsidDel="00000000" w:rsidP="00000000" w:rsidRDefault="00000000" w:rsidRPr="00000000" w14:paraId="000001A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A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you feel unwell in school or at home, you can tell the school nurse or your parents and they can give you medicine. As you grow older however, you will need to rely on yourself to take charge of your own well-being. Even though you are young, what are some steps  you can take now, to take charge of your own well-being even if you do not feel sick?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our daily lives, we face all sorts of threats and challenges. Sometimes they can make us feel overwhelmed and feel like there is no hope for the future. In  situations like this, what are some steps you can take to maintain hope for the future?</w:t>
            </w:r>
          </w:p>
          <w:p w:rsidR="00000000" w:rsidDel="00000000" w:rsidP="00000000" w:rsidRDefault="00000000" w:rsidRPr="00000000" w14:paraId="000001A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After high school, you have a variety of options available to you - you can enter the workforce, you can join the military or you can go to higher education. In order to figure out the best course of action for you, think about what it is you would be interested in doing as a career and then start looking into what path you will have to take once you have finished High School. </w:t>
            </w:r>
          </w:p>
          <w:p w:rsidR="00000000" w:rsidDel="00000000" w:rsidP="00000000" w:rsidRDefault="00000000" w:rsidRPr="00000000" w14:paraId="000001B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B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school, there is often not enough time to go into further detail on a topic, so you might have to pursue further details on your own. If there is a particular topic you would like to learn more details about, ask your teacher for resources and continue your studies on your own.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w:t>
            </w:r>
            <w:r w:rsidDel="00000000" w:rsidR="00000000" w:rsidRPr="00000000">
              <w:rPr>
                <w:rtl w:val="0"/>
              </w:rPr>
            </w:r>
          </w:p>
          <w:p w:rsidR="00000000" w:rsidDel="00000000" w:rsidP="00000000" w:rsidRDefault="00000000" w:rsidRPr="00000000" w14:paraId="000001B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it is important to trust people, some people will break your trust. In situations like this, it is important to think about whether or not you can trust that person  again. Do you think you can trust somebody again after they break your trust? Why or why not? What might someone have to do in order to regain your trust once they've lost it? </w:t>
            </w:r>
          </w:p>
          <w:p w:rsidR="00000000" w:rsidDel="00000000" w:rsidP="00000000" w:rsidRDefault="00000000" w:rsidRPr="00000000" w14:paraId="000001B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B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climb the career ladder, you will face more and more interviews. Being successful at interviews, however, requires more than being able to answer an interviewer's questions or dressing appropriately. Part of being skilled at interviews is knowing how to ask your interviewer questions. What do you think are some important questions you should ask at an interview?</w:t>
            </w:r>
          </w:p>
          <w:p w:rsidR="00000000" w:rsidDel="00000000" w:rsidP="00000000" w:rsidRDefault="00000000" w:rsidRPr="00000000" w14:paraId="000001B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B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spirituality can be used to power yourself in times of personal struggle, but it can also keep you grounded. Humility is not easy, so how can you use your spirituality to help keep yourself humble?</w:t>
            </w:r>
            <w:r w:rsidDel="00000000" w:rsidR="00000000" w:rsidRPr="00000000">
              <w:rPr>
                <w:rtl w:val="0"/>
              </w:rPr>
            </w:r>
          </w:p>
        </w:tc>
      </w:tr>
    </w:tbl>
    <w:p w:rsidR="00000000" w:rsidDel="00000000" w:rsidP="00000000" w:rsidRDefault="00000000" w:rsidRPr="00000000" w14:paraId="000001BE">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F">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A">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sciencejournalforkids.org/wp-content/uploads/2021/04/ravens_article.pdf" TargetMode="External"/><Relationship Id="rId10" Type="http://schemas.openxmlformats.org/officeDocument/2006/relationships/hyperlink" Target="https://www.youtube.com/watch?v=qSGX34Zf82c" TargetMode="External"/><Relationship Id="rId13" Type="http://schemas.openxmlformats.org/officeDocument/2006/relationships/hyperlink" Target="https://www.youtube.com/watch?v=3rOS-SrTsMQ" TargetMode="External"/><Relationship Id="rId12" Type="http://schemas.openxmlformats.org/officeDocument/2006/relationships/hyperlink" Target="https://www.youtube.com/watch?v=ZukvWieNR7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ciencejournalforkids.org/wp-content/uploads/2021/04/ravens_article.pdf" TargetMode="External"/><Relationship Id="rId15" Type="http://schemas.openxmlformats.org/officeDocument/2006/relationships/hyperlink" Target="https://www.youtube.com/watch?v=tdcmjPR7Ntw" TargetMode="External"/><Relationship Id="rId14" Type="http://schemas.openxmlformats.org/officeDocument/2006/relationships/hyperlink" Target="https://www.youtube.com/watch?v=oCmzoYxl9LA" TargetMode="External"/><Relationship Id="rId17" Type="http://schemas.openxmlformats.org/officeDocument/2006/relationships/hyperlink" Target="https://libguides.mnsu.edu/ld.php?content_id=8706692" TargetMode="External"/><Relationship Id="rId16" Type="http://schemas.openxmlformats.org/officeDocument/2006/relationships/hyperlink" Target="https://libguides.mnsu.edu/c.php?g=76648&amp;p=6177512" TargetMode="External"/><Relationship Id="rId5" Type="http://schemas.openxmlformats.org/officeDocument/2006/relationships/styles" Target="styles.xml"/><Relationship Id="rId6" Type="http://schemas.openxmlformats.org/officeDocument/2006/relationships/hyperlink" Target="https://teksresourcesystem.net/module/standards/Tools/Browse?StandardId=220995" TargetMode="External"/><Relationship Id="rId7" Type="http://schemas.openxmlformats.org/officeDocument/2006/relationships/hyperlink" Target="https://teksresourcesystem.net/module/standards/Tools/Browse?StandardId=220999" TargetMode="External"/><Relationship Id="rId8" Type="http://schemas.openxmlformats.org/officeDocument/2006/relationships/hyperlink" Target="https://www.youtube.com/watch?v=R_bgo8j6jx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