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7</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2</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3.7c</w:t>
            </w:r>
          </w:p>
          <w:p w:rsidR="00000000" w:rsidDel="00000000" w:rsidP="00000000" w:rsidRDefault="00000000" w:rsidRPr="00000000" w14:paraId="00000026">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(C) evaluate the author's use of print and graphic features to achieve specific purposes;    and</w:t>
            </w:r>
          </w:p>
          <w:p w:rsidR="00000000" w:rsidDel="00000000" w:rsidP="00000000" w:rsidRDefault="00000000" w:rsidRPr="00000000" w14:paraId="00000027">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(G)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3"/>
              </w:numPr>
              <w:spacing w:line="240" w:lineRule="auto"/>
              <w:ind w:left="720" w:hanging="36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9">
            <w:pPr>
              <w:numPr>
                <w:ilvl w:val="0"/>
                <w:numId w:val="3"/>
              </w:numPr>
              <w:spacing w:line="240" w:lineRule="auto"/>
              <w:ind w:left="720" w:hanging="36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A">
            <w:pPr>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(D) evaluate how the author's use of language informs and shapes the perception of readers;</w:t>
            </w:r>
          </w:p>
          <w:p w:rsidR="00000000" w:rsidDel="00000000" w:rsidP="00000000" w:rsidRDefault="00000000" w:rsidRPr="00000000" w14:paraId="0000002B">
            <w:pPr>
              <w:numPr>
                <w:ilvl w:val="0"/>
                <w:numId w:val="3"/>
              </w:numPr>
              <w:spacing w:line="240" w:lineRule="auto"/>
              <w:ind w:left="720" w:hanging="360"/>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(E) evaluate the use of literary devices such as paradox, satire, and allegory to achieve specific purposes;</w:t>
            </w:r>
          </w:p>
          <w:p w:rsidR="00000000" w:rsidDel="00000000" w:rsidP="00000000" w:rsidRDefault="00000000" w:rsidRPr="00000000" w14:paraId="0000002D">
            <w:pPr>
              <w:numPr>
                <w:ilvl w:val="0"/>
                <w:numId w:val="1"/>
              </w:numPr>
              <w:spacing w:line="240" w:lineRule="auto"/>
              <w:ind w:left="720" w:hanging="360"/>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 evaluate how the author's diction and syntax contribute to the mood, voice, and tone of a text;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3.7g analyze the effects of rhetorical devices and logical fallacies on the way the text is read and understood.</w:t>
            </w:r>
          </w:p>
          <w:p w:rsidR="00000000" w:rsidDel="00000000" w:rsidP="00000000" w:rsidRDefault="00000000" w:rsidRPr="00000000" w14:paraId="00000030">
            <w:pPr>
              <w:spacing w:line="240" w:lineRule="auto"/>
              <w:ind w:left="720" w:firstLine="0"/>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numPr>
                <w:ilvl w:val="0"/>
                <w:numId w:val="2"/>
              </w:numPr>
              <w:spacing w:line="240" w:lineRule="auto"/>
              <w:ind w:left="720" w:hanging="360"/>
              <w:rPr>
                <w:rFonts w:ascii="Calibri" w:cs="Calibri" w:eastAsia="Calibri" w:hAnsi="Calibri"/>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3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34">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the author's use of print and graphic features to achieve specific purposes.</w:t>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analyze the use of print and graphic features of an argumentative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how the author's use of language informs and shapes readers' perceptions.</w:t>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identify and analyze literary devices such as paradox, satire, and allegory. </w:t>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reading comprehension guide.</w:t>
            </w:r>
          </w:p>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how the author's diction and syntax contribute to a text's mood, voice, and tone.</w:t>
            </w:r>
          </w:p>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an essay.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the effects of rhetorical devices and logical fallacies on the way the text is read and understood.</w:t>
            </w:r>
          </w:p>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an essay.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after="0" w:before="0" w:line="240" w:lineRule="auto"/>
              <w:ind w:left="0" w:firstLine="0"/>
              <w:rPr>
                <w:rFonts w:ascii="Calibri" w:cs="Calibri" w:eastAsia="Calibri" w:hAnsi="Calibri"/>
                <w:i w:val="1"/>
                <w:iCs w:val="1"/>
                <w:sz w:val="20"/>
                <w:szCs w:val="20"/>
              </w:rPr>
            </w:pP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w:t>
            </w:r>
          </w:p>
          <w:p w:rsidR="00000000" w:rsidDel="00000000" w:rsidP="00000000" w:rsidRDefault="00000000" w:rsidRPr="00000000" w14:paraId="0000005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purpose do print and graphic features play in argumentative texts?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How does an author's language shape a readers perception?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w:t>
            </w:r>
          </w:p>
          <w:p w:rsidR="00000000" w:rsidDel="00000000" w:rsidP="00000000" w:rsidRDefault="00000000" w:rsidRPr="00000000" w14:paraId="0000005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common literary devices that can be found in genre fiction?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does an author's diction and syntax contribute to the mood, voice, and tone of a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common rhetorical devices?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E">
            <w:pPr>
              <w:spacing w:after="0" w:before="0" w:line="240" w:lineRule="auto"/>
              <w:ind w:left="0" w:firstLine="0"/>
              <w:rPr>
                <w:rFonts w:ascii="Calibri" w:cs="Calibri" w:eastAsia="Calibri" w:hAnsi="Calibri"/>
                <w:b w:val="1"/>
                <w:bCs w:val="1"/>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6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6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6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 What role do you think that social circles play in our identities?</w:t>
            </w:r>
            <w:r w:rsidDel="00000000" w:rsidR="00000000" w:rsidRPr="00000000">
              <w:rPr>
                <w:rtl w:val="0"/>
              </w:rPr>
            </w:r>
          </w:p>
          <w:p w:rsidR="00000000" w:rsidDel="00000000" w:rsidP="00000000" w:rsidRDefault="00000000" w:rsidRPr="00000000" w14:paraId="0000006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How can you draw strength from your cultural identity?</w:t>
            </w:r>
            <w:r w:rsidDel="00000000" w:rsidR="00000000" w:rsidRPr="00000000">
              <w:rPr>
                <w:rtl w:val="0"/>
              </w:rPr>
            </w:r>
          </w:p>
          <w:p w:rsidR="00000000" w:rsidDel="00000000" w:rsidP="00000000" w:rsidRDefault="00000000" w:rsidRPr="00000000" w14:paraId="0000006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change your identity?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6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p>
          <w:p w:rsidR="00000000" w:rsidDel="00000000" w:rsidP="00000000" w:rsidRDefault="00000000" w:rsidRPr="00000000" w14:paraId="0000007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 How can you become more understanding of others?</w:t>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Why is it important to say no to things that are dangerous to your health?</w:t>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8">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 How can you use your spirituality to build up your self-confidence?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Be</w:t>
            </w: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7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does it mean to take pride in your work?</w:t>
            </w:r>
          </w:p>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What are some small acts of self care you can undertake to prevent yourself from getting overwhelmed on bad days?</w:t>
            </w:r>
          </w:p>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 What are some simple acts of self care you can do during the day?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8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educational independence to supplement your education?</w:t>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What sort of entry level positions exist in your field?</w:t>
            </w:r>
          </w:p>
          <w:p w:rsidR="00000000" w:rsidDel="00000000" w:rsidP="00000000" w:rsidRDefault="00000000" w:rsidRPr="00000000" w14:paraId="0000008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 What are some time saving ways you can monitor your spending habits?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spacing w:after="0" w:before="0" w:line="240" w:lineRule="auto"/>
              <w:ind w:left="0" w:firstLine="0"/>
              <w:rPr>
                <w:rFonts w:ascii="Calibri" w:cs="Calibri" w:eastAsia="Calibri" w:hAnsi="Calibri"/>
                <w:sz w:val="20"/>
                <w:szCs w:val="20"/>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89">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Author’s Purpose</w:t>
            </w:r>
          </w:p>
          <w:p w:rsidR="00000000" w:rsidDel="00000000" w:rsidP="00000000" w:rsidRDefault="00000000" w:rsidRPr="00000000" w14:paraId="00000091">
            <w:pPr>
              <w:spacing w:line="240" w:lineRule="auto"/>
              <w:rPr>
                <w:rFonts w:ascii="Calibri" w:cs="Calibri" w:eastAsia="Calibri" w:hAnsi="Calibri"/>
                <w:sz w:val="20"/>
                <w:szCs w:val="20"/>
              </w:rPr>
            </w:pPr>
            <w:hyperlink r:id="rId6">
              <w:r w:rsidDel="00000000" w:rsidR="00000000" w:rsidRPr="00000000">
                <w:rPr>
                  <w:rFonts w:ascii="Calibri" w:cs="Calibri" w:eastAsia="Calibri" w:hAnsi="Calibri"/>
                  <w:color w:val="1155cc"/>
                  <w:sz w:val="20"/>
                  <w:szCs w:val="20"/>
                  <w:u w:val="single"/>
                  <w:rtl w:val="0"/>
                </w:rPr>
                <w:t xml:space="preserve">https://www.youtube.com/watch?v=ZukvWieNR78</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 </w:t>
            </w:r>
          </w:p>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 </w:t>
            </w:r>
          </w:p>
          <w:p w:rsidR="00000000" w:rsidDel="00000000" w:rsidP="00000000" w:rsidRDefault="00000000" w:rsidRPr="00000000" w14:paraId="0000009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author's tone in writing (3/3) | Interpreting Series</w:t>
            </w:r>
          </w:p>
          <w:p w:rsidR="00000000" w:rsidDel="00000000" w:rsidP="00000000" w:rsidRDefault="00000000" w:rsidRPr="00000000" w14:paraId="0000009C">
            <w:pPr>
              <w:spacing w:line="240" w:lineRule="auto"/>
              <w:rPr>
                <w:rFonts w:ascii="Calibri" w:cs="Calibri" w:eastAsia="Calibri" w:hAnsi="Calibri"/>
                <w:sz w:val="20"/>
                <w:szCs w:val="20"/>
              </w:rPr>
            </w:pPr>
            <w:hyperlink r:id="rId7">
              <w:r w:rsidDel="00000000" w:rsidR="00000000" w:rsidRPr="00000000">
                <w:rPr>
                  <w:rFonts w:ascii="Calibri" w:cs="Calibri" w:eastAsia="Calibri" w:hAnsi="Calibri"/>
                  <w:color w:val="1155cc"/>
                  <w:sz w:val="20"/>
                  <w:szCs w:val="20"/>
                  <w:u w:val="single"/>
                  <w:rtl w:val="0"/>
                </w:rPr>
                <w:t xml:space="preserve">https://youtu.be/lqGvYT5CJqs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Most Dangerous Game by Richard Connell </w:t>
            </w:r>
          </w:p>
          <w:p w:rsidR="00000000" w:rsidDel="00000000" w:rsidP="00000000" w:rsidRDefault="00000000" w:rsidRPr="00000000" w14:paraId="000000A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https://archive.org/download/TheMostDangerousGame_233/connell_richard_edward_1893_1949_most_dangerous_game.pdf </w:t>
            </w:r>
          </w:p>
          <w:p w:rsidR="00000000" w:rsidDel="00000000" w:rsidP="00000000" w:rsidRDefault="00000000" w:rsidRPr="00000000" w14:paraId="000000A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Activity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 Literary Devices You Should Know - English with Jennifer</w:t>
            </w:r>
          </w:p>
          <w:p w:rsidR="00000000" w:rsidDel="00000000" w:rsidP="00000000" w:rsidRDefault="00000000" w:rsidRPr="00000000" w14:paraId="000000AB">
            <w:pPr>
              <w:spacing w:line="240" w:lineRule="auto"/>
              <w:rPr>
                <w:rFonts w:ascii="Calibri" w:cs="Calibri" w:eastAsia="Calibri" w:hAnsi="Calibri"/>
                <w:sz w:val="20"/>
                <w:szCs w:val="20"/>
              </w:rPr>
            </w:pPr>
            <w:hyperlink r:id="rId8">
              <w:r w:rsidDel="00000000" w:rsidR="00000000" w:rsidRPr="00000000">
                <w:rPr>
                  <w:rFonts w:ascii="Calibri" w:cs="Calibri" w:eastAsia="Calibri" w:hAnsi="Calibri"/>
                  <w:color w:val="1155cc"/>
                  <w:sz w:val="20"/>
                  <w:szCs w:val="20"/>
                  <w:u w:val="single"/>
                  <w:rtl w:val="0"/>
                </w:rPr>
                <w:t xml:space="preserve">https://www.youtube.com/watch?v=C3SqNtDx4UM</w:t>
              </w:r>
            </w:hyperlink>
            <w:r w:rsidDel="00000000" w:rsidR="00000000" w:rsidRPr="00000000">
              <w:rPr>
                <w:rtl w:val="0"/>
              </w:rPr>
            </w:r>
          </w:p>
          <w:p w:rsidR="00000000" w:rsidDel="00000000" w:rsidP="00000000" w:rsidRDefault="00000000" w:rsidRPr="00000000" w14:paraId="000000A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Analyzing tone through word choice | Reading | Khan Academy</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B5">
            <w:pPr>
              <w:spacing w:line="240" w:lineRule="auto"/>
              <w:rPr>
                <w:rFonts w:ascii="Calibri" w:cs="Calibri" w:eastAsia="Calibri" w:hAnsi="Calibri"/>
                <w:b w:val="1"/>
                <w:bCs w:val="1"/>
                <w:sz w:val="20"/>
                <w:szCs w:val="20"/>
              </w:rPr>
            </w:pPr>
            <w:hyperlink r:id="rId9">
              <w:r w:rsidDel="00000000" w:rsidR="00000000" w:rsidRPr="00000000">
                <w:rPr>
                  <w:rFonts w:ascii="Calibri" w:cs="Calibri" w:eastAsia="Calibri" w:hAnsi="Calibri"/>
                  <w:b w:val="1"/>
                  <w:bCs w:val="1"/>
                  <w:sz w:val="20"/>
                  <w:szCs w:val="20"/>
                  <w:u w:val="single"/>
                  <w:rtl w:val="0"/>
                </w:rPr>
                <w:t xml:space="preserve">https://www.youtube.com/watch?v=l3yWmXbC36s</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B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Rhetorical Devices and Logical Fallacies</w:t>
            </w:r>
          </w:p>
          <w:p w:rsidR="00000000" w:rsidDel="00000000" w:rsidP="00000000" w:rsidRDefault="00000000" w:rsidRPr="00000000" w14:paraId="000000B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YouTube · Kimberly Soesbee - Education</w:t>
            </w:r>
          </w:p>
          <w:p w:rsidR="00000000" w:rsidDel="00000000" w:rsidP="00000000" w:rsidRDefault="00000000" w:rsidRPr="00000000" w14:paraId="000000C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Dec 1, 2020</w:t>
            </w:r>
          </w:p>
          <w:p w:rsidR="00000000" w:rsidDel="00000000" w:rsidP="00000000" w:rsidRDefault="00000000" w:rsidRPr="00000000" w14:paraId="000000C1">
            <w:pPr>
              <w:spacing w:line="240" w:lineRule="auto"/>
              <w:rPr>
                <w:rFonts w:ascii="Calibri" w:cs="Calibri" w:eastAsia="Calibri" w:hAnsi="Calibri"/>
                <w:sz w:val="20"/>
                <w:szCs w:val="20"/>
              </w:rPr>
            </w:pPr>
            <w:hyperlink r:id="rId10">
              <w:r w:rsidDel="00000000" w:rsidR="00000000" w:rsidRPr="00000000">
                <w:rPr>
                  <w:rFonts w:ascii="Calibri" w:cs="Calibri" w:eastAsia="Calibri" w:hAnsi="Calibri"/>
                  <w:color w:val="1155cc"/>
                  <w:sz w:val="20"/>
                  <w:szCs w:val="20"/>
                  <w:u w:val="single"/>
                  <w:rtl w:val="0"/>
                </w:rPr>
                <w:t xml:space="preserve">https://youtu.be/U0KSSUTvMN0</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C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5">
            <w:pPr>
              <w:spacing w:after="0" w:before="0" w:line="240" w:lineRule="auto"/>
              <w:ind w:left="0" w:firstLine="0"/>
              <w:rPr>
                <w:rFonts w:ascii="Calibri" w:cs="Calibri" w:eastAsia="Calibri" w:hAnsi="Calibri"/>
                <w:sz w:val="20"/>
                <w:szCs w:val="20"/>
              </w:rPr>
            </w:pP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C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C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Students will use the designated technology available to them to discuss/communicate with a partner for up to 10 minutes about how they think authors use print and graphic features in their texts.</w:t>
            </w:r>
            <w:r w:rsidDel="00000000" w:rsidR="00000000" w:rsidRPr="00000000">
              <w:rPr>
                <w:rtl w:val="0"/>
              </w:rPr>
            </w:r>
          </w:p>
          <w:p w:rsidR="00000000" w:rsidDel="00000000" w:rsidP="00000000" w:rsidRDefault="00000000" w:rsidRPr="00000000" w14:paraId="000000D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determine an author's purpose in using print and graphic features. </w:t>
            </w:r>
          </w:p>
          <w:p w:rsidR="00000000" w:rsidDel="00000000" w:rsidP="00000000" w:rsidRDefault="00000000" w:rsidRPr="00000000" w14:paraId="000000D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find an argumentative text on a topic they are interested in and create a one-page write-up explaining how the author uses print and graphic features to support the information in the text.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an author's language shapes a reader's perception.</w:t>
            </w:r>
            <w:r w:rsidDel="00000000" w:rsidR="00000000" w:rsidRPr="00000000">
              <w:rPr>
                <w:rtl w:val="0"/>
              </w:rPr>
            </w:r>
          </w:p>
          <w:p w:rsidR="00000000" w:rsidDel="00000000" w:rsidP="00000000" w:rsidRDefault="00000000" w:rsidRPr="00000000" w14:paraId="000000D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upload their answers to the LMS.</w:t>
            </w:r>
          </w:p>
          <w:p w:rsidR="00000000" w:rsidDel="00000000" w:rsidP="00000000" w:rsidRDefault="00000000" w:rsidRPr="00000000" w14:paraId="000000D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an author's language shapes a reader's perception.</w:t>
            </w:r>
          </w:p>
          <w:p w:rsidR="00000000" w:rsidDel="00000000" w:rsidP="00000000" w:rsidRDefault="00000000" w:rsidRPr="00000000" w14:paraId="000000E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The Most Dangerous Game.  Ask students how they perceive the story and why.</w:t>
            </w:r>
          </w:p>
          <w:p w:rsidR="00000000" w:rsidDel="00000000" w:rsidP="00000000" w:rsidRDefault="00000000" w:rsidRPr="00000000" w14:paraId="000000E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Then place the student in groups and have them create a podcast that explores how the author's language shaped their perception of the story and how it might have changed if the author used different words and a different tone.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the literary devices they are familiar with.  Students will upload their answers to the LMS.</w:t>
            </w:r>
            <w:r w:rsidDel="00000000" w:rsidR="00000000" w:rsidRPr="00000000">
              <w:rPr>
                <w:rtl w:val="0"/>
              </w:rPr>
            </w:r>
          </w:p>
          <w:p w:rsidR="00000000" w:rsidDel="00000000" w:rsidP="00000000" w:rsidRDefault="00000000" w:rsidRPr="00000000" w14:paraId="000000E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literary devices. </w:t>
            </w:r>
          </w:p>
          <w:p w:rsidR="00000000" w:rsidDel="00000000" w:rsidP="00000000" w:rsidRDefault="00000000" w:rsidRPr="00000000" w14:paraId="000000E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Using the information gathered in the lesson, students will create an instructional guide to help other students improve their reading comprehension. The guide should include a brief definition of each literary device, along with an example, such as a quote from a short story or a visual aid.</w:t>
            </w:r>
            <w:r w:rsidDel="00000000" w:rsidR="00000000" w:rsidRPr="00000000">
              <w:rPr>
                <w:rtl w:val="0"/>
              </w:rPr>
            </w:r>
          </w:p>
          <w:p w:rsidR="00000000" w:rsidDel="00000000" w:rsidP="00000000" w:rsidRDefault="00000000" w:rsidRPr="00000000" w14:paraId="000000E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0">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F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read quietly for 10 minutes</w:t>
            </w:r>
          </w:p>
          <w:p w:rsidR="00000000" w:rsidDel="00000000" w:rsidP="00000000" w:rsidRDefault="00000000" w:rsidRPr="00000000" w14:paraId="000000F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word choice and tone.</w:t>
            </w:r>
          </w:p>
          <w:p w:rsidR="00000000" w:rsidDel="00000000" w:rsidP="00000000" w:rsidRDefault="00000000" w:rsidRPr="00000000" w14:paraId="000000F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Students will select a short story to read independently. Once students have finished reading their chosen short story, they will write a five-paragraph essay explaining how an author's diction and syntax contribute to the mood, voice, and tone of the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rhetorical devices and logical fallacies they are familiar with. Students will upload their answers to the LMS.</w:t>
            </w:r>
            <w:r w:rsidDel="00000000" w:rsidR="00000000" w:rsidRPr="00000000">
              <w:rPr>
                <w:rtl w:val="0"/>
              </w:rPr>
            </w:r>
          </w:p>
          <w:p w:rsidR="00000000" w:rsidDel="00000000" w:rsidP="00000000" w:rsidRDefault="00000000" w:rsidRPr="00000000" w14:paraId="000000F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videos on  Rhetorical Devices and Logical Fallacies.</w:t>
            </w:r>
          </w:p>
          <w:p w:rsidR="00000000" w:rsidDel="00000000" w:rsidP="00000000" w:rsidRDefault="00000000" w:rsidRPr="00000000" w14:paraId="0000010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Using the information gathered in the lesson, students will create an instructional guide to help other students improve their reading comprehension. The guide should include a brief definition of each skill, along with an example, such as a quote from a short story or a visual aid.</w:t>
            </w:r>
            <w:r w:rsidDel="00000000" w:rsidR="00000000" w:rsidRPr="00000000">
              <w:rPr>
                <w:rtl w:val="0"/>
              </w:rPr>
            </w:r>
          </w:p>
          <w:p w:rsidR="00000000" w:rsidDel="00000000" w:rsidP="00000000" w:rsidRDefault="00000000" w:rsidRPr="00000000" w14:paraId="0000010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7">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8">
            <w:pPr>
              <w:spacing w:after="0" w:before="0" w:line="240" w:lineRule="auto"/>
              <w:ind w:left="0" w:firstLine="0"/>
              <w:rPr>
                <w:rFonts w:ascii="Calibri" w:cs="Calibri" w:eastAsia="Calibri" w:hAnsi="Calibri"/>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0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F">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1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discuss  with a partner how they think authors use print and graphic features in their text. </w:t>
            </w:r>
            <w:r w:rsidDel="00000000" w:rsidR="00000000" w:rsidRPr="00000000">
              <w:rPr>
                <w:rtl w:val="0"/>
              </w:rPr>
            </w:r>
          </w:p>
          <w:p w:rsidR="00000000" w:rsidDel="00000000" w:rsidP="00000000" w:rsidRDefault="00000000" w:rsidRPr="00000000" w14:paraId="0000011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w:t>
            </w:r>
            <w:r w:rsidDel="00000000" w:rsidR="00000000" w:rsidRPr="00000000">
              <w:rPr>
                <w:rFonts w:ascii="Calibri" w:cs="Calibri" w:eastAsia="Calibri" w:hAnsi="Calibri"/>
                <w:sz w:val="20"/>
                <w:szCs w:val="20"/>
                <w:rtl w:val="0"/>
              </w:rPr>
              <w:t xml:space="preserve"> will lecture on how to determine an author's purpose in using print and graphic features.  </w:t>
            </w:r>
          </w:p>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find an argumentative text on a topic they are interested in and create a one-page write-up explaining how the author uses print and graphic features to support the information in the text.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1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an author's language shapes a reader's perception.</w:t>
            </w:r>
          </w:p>
          <w:p w:rsidR="00000000" w:rsidDel="00000000" w:rsidP="00000000" w:rsidRDefault="00000000" w:rsidRPr="00000000" w14:paraId="0000011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w:t>
            </w:r>
            <w:r w:rsidDel="00000000" w:rsidR="00000000" w:rsidRPr="00000000">
              <w:rPr>
                <w:rFonts w:ascii="Calibri" w:cs="Calibri" w:eastAsia="Calibri" w:hAnsi="Calibri"/>
                <w:sz w:val="20"/>
                <w:szCs w:val="20"/>
                <w:rtl w:val="0"/>
              </w:rPr>
              <w:t xml:space="preserve"> will lecture on how an author's language shapes a reader's perception.</w:t>
            </w:r>
          </w:p>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As </w:t>
            </w:r>
            <w:r w:rsidDel="00000000" w:rsidR="00000000" w:rsidRPr="00000000">
              <w:rPr>
                <w:rFonts w:ascii="Calibri" w:cs="Calibri" w:eastAsia="Calibri" w:hAnsi="Calibri"/>
                <w:sz w:val="20"/>
                <w:szCs w:val="20"/>
                <w:rtl w:val="0"/>
              </w:rPr>
              <w:t xml:space="preserve">a class, students will read The Most Dangerous Game.  Ask students how they perceived the story and why.</w:t>
            </w:r>
          </w:p>
          <w:p w:rsidR="00000000" w:rsidDel="00000000" w:rsidP="00000000" w:rsidRDefault="00000000" w:rsidRPr="00000000" w14:paraId="0000012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Then place the student in groups and have them create a podcast that explores how the author's language shaped their perception of the story and how it might have changed if the</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author used different words and a different tone.</w:t>
            </w:r>
          </w:p>
          <w:p w:rsidR="00000000" w:rsidDel="00000000" w:rsidP="00000000" w:rsidRDefault="00000000" w:rsidRPr="00000000" w14:paraId="00000127">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2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the literary devices they are familiar with.  </w:t>
            </w:r>
            <w:r w:rsidDel="00000000" w:rsidR="00000000" w:rsidRPr="00000000">
              <w:rPr>
                <w:rtl w:val="0"/>
              </w:rPr>
            </w:r>
          </w:p>
          <w:p w:rsidR="00000000" w:rsidDel="00000000" w:rsidP="00000000" w:rsidRDefault="00000000" w:rsidRPr="00000000" w14:paraId="0000012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Instructor will lecture on various literary devices and how to recognize them. </w:t>
            </w:r>
            <w:r w:rsidDel="00000000" w:rsidR="00000000" w:rsidRPr="00000000">
              <w:rPr>
                <w:rtl w:val="0"/>
              </w:rPr>
            </w:r>
          </w:p>
          <w:p w:rsidR="00000000" w:rsidDel="00000000" w:rsidP="00000000" w:rsidRDefault="00000000" w:rsidRPr="00000000" w14:paraId="0000012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Using the information gathered in the lesson, students will create an instructional guide to help other students improve their reading comprehension . The guide should include a rough definition of each literary as well as an example, such as a quote from a short story or a visual aid.</w:t>
            </w:r>
            <w:r w:rsidDel="00000000" w:rsidR="00000000" w:rsidRPr="00000000">
              <w:rPr>
                <w:rtl w:val="0"/>
              </w:rPr>
            </w:r>
          </w:p>
          <w:p w:rsidR="00000000" w:rsidDel="00000000" w:rsidP="00000000" w:rsidRDefault="00000000" w:rsidRPr="00000000" w14:paraId="00000131">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3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read quietly for 10 minutes.</w:t>
            </w:r>
          </w:p>
          <w:p w:rsidR="00000000" w:rsidDel="00000000" w:rsidP="00000000" w:rsidRDefault="00000000" w:rsidRPr="00000000" w14:paraId="0000013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word choice and tone.</w:t>
            </w:r>
          </w:p>
          <w:p w:rsidR="00000000" w:rsidDel="00000000" w:rsidP="00000000" w:rsidRDefault="00000000" w:rsidRPr="00000000" w14:paraId="000001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Students will select a short story to read independently. Once students have finished reading their chosen short story, they will write a five-paragraph essay explaining how an author's diction and syntax contribute to the mood, voice, and tone of the text.</w:t>
            </w:r>
          </w:p>
          <w:p w:rsidR="00000000" w:rsidDel="00000000" w:rsidP="00000000" w:rsidRDefault="00000000" w:rsidRPr="00000000" w14:paraId="0000013C">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3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3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rhetorical devices  they are familiar with.</w:t>
            </w:r>
            <w:r w:rsidDel="00000000" w:rsidR="00000000" w:rsidRPr="00000000">
              <w:rPr>
                <w:rtl w:val="0"/>
              </w:rPr>
            </w:r>
          </w:p>
          <w:p w:rsidR="00000000" w:rsidDel="00000000" w:rsidP="00000000" w:rsidRDefault="00000000" w:rsidRPr="00000000" w14:paraId="000001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4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w:t>
            </w:r>
            <w:r w:rsidDel="00000000" w:rsidR="00000000" w:rsidRPr="00000000">
              <w:rPr>
                <w:rFonts w:ascii="Calibri" w:cs="Calibri" w:eastAsia="Calibri" w:hAnsi="Calibri"/>
                <w:sz w:val="20"/>
                <w:szCs w:val="20"/>
                <w:rtl w:val="0"/>
              </w:rPr>
              <w:t xml:space="preserve"> will lecture on Rhetorical Devices and Logical Fallacies.</w:t>
            </w:r>
          </w:p>
          <w:p w:rsidR="00000000" w:rsidDel="00000000" w:rsidP="00000000" w:rsidRDefault="00000000" w:rsidRPr="00000000" w14:paraId="0000014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4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Using the information gathered in the lesson, students will create an instructional guide to help other students improve their reading comprehension. The guide should include a brief definition of each skill, along with an example, such as a quote from a short story or a visual aid.</w:t>
            </w:r>
            <w:r w:rsidDel="00000000" w:rsidR="00000000" w:rsidRPr="00000000">
              <w:rPr>
                <w:rtl w:val="0"/>
              </w:rPr>
            </w:r>
          </w:p>
          <w:p w:rsidR="00000000" w:rsidDel="00000000" w:rsidP="00000000" w:rsidRDefault="00000000" w:rsidRPr="00000000" w14:paraId="00000148">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9">
            <w:pPr>
              <w:spacing w:after="0" w:before="0" w:line="240" w:lineRule="auto"/>
              <w:ind w:left="0" w:firstLine="0"/>
              <w:rPr>
                <w:rFonts w:ascii="Calibri" w:cs="Calibri" w:eastAsia="Calibri" w:hAnsi="Calibri"/>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podcasts.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50">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sz w:val="20"/>
                <w:szCs w:val="20"/>
                <w:rtl w:val="0"/>
              </w:rPr>
              <w:t xml:space="preserve">Students will complete their guide.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5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short story.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guide.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5">
            <w:pPr>
              <w:spacing w:after="0" w:before="0" w:line="240" w:lineRule="auto"/>
              <w:ind w:left="0" w:firstLine="0"/>
              <w:rPr>
                <w:rFonts w:ascii="Calibri" w:cs="Calibri" w:eastAsia="Calibri" w:hAnsi="Calibri"/>
                <w:b w:val="1"/>
                <w:bCs w:val="1"/>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5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5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5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5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5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60">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6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6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Our identities are influenced by so many different aspects from the media we consume to the activities we participate in. However, not many people focus on the role that social circles play in our identity. What role do you think that social circles play in our identities?</w:t>
            </w:r>
          </w:p>
          <w:p w:rsidR="00000000" w:rsidDel="00000000" w:rsidP="00000000" w:rsidRDefault="00000000" w:rsidRPr="00000000" w14:paraId="0000016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6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Our identities do more than  tell people who we are. They can be a source of strength especially during times of Pride or festivals. Many authors write informative texts about matters that are close to their hearts, including texts about their identity. Even if you are not an author of argumentative texts, you can still draw strength from your cultural identity. How can you draw strength from your cultural identity?</w:t>
            </w:r>
          </w:p>
          <w:p w:rsidR="00000000" w:rsidDel="00000000" w:rsidP="00000000" w:rsidRDefault="00000000" w:rsidRPr="00000000" w14:paraId="0000016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w:t>
            </w:r>
            <w:r w:rsidDel="00000000" w:rsidR="00000000" w:rsidRPr="00000000">
              <w:rPr>
                <w:rtl w:val="0"/>
              </w:rPr>
            </w:r>
          </w:p>
          <w:p w:rsidR="00000000" w:rsidDel="00000000" w:rsidP="00000000" w:rsidRDefault="00000000" w:rsidRPr="00000000" w14:paraId="000001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 of us go through life with different identities at different times- you might identify as a jock or nerd or an artist. Thankfully your social identity can be changed. How can you change your social identity? How can you help others?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 </w:t>
            </w:r>
            <w:r w:rsidDel="00000000" w:rsidR="00000000" w:rsidRPr="00000000">
              <w:rPr>
                <w:rtl w:val="0"/>
              </w:rPr>
            </w:r>
          </w:p>
          <w:p w:rsidR="00000000" w:rsidDel="00000000" w:rsidP="00000000" w:rsidRDefault="00000000" w:rsidRPr="00000000" w14:paraId="0000017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Going through life requires understanding how other people think and feel. As you go through life, you might come across people who think differently and feel differently about things than you do. What steps can you take to become more understanding of people who hold different opinions from yours?</w:t>
            </w:r>
          </w:p>
          <w:p w:rsidR="00000000" w:rsidDel="00000000" w:rsidP="00000000" w:rsidRDefault="00000000" w:rsidRPr="00000000" w14:paraId="0000017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7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 of managing your health is knowing which activities can endanger it. While it may not always be easy, it is sometimes important to say no to activities that directly harm your health. What sort of activities can pose a threat to your health? What are some of the ways you can “say no''?</w:t>
            </w:r>
          </w:p>
          <w:p w:rsidR="00000000" w:rsidDel="00000000" w:rsidP="00000000" w:rsidRDefault="00000000" w:rsidRPr="00000000" w14:paraId="0000017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 </w:t>
            </w:r>
            <w:r w:rsidDel="00000000" w:rsidR="00000000" w:rsidRPr="00000000">
              <w:rPr>
                <w:rtl w:val="0"/>
              </w:rPr>
            </w:r>
          </w:p>
          <w:p w:rsidR="00000000" w:rsidDel="00000000" w:rsidP="00000000" w:rsidRDefault="00000000" w:rsidRPr="00000000" w14:paraId="0000017D">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Your spirituality can be used to help yourself in many ways, including building up your self-confidence. We all face occasional challenges to our self-confidence. When you face a challenge to your self-confidence, how can you use your spirituality to help maintain or even build it?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of the skills you rely on at work you develop either through your education or on-the-job training. 1 scale that can only come through experience, is taking pride in your work. What does it mean to take pride in your work?</w:t>
            </w:r>
          </w:p>
          <w:p w:rsidR="00000000" w:rsidDel="00000000" w:rsidP="00000000" w:rsidRDefault="00000000" w:rsidRPr="00000000" w14:paraId="0000018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8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has bad days. Sometimes, when people have bad days, lots of things pile up, and they quickly feel ground down. When you have a bad day, practice small acts of self-care to help you get through it. (These acts can be as simple as talking to a friend or meditating)( What are some small acts of self care you can develop?</w:t>
            </w:r>
          </w:p>
          <w:p w:rsidR="00000000" w:rsidDel="00000000" w:rsidP="00000000" w:rsidRDefault="00000000" w:rsidRPr="00000000" w14:paraId="0000018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8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some people think of self care, they might think big gestures-they might think of going to the spa or going on vacation. However in our day-to-day lives there's not always time to engage in Acts of self-care. Consequently, we have to develop ways to carry out simple acts of self-care. What are some simple acts of self-care you can do during the day?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Educational </w:t>
            </w:r>
            <w:r w:rsidDel="00000000" w:rsidR="00000000" w:rsidRPr="00000000">
              <w:rPr>
                <w:rtl w:val="0"/>
              </w:rPr>
            </w:r>
          </w:p>
          <w:p w:rsidR="00000000" w:rsidDel="00000000" w:rsidP="00000000" w:rsidRDefault="00000000" w:rsidRPr="00000000" w14:paraId="0000018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school, you have a set curriculum determined by government officials. However, this doesn’t mean you can only learn about certain topics, especially with all the educational apps out there. How can you use your educational independence to supplement your education? </w:t>
            </w:r>
          </w:p>
          <w:p w:rsidR="00000000" w:rsidDel="00000000" w:rsidP="00000000" w:rsidRDefault="00000000" w:rsidRPr="00000000" w14:paraId="0000018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 </w:t>
            </w:r>
          </w:p>
          <w:p w:rsidR="00000000" w:rsidDel="00000000" w:rsidP="00000000" w:rsidRDefault="00000000" w:rsidRPr="00000000" w14:paraId="0000019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who holds an important or powerful position starts in an entry-level position in their field to gain experience. Think about what your career goals are? What do you think are the entry level positions you need to hold in your field? If you are unsure, how can you find out what the entry-level positions are?</w:t>
            </w:r>
          </w:p>
          <w:p w:rsidR="00000000" w:rsidDel="00000000" w:rsidP="00000000" w:rsidRDefault="00000000" w:rsidRPr="00000000" w14:paraId="0000019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Financial </w:t>
            </w:r>
            <w:r w:rsidDel="00000000" w:rsidR="00000000" w:rsidRPr="00000000">
              <w:rPr>
                <w:rtl w:val="0"/>
              </w:rPr>
            </w:r>
          </w:p>
          <w:p w:rsidR="00000000" w:rsidDel="00000000" w:rsidP="00000000" w:rsidRDefault="00000000" w:rsidRPr="00000000" w14:paraId="0000019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 of developing financial knowledge is understanding your financial habits. Once you understand your spending habits, it becomes easier to set a budget and manage your money. However, monitoring your spending habits can be a time consuming ordeal. What are some ways you can monitor your spending habits?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4">
            <w:pPr>
              <w:spacing w:after="0" w:before="0" w:line="240" w:lineRule="auto"/>
              <w:ind w:left="0" w:firstLine="0"/>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95">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6">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1">
      <w:pPr>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youtu.be/U0KSSUTvMN0" TargetMode="External"/><Relationship Id="rId9" Type="http://schemas.openxmlformats.org/officeDocument/2006/relationships/hyperlink" Target="https://www.youtube.com/watch?v=l3yWmXbC36s" TargetMode="External"/><Relationship Id="rId5" Type="http://schemas.openxmlformats.org/officeDocument/2006/relationships/styles" Target="styles.xml"/><Relationship Id="rId6" Type="http://schemas.openxmlformats.org/officeDocument/2006/relationships/hyperlink" Target="https://www.youtube.com/watch?v=ZukvWieNR78" TargetMode="External"/><Relationship Id="rId7" Type="http://schemas.openxmlformats.org/officeDocument/2006/relationships/hyperlink" Target="https://youtu.be/lqGvYT5CJqs" TargetMode="External"/><Relationship Id="rId8" Type="http://schemas.openxmlformats.org/officeDocument/2006/relationships/hyperlink" Target="https://www.youtube.com/watch?v=C3SqNtDx4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