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(fantasy)</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highlight w:val="yellow"/>
              </w:rPr>
            </w:pPr>
            <w:sdt>
              <w:sdtPr>
                <w:tag w:val="goog_rdk_0"/>
              </w:sdtPr>
              <w:sdtContent>
                <w:commentRangeStart w:id="0"/>
              </w:sdtContent>
            </w:sdt>
            <w:hyperlink r:id="rId9">
              <w:r w:rsidDel="00000000" w:rsidR="00000000" w:rsidRPr="00000000">
                <w:rPr>
                  <w:rFonts w:ascii="Helvetica Neue" w:cs="Helvetica Neue" w:eastAsia="Helvetica Neue" w:hAnsi="Helvetica Neue"/>
                  <w:sz w:val="20"/>
                  <w:szCs w:val="20"/>
                  <w:highlight w:val="yellow"/>
                  <w:u w:val="single"/>
                  <w:rtl w:val="0"/>
                </w:rPr>
                <w:t xml:space="preserve">8.9B</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10">
              <w:r w:rsidDel="00000000" w:rsidR="00000000" w:rsidRPr="00000000">
                <w:rPr>
                  <w:rFonts w:ascii="Helvetica Neue" w:cs="Helvetica Neue" w:eastAsia="Helvetica Neue" w:hAnsi="Helvetica Neue"/>
                  <w:sz w:val="20"/>
                  <w:szCs w:val="20"/>
                  <w:highlight w:val="yellow"/>
                  <w:u w:val="single"/>
                  <w:rtl w:val="0"/>
                </w:rPr>
                <w:t xml:space="preserve">8.9C</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11">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Helvetica Neue" w:cs="Helvetica Neue" w:eastAsia="Helvetica Neue" w:hAnsi="Helvetica Neue"/>
                <w:sz w:val="20"/>
                <w:szCs w:val="20"/>
                <w:highlight w:val="yellow"/>
              </w:rPr>
            </w:pPr>
            <w:hyperlink r:id="rId12">
              <w:r w:rsidDel="00000000" w:rsidR="00000000" w:rsidRPr="00000000">
                <w:rPr>
                  <w:rFonts w:ascii="Helvetica Neue" w:cs="Helvetica Neue" w:eastAsia="Helvetica Neue" w:hAnsi="Helvetica Neue"/>
                  <w:sz w:val="20"/>
                  <w:szCs w:val="20"/>
                  <w:highlight w:val="yellow"/>
                  <w:u w:val="single"/>
                  <w:rtl w:val="0"/>
                </w:rPr>
                <w:t xml:space="preserve">9D</w:t>
              </w:r>
            </w:hyperlink>
            <w:r w:rsidDel="00000000" w:rsidR="00000000" w:rsidRPr="00000000">
              <w:rPr>
                <w:rFonts w:ascii="Helvetica Neue" w:cs="Helvetica Neue" w:eastAsia="Helvetica Neue" w:hAnsi="Helvetica Neue"/>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13">
              <w:r w:rsidDel="00000000" w:rsidR="00000000" w:rsidRPr="00000000">
                <w:rPr>
                  <w:rFonts w:ascii="Helvetica Neue" w:cs="Helvetica Neue" w:eastAsia="Helvetica Neue" w:hAnsi="Helvetica Neue"/>
                  <w:sz w:val="20"/>
                  <w:szCs w:val="20"/>
                  <w:highlight w:val="yellow"/>
                  <w:u w:val="single"/>
                  <w:rtl w:val="0"/>
                </w:rPr>
                <w:t xml:space="preserve">8.9E</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line="240" w:lineRule="auto"/>
              <w:ind w:left="720" w:hanging="360"/>
              <w:rPr>
                <w:rFonts w:ascii="Calibri" w:cs="Calibri" w:eastAsia="Calibri" w:hAnsi="Calibri"/>
                <w:sz w:val="20"/>
                <w:szCs w:val="20"/>
                <w:highlight w:val="yellow"/>
              </w:rPr>
            </w:pPr>
            <w:hyperlink r:id="rId14">
              <w:r w:rsidDel="00000000" w:rsidR="00000000" w:rsidRPr="00000000">
                <w:rPr>
                  <w:rFonts w:ascii="Helvetica Neue" w:cs="Helvetica Neue" w:eastAsia="Helvetica Neue" w:hAnsi="Helvetica Neue"/>
                  <w:sz w:val="20"/>
                  <w:szCs w:val="20"/>
                  <w:highlight w:val="yellow"/>
                  <w:u w:val="single"/>
                  <w:rtl w:val="0"/>
                </w:rPr>
                <w:t xml:space="preserve">8.9F</w:t>
              </w:r>
            </w:hyperlink>
            <w:r w:rsidDel="00000000" w:rsidR="00000000" w:rsidRPr="00000000">
              <w:rPr>
                <w:rFonts w:ascii="Helvetica Neue" w:cs="Helvetica Neue" w:eastAsia="Helvetica Neue" w:hAnsi="Helvetica Neue"/>
                <w:color w:val="4a4f5a"/>
                <w:sz w:val="20"/>
                <w:szCs w:val="20"/>
                <w:highlight w:val="yellow"/>
                <w:rtl w:val="0"/>
              </w:rPr>
              <w:t xml:space="preserve">, </w:t>
            </w:r>
            <w:hyperlink r:id="rId15">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highlight w:val="yellow"/>
              </w:rPr>
            </w:pPr>
            <w:hyperlink r:id="rId16">
              <w:r w:rsidDel="00000000" w:rsidR="00000000" w:rsidRPr="00000000">
                <w:rPr>
                  <w:rFonts w:ascii="Helvetica Neue" w:cs="Helvetica Neue" w:eastAsia="Helvetica Neue" w:hAnsi="Helvetica Neue"/>
                  <w:sz w:val="20"/>
                  <w:szCs w:val="20"/>
                  <w:highlight w:val="yellow"/>
                  <w:u w:val="single"/>
                  <w:rtl w:val="0"/>
                </w:rPr>
                <w:t xml:space="preserve">8.</w:t>
              </w:r>
            </w:hyperlink>
            <w:r w:rsidDel="00000000" w:rsidR="00000000" w:rsidRPr="00000000">
              <w:rPr>
                <w:rFonts w:ascii="Calibri" w:cs="Calibri" w:eastAsia="Calibri" w:hAnsi="Calibri"/>
                <w:sz w:val="20"/>
                <w:szCs w:val="20"/>
                <w:highlight w:val="yellow"/>
                <w:rtl w:val="0"/>
              </w:rPr>
              <w:t xml:space="preserve">8A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sz w:val="20"/>
                <w:szCs w:val="20"/>
              </w:rPr>
            </w:pPr>
            <w:commentRangeEnd w:id="0"/>
            <w:r w:rsidDel="00000000" w:rsidR="00000000" w:rsidRPr="00000000">
              <w:commentReference w:id="0"/>
            </w: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 fantasy genre  of text structure of various genres contributes to the author's purpose.</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 fantasy genre uses print and graphic features to achieve specific purposes.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fantasy genre uses figurative language such as extended metaphor.</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how the fantasy genre uses literary devices, including multiple points of view and irony.</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fantasy genre uses language that contributes to the mood, voice, and tone.</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e</w:t>
            </w:r>
            <w:r w:rsidDel="00000000" w:rsidR="00000000" w:rsidRPr="00000000">
              <w:rPr>
                <w:rFonts w:ascii="Calibri" w:cs="Calibri" w:eastAsia="Calibri" w:hAnsi="Calibri"/>
                <w:sz w:val="20"/>
                <w:szCs w:val="20"/>
                <w:rtl w:val="0"/>
              </w:rPr>
              <w:t xml:space="preserve">xplain what makes the fantasy genre different from other literary genres.</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fantasy genre.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fantasy genre use a variety of text structures?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w:t>
            </w:r>
            <w:r w:rsidDel="00000000" w:rsidR="00000000" w:rsidRPr="00000000">
              <w:rPr>
                <w:rFonts w:ascii="Calibri" w:cs="Calibri" w:eastAsia="Calibri" w:hAnsi="Calibri"/>
                <w:sz w:val="20"/>
                <w:szCs w:val="20"/>
                <w:rtl w:val="0"/>
              </w:rPr>
              <w:t xml:space="preserve"> How does the fantasy genre use print and graphic features?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fantasy genre use figurative language?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fantasy genre use plot devices?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fantasy genre use language to contribute to the mood of a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What makes the fantasy genre different from other genres?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53">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 you keep your health in balance?</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purpose exercises? How can you do them?</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be competent with your education?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thrifty?</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be financially persuasive?</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does it mean to be reliable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 you find fulfillment at work?</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When should you say no to protect your health?</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social aspirations as a motivation tool?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Why should you be financially collaborative with others?</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cultural enterprise to improve other people’s lives?</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is a small step you can take today to improve your well 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be more understanding of others?</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your values to make sure you are being your best possible self?</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forecast earnings to help you make decisions?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your spiritual narrative?</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Why is it important to be able to ask your teachers for help?</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educational independence to further your own education?</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74">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9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9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9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A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w:t>
            </w:r>
          </w:p>
          <w:p w:rsidR="00000000" w:rsidDel="00000000" w:rsidP="00000000" w:rsidRDefault="00000000" w:rsidRPr="00000000" w14:paraId="000000A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fantasy fiction uses  various text structures. Students will use this information to update their podcast.</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A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project.Students will upload their answers to the LMS.</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fantasy fiction utilizes  print and graphic features. Students will use this information to update their podcast.</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fantasy fiction utilizes figurative language. Students will use this information to update their podcast. </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project.Students will upload their answers to the LMS.</w:t>
            </w:r>
          </w:p>
          <w:p w:rsidR="00000000" w:rsidDel="00000000" w:rsidP="00000000" w:rsidRDefault="00000000" w:rsidRPr="00000000" w14:paraId="000000C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fantasy fiction uses literary devices. Students will use this information to update their podcast. </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project.Students will upload their answers to the LMS.</w:t>
            </w:r>
          </w:p>
          <w:p w:rsidR="00000000" w:rsidDel="00000000" w:rsidP="00000000" w:rsidRDefault="00000000" w:rsidRPr="00000000" w14:paraId="000000C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fantasy fiction  uses language that contributes to the mood, voice, and tone.  Students will use this information to update their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fantasy fiction is and how it is different from other genres. Students will upload their answers to the LMS.</w:t>
            </w:r>
          </w:p>
          <w:p w:rsidR="00000000" w:rsidDel="00000000" w:rsidP="00000000" w:rsidRDefault="00000000" w:rsidRPr="00000000" w14:paraId="000000C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fantasy genre. In the podcast, they are to discuss how the stories they read utilize various literary techniques and how the use of these techniques make the fantasy genre distinct from other genres.</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0D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D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9">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D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w:t>
            </w:r>
          </w:p>
          <w:p w:rsidR="00000000" w:rsidDel="00000000" w:rsidP="00000000" w:rsidRDefault="00000000" w:rsidRPr="00000000" w14:paraId="000000E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w:t>
            </w:r>
          </w:p>
          <w:p w:rsidR="00000000" w:rsidDel="00000000" w:rsidP="00000000" w:rsidRDefault="00000000" w:rsidRPr="00000000" w14:paraId="000000E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fantasy fiction uses  various text structures. Students will use this information to update their podcast.</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E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fantasy fiction utilizes  print and graphic features. Students will use this information to update their podcasts.</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F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fantasy fiction utilizes figurative language. Students will use this information to update their podcast. </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F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fantasy fiction uses literary devices. Students will use this information to update their podcast. </w:t>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0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fantasy fiction  uses language that contributes to the mood, voice, and tone.  Students will use this information to update their podcast. </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1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on what they think fantasy fiction is and how it is different from other genres. </w:t>
            </w: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fantasy genre. In the podcast, they are to discuss how the stories they read utilize various literary techniques and how the use of these techniques make the fantasy genre distinct from other genres.</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2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2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2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2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2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2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2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2E">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Health </w:t>
            </w: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are young, your parents will help you keep your health in balance. However, when you are older you will have to rely on yourself to keep your health in balance. What are some ways you can keep your health in balance?</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3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Some people know from an early age they want to be authors, while others struggle to figure out what they want to do.  If you are unsure of what your purpose in life is, you can try out various  purpose exercises to figure out what your purpose is. What are some ways you can figure out what your purpose in life is?</w:t>
            </w: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3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 </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grow older, you will be required more and more to demonstrate your competence-whether it is studying for a test or trying to get a job. As students, you only  still be competent in school. How can you act with competency at school? What do you think it entails?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successful authors are funded by large organizations, including multinational corporations.  In life, most of us won’t have the financial backing of a multinational corporation, which means we will have to be thrifty with our money. What does being thrifty with money mean to you?</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turn to online  fundraising methods such as patreon or kickstarter. However, making money from these routes requires a certain degree of persuading other.If you were running a online fundraiser, what are some ways you could persuade others to give you their money? </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Vocational </w:t>
            </w: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authors have to be self reliant in order to be successful. While you and your classmates are not (yet) authors, you still need to be reliable at work. How can you be reliable at work? What can you do to make sure your coworkers know they can rely on you?</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 </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become authors for a variety of reasons- some become authors in order to help advance their station, others joined for a sense of fulfillment. Obviously you are in middle school, but what are some ways that you can find fulfillment?</w:t>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might find yourself in situations where you have to turn down opportunities in order to protect your health. What are some situations where this might occur and why is it important to say no to things that might jeopardize your health?</w:t>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 </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social aspirations- you might want to be captain of the football team or you might want to be president of the student government.Social aspirations can be a good motivational tool. However you need to know how to use your social aspirations in a way that won't alienate yourself from others. What are some ways you can use social aspirations as a motivational tool without alienating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Financially </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Successful authors often have a contract to write a certain number of books in exchange for a certain amount of money. This contact creates a symbiotic relationship where the author and the country rely on each other in order to make money. In essence, it is a financial collaboration. Why do you think it's important to be financially collaborative? When should you be willing to financially collaborate with others?</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Cultural </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Cultural Enterprise consists of sharing your culture with others in an informative way. How do you think you can  use it  to improve other people's lives? How do you think cultural enterprise can be used to make the world a better place?</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 </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Becoming a successful fantasy author does not happen  overnight; it is a multi-year occasion that is achieved one small step at a time. Improving our lives often requires a great deal of time and effort but it can be done one time. What is a small step you can take today to make your life better?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 </w:t>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art, music, and literature to understand historical events. What are some steps you can take to improve your understanding of others?</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is easy to have values, it is easy to have morals and standards and things you believe in- it is much harder to live up to them. How can you use your values to make sure that you are living your best possible self?</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we can use art and pop culture to look at how we remember historical events, we can use earnings forecasts to help us make financial decisions. How do you think you can use earnings forecasts to help us make financial decisions?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 </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 narrative helps tell the story of how you have grown spiritually. What are some techniques that you can utilize to develop your own spiritual narrative? </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 </w:t>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will occasionally come across content that you may not understand or that you might have questions with, you might even struggle with certain subjects. When you struggle with your courses, you need to know how to be able to get your teachers' help. Why do you think it's important to be able to ask your teachers for help? </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 </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Sadly there isn’t always time to go into deep detail of topics you learn in school. In school you will come across topics that you want to learn more about. What are some ways that you can further your own knowledge and understanding of a topic? </w:t>
            </w:r>
          </w:p>
        </w:tc>
      </w:tr>
    </w:tbl>
    <w:p w:rsidR="00000000" w:rsidDel="00000000" w:rsidP="00000000" w:rsidRDefault="00000000" w:rsidRPr="00000000" w14:paraId="0000016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Ed O'Connell" w:id="0" w:date="2021-11-30T19:20:57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Unit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157" TargetMode="External"/><Relationship Id="rId10" Type="http://schemas.openxmlformats.org/officeDocument/2006/relationships/hyperlink" Target="https://teksresourcesystem.net/module/standards/Tools/Browse?StandardId=221156" TargetMode="External"/><Relationship Id="rId13" Type="http://schemas.openxmlformats.org/officeDocument/2006/relationships/hyperlink" Target="https://teksresourcesystem.net/module/standards/Tools/Browse?StandardId=221143" TargetMode="External"/><Relationship Id="rId12" Type="http://schemas.openxmlformats.org/officeDocument/2006/relationships/hyperlink" Target="https://teksresourcesystem.net/module/standards/Tools/Browse?StandardId=22115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eksresourcesystem.net/module/standards/Tools/Browse?StandardId=221155" TargetMode="External"/><Relationship Id="rId15" Type="http://schemas.openxmlformats.org/officeDocument/2006/relationships/hyperlink" Target="https://teksresourcesystem.net/module/standards/Tools/Browse?StandardId=221159" TargetMode="External"/><Relationship Id="rId14" Type="http://schemas.openxmlformats.org/officeDocument/2006/relationships/hyperlink" Target="https://teksresourcesystem.net/module/standards/Tools/Browse?StandardId=221158" TargetMode="External"/><Relationship Id="rId16" Type="http://schemas.openxmlformats.org/officeDocument/2006/relationships/hyperlink" Target="https://teksresourcesystem.net/module/standards/Tools/Browse?StandardId=22115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JCt4/PFxEH3t1AxBWFtE3+EoIw==">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