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Force, Motion, &amp;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18"/>
                <w:szCs w:val="18"/>
              </w:rPr>
            </w:pPr>
            <w:r w:rsidDel="00000000" w:rsidR="00000000" w:rsidRPr="00000000">
              <w:rPr>
                <w:sz w:val="20"/>
                <w:szCs w:val="20"/>
                <w:rtl w:val="0"/>
              </w:rPr>
              <w:t xml:space="preserve">TEKS: </w:t>
            </w:r>
            <w:r w:rsidDel="00000000" w:rsidR="00000000" w:rsidRPr="00000000">
              <w:rPr>
                <w:rFonts w:ascii="Roboto" w:cs="Roboto" w:eastAsia="Roboto" w:hAnsi="Roboto"/>
                <w:color w:val="4d5156"/>
                <w:sz w:val="21"/>
                <w:szCs w:val="21"/>
                <w:highlight w:val="white"/>
                <w:rtl w:val="0"/>
              </w:rPr>
              <w:t xml:space="preserve"> </w:t>
            </w:r>
            <w:r w:rsidDel="00000000" w:rsidR="00000000" w:rsidRPr="00000000">
              <w:rPr>
                <w:sz w:val="19"/>
                <w:szCs w:val="19"/>
                <w:highlight w:val="white"/>
                <w:rtl w:val="0"/>
              </w:rPr>
              <w:t xml:space="preserve">6.9(A) -</w:t>
            </w:r>
            <w:r w:rsidDel="00000000" w:rsidR="00000000" w:rsidRPr="00000000">
              <w:rPr>
                <w:rFonts w:ascii="Roboto" w:cs="Roboto" w:eastAsia="Roboto" w:hAnsi="Roboto"/>
                <w:sz w:val="19"/>
                <w:szCs w:val="19"/>
                <w:highlight w:val="white"/>
                <w:rtl w:val="0"/>
              </w:rPr>
              <w:t xml:space="preserve">I</w:t>
            </w:r>
            <w:r w:rsidDel="00000000" w:rsidR="00000000" w:rsidRPr="00000000">
              <w:rPr>
                <w:sz w:val="19"/>
                <w:szCs w:val="19"/>
                <w:highlight w:val="white"/>
                <w:rtl w:val="0"/>
              </w:rPr>
              <w:t xml:space="preserve">nvestigate methods of thermal energy transfer, including conduction, convection, and radiation.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Thermal Energy Transfer</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Students will complete an inquiry activity that will introduce them to a phenomenon created by thermal energy transfer.</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781.562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What is thermal energy (heat)?</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How is thermal energy transferred?</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 Curiosity: How does being curious benefit us?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 Asking for Help: Why is it important that we know when to ask for help? How do we figure out what we need help with?</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 How do we become independent? How do curiosity and knowing where we struggle help us become more independent?</w:t>
            </w:r>
            <w:r w:rsidDel="00000000" w:rsidR="00000000" w:rsidRPr="00000000">
              <w:rPr>
                <w:rtl w:val="0"/>
              </w:rPr>
            </w:r>
          </w:p>
        </w:tc>
      </w:tr>
      <w:tr>
        <w:trPr>
          <w:cantSplit w:val="0"/>
          <w:trHeight w:val="1993.9843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Heat Prior Knowledge Brainstorm Jamboard </w:t>
            </w:r>
            <w:hyperlink r:id="rId6">
              <w:r w:rsidDel="00000000" w:rsidR="00000000" w:rsidRPr="00000000">
                <w:rPr>
                  <w:color w:val="1155cc"/>
                  <w:sz w:val="20"/>
                  <w:szCs w:val="20"/>
                  <w:u w:val="single"/>
                  <w:rtl w:val="0"/>
                </w:rPr>
                <w:t xml:space="preserve">https://jamboard.google.com/d/1-w8RUGDOznHcEKmBRgdCISKiUta1Te6TX9mPBSRzGyU/edit?usp=sharing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What’s Coining On? Inquiry Activity</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 Lab Sheet </w:t>
            </w:r>
            <w:hyperlink r:id="rId7">
              <w:r w:rsidDel="00000000" w:rsidR="00000000" w:rsidRPr="00000000">
                <w:rPr>
                  <w:color w:val="1155cc"/>
                  <w:sz w:val="20"/>
                  <w:szCs w:val="20"/>
                  <w:u w:val="single"/>
                  <w:rtl w:val="0"/>
                </w:rPr>
                <w:t xml:space="preserve">https://docs.google.com/document/d/1D2oWPcF8TLBkJd19fTevy1NSjo9jazzcoQKqmdwckMM/edit?usp=sharing</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Materials: bowl, water, ice (optional), glass bottle, coin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3801.249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use Jamboard to brainstorm about their prior knowledge of heat by answering the prompt “What do you know about heat?” </w:t>
            </w:r>
            <w:hyperlink r:id="rId8">
              <w:r w:rsidDel="00000000" w:rsidR="00000000" w:rsidRPr="00000000">
                <w:rPr>
                  <w:color w:val="1155cc"/>
                  <w:sz w:val="20"/>
                  <w:szCs w:val="20"/>
                  <w:u w:val="single"/>
                  <w:rtl w:val="0"/>
                </w:rPr>
                <w:t xml:space="preserve">https://jamboard.google.com/d/1-w8RUGDOznHcEKmBRgdCISKiUta1Te6TX9mPBSRzGyU/edit?usp=sharing</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watch </w:t>
            </w:r>
            <w:hyperlink r:id="rId9">
              <w:r w:rsidDel="00000000" w:rsidR="00000000" w:rsidRPr="00000000">
                <w:rPr>
                  <w:color w:val="1155cc"/>
                  <w:sz w:val="20"/>
                  <w:szCs w:val="20"/>
                  <w:u w:val="single"/>
                  <w:rtl w:val="0"/>
                </w:rPr>
                <w:t xml:space="preserve">Science for Kids: Heat Energy</w:t>
              </w:r>
            </w:hyperlink>
            <w:r w:rsidDel="00000000" w:rsidR="00000000" w:rsidRPr="00000000">
              <w:rPr>
                <w:sz w:val="20"/>
                <w:szCs w:val="20"/>
                <w:rtl w:val="0"/>
              </w:rPr>
              <w:t xml:space="preserve"> for a review of heat.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Teacher will review the concept of thermal energy transfer and how it relates to law of conservation of energy.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complete the </w:t>
            </w:r>
            <w:hyperlink r:id="rId10">
              <w:r w:rsidDel="00000000" w:rsidR="00000000" w:rsidRPr="00000000">
                <w:rPr>
                  <w:color w:val="1155cc"/>
                  <w:sz w:val="20"/>
                  <w:szCs w:val="20"/>
                  <w:u w:val="single"/>
                  <w:rtl w:val="0"/>
                </w:rPr>
                <w:t xml:space="preserve">What’s Coining On?</w:t>
              </w:r>
            </w:hyperlink>
            <w:r w:rsidDel="00000000" w:rsidR="00000000" w:rsidRPr="00000000">
              <w:rPr>
                <w:sz w:val="20"/>
                <w:szCs w:val="20"/>
                <w:rtl w:val="0"/>
              </w:rPr>
              <w:t xml:space="preserve"> activity/watch prerecorded video of teacher completing activity</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activity is inquiry and students are required to make observations, create explanations and illustrations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coin in the activity moves due to heat transfer from hands to the bottle. The warming bottles heats up the air in the bottle which creates a convection current that causes the air to move upwards. The moving air causes the coin to dance around the bottle opening. </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Some students may be able to explain the process without knowing the terminology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will use Jamboard to brainstorm about their prior knowledge of heat by answering the prompt “What do you know about heat?” </w:t>
            </w:r>
            <w:hyperlink r:id="rId11">
              <w:r w:rsidDel="00000000" w:rsidR="00000000" w:rsidRPr="00000000">
                <w:rPr>
                  <w:color w:val="1155cc"/>
                  <w:sz w:val="20"/>
                  <w:szCs w:val="20"/>
                  <w:u w:val="single"/>
                  <w:rtl w:val="0"/>
                </w:rPr>
                <w:t xml:space="preserve">https://jamboard.google.com/d/1-w8RUGDOznHcEKmBRgdCISKiUta1Te6TX9mPBSRzGyU/edit?usp=sharing</w:t>
              </w:r>
            </w:hyperlink>
            <w:r w:rsidDel="00000000" w:rsidR="00000000" w:rsidRPr="00000000">
              <w:rPr>
                <w:rtl w:val="0"/>
              </w:rPr>
            </w:r>
          </w:p>
          <w:p w:rsidR="00000000" w:rsidDel="00000000" w:rsidP="00000000" w:rsidRDefault="00000000" w:rsidRPr="00000000" w14:paraId="0000003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will watch </w:t>
            </w:r>
            <w:hyperlink r:id="rId12">
              <w:r w:rsidDel="00000000" w:rsidR="00000000" w:rsidRPr="00000000">
                <w:rPr>
                  <w:color w:val="1155cc"/>
                  <w:sz w:val="20"/>
                  <w:szCs w:val="20"/>
                  <w:u w:val="single"/>
                  <w:rtl w:val="0"/>
                </w:rPr>
                <w:t xml:space="preserve">Science for Kids: Heat Energy</w:t>
              </w:r>
            </w:hyperlink>
            <w:r w:rsidDel="00000000" w:rsidR="00000000" w:rsidRPr="00000000">
              <w:rPr>
                <w:sz w:val="20"/>
                <w:szCs w:val="20"/>
                <w:rtl w:val="0"/>
              </w:rPr>
              <w:t xml:space="preserve"> for a review of heat.</w:t>
            </w:r>
          </w:p>
          <w:p w:rsidR="00000000" w:rsidDel="00000000" w:rsidP="00000000" w:rsidRDefault="00000000" w:rsidRPr="00000000" w14:paraId="00000039">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will review the concept of thermal energy transfer and how it relates to law of conservation of energy.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will complete the </w:t>
            </w:r>
            <w:hyperlink r:id="rId13">
              <w:r w:rsidDel="00000000" w:rsidR="00000000" w:rsidRPr="00000000">
                <w:rPr>
                  <w:color w:val="1155cc"/>
                  <w:sz w:val="20"/>
                  <w:szCs w:val="20"/>
                  <w:u w:val="single"/>
                  <w:rtl w:val="0"/>
                </w:rPr>
                <w:t xml:space="preserve">What’s Coining On?</w:t>
              </w:r>
            </w:hyperlink>
            <w:r w:rsidDel="00000000" w:rsidR="00000000" w:rsidRPr="00000000">
              <w:rPr>
                <w:sz w:val="20"/>
                <w:szCs w:val="20"/>
                <w:rtl w:val="0"/>
              </w:rPr>
              <w:t xml:space="preserve"> activity</w:t>
            </w:r>
          </w:p>
          <w:p w:rsidR="00000000" w:rsidDel="00000000" w:rsidP="00000000" w:rsidRDefault="00000000" w:rsidRPr="00000000" w14:paraId="0000003F">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[Teacher’s Note: The activity is inquiry and students are required to make observations, create explanations and illustrations</w:t>
            </w:r>
          </w:p>
          <w:p w:rsidR="00000000" w:rsidDel="00000000" w:rsidP="00000000" w:rsidRDefault="00000000" w:rsidRPr="00000000" w14:paraId="0000004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[The coin in the activity moves due to heat transfer from hands to the bottle. The warming bottles heats up the air in the bottle which creates a convection current that causes the air to move upwards. The moving air causes the coin to dance around the bottle opening.]</w:t>
            </w:r>
          </w:p>
          <w:p w:rsidR="00000000" w:rsidDel="00000000" w:rsidP="00000000" w:rsidRDefault="00000000" w:rsidRPr="00000000" w14:paraId="00000041">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Some students may be able to explain the process without knowing the terminology</w:t>
            </w:r>
          </w:p>
          <w:p w:rsidR="00000000" w:rsidDel="00000000" w:rsidP="00000000" w:rsidRDefault="00000000" w:rsidRPr="00000000" w14:paraId="0000004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will revisit this activity after learning about the 3 types of heat transfer in the next lesson to explain the phenomenon using scientific vocabulary.</w:t>
            </w:r>
          </w:p>
          <w:p w:rsidR="00000000" w:rsidDel="00000000" w:rsidP="00000000" w:rsidRDefault="00000000" w:rsidRPr="00000000" w14:paraId="00000043">
            <w:pPr>
              <w:pageBreakBefore w:val="0"/>
              <w:spacing w:after="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608.28124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7">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complete the observation/explanation/illustration part of </w:t>
            </w:r>
            <w:hyperlink r:id="rId14">
              <w:r w:rsidDel="00000000" w:rsidR="00000000" w:rsidRPr="00000000">
                <w:rPr>
                  <w:color w:val="1155cc"/>
                  <w:sz w:val="20"/>
                  <w:szCs w:val="20"/>
                  <w:u w:val="single"/>
                  <w:rtl w:val="0"/>
                </w:rPr>
                <w:t xml:space="preserve">What’s Coining On?</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A">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Heat is a form of energy called thermal energy. Thermal energy moves from a hot object to a cooler one. Energy is never lost. It is simply transferred or transformed.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u w:val="single"/>
              </w:rPr>
            </w:pPr>
            <w:r w:rsidDel="00000000" w:rsidR="00000000" w:rsidRPr="00000000">
              <w:rPr>
                <w:b w:val="1"/>
                <w:bCs w:val="1"/>
                <w:sz w:val="20"/>
                <w:szCs w:val="20"/>
                <w:u w:val="single"/>
                <w:rtl w:val="0"/>
              </w:rPr>
              <w:t xml:space="preserve">Educational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“Knowing the answers will help you in school. Knowing how to question will help you in life.” - Warren Berger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curiosity required to complete an inquiry is the same curiosity that leads us to discover new things in the world and new things about ourselves. We can begin by asking ourselves “What do I need to know more about to be more successful?” or “What do I need to know that will help me make progress toward my goal?” Making observations about the world and ourselves and asking questions allows us to gather information that we can use to make better decisions about our lives.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Similar to how heat freely moves between objects as a way to distribute heat more equally, knowledge moves from person to person. No one person holds all of the knowledge. We have to learn to use the people in our lives as resource bases when we need more information or when we need assistance. Who in your life can you ask for help about your education? Financial advice? Career prospects? Spiritual concerns?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When we ask for help, we open the door to improving ourselves, developing skills, and moving towards independence. We have to be willing to assess ourselves to know our strengths and our challenges. We have to be unafraid to ask questions of ourselves and look to others for their expertise and knowledge to improve ourselves.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jamboard.google.com/d/1-w8RUGDOznHcEKmBRgdCISKiUta1Te6TX9mPBSRzGyU/edit?usp=sharing" TargetMode="External"/><Relationship Id="rId10" Type="http://schemas.openxmlformats.org/officeDocument/2006/relationships/hyperlink" Target="https://docs.google.com/document/d/1D2oWPcF8TLBkJd19fTevy1NSjo9jazzcoQKqmdwckMM/edit?usp=sharing" TargetMode="External"/><Relationship Id="rId13" Type="http://schemas.openxmlformats.org/officeDocument/2006/relationships/hyperlink" Target="https://docs.google.com/document/d/1D2oWPcF8TLBkJd19fTevy1NSjo9jazzcoQKqmdwckMM/edit?usp=sharing" TargetMode="External"/><Relationship Id="rId12" Type="http://schemas.openxmlformats.org/officeDocument/2006/relationships/hyperlink" Target="https://www.youtube.com/watch?v=xGKg3TSO4v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GKg3TSO4v8" TargetMode="External"/><Relationship Id="rId14" Type="http://schemas.openxmlformats.org/officeDocument/2006/relationships/hyperlink" Target="https://docs.google.com/document/d/1D2oWPcF8TLBkJd19fTevy1NSjo9jazzcoQKqmdwckMM/edit?usp=sharing" TargetMode="External"/><Relationship Id="rId5" Type="http://schemas.openxmlformats.org/officeDocument/2006/relationships/styles" Target="styles.xml"/><Relationship Id="rId6" Type="http://schemas.openxmlformats.org/officeDocument/2006/relationships/hyperlink" Target="https://jamboard.google.com/d/1-w8RUGDOznHcEKmBRgdCISKiUta1Te6TX9mPBSRzGyU/edit?usp=sharing" TargetMode="External"/><Relationship Id="rId7" Type="http://schemas.openxmlformats.org/officeDocument/2006/relationships/hyperlink" Target="https://docs.google.com/document/d/1D2oWPcF8TLBkJd19fTevy1NSjo9jazzcoQKqmdwckMM/edit?usp=sharing" TargetMode="External"/><Relationship Id="rId8" Type="http://schemas.openxmlformats.org/officeDocument/2006/relationships/hyperlink" Target="https://jamboard.google.com/d/1-w8RUGDOznHcEKmBRgdCISKiUta1Te6TX9mPBSRzGy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