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6E</w:t>
            </w: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Annotating an Argumentative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5">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engage in meaningful ways with text</w:t>
            </w:r>
          </w:p>
          <w:p w:rsidR="00000000" w:rsidDel="00000000" w:rsidP="00000000" w:rsidRDefault="00000000" w:rsidRPr="00000000" w14:paraId="00000016">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annotate an argumentative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What is the future value of learning to annotate? Why consider it a “real world” skill?</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w:t>
            </w:r>
            <w:r w:rsidDel="00000000" w:rsidR="00000000" w:rsidRPr="00000000">
              <w:rPr>
                <w:i w:val="1"/>
                <w:iCs w:val="1"/>
                <w:sz w:val="20"/>
                <w:szCs w:val="20"/>
                <w:rtl w:val="0"/>
              </w:rPr>
              <w:t xml:space="preserve">Social. </w:t>
            </w:r>
            <w:r w:rsidDel="00000000" w:rsidR="00000000" w:rsidRPr="00000000">
              <w:rPr>
                <w:sz w:val="20"/>
                <w:szCs w:val="20"/>
                <w:rtl w:val="0"/>
              </w:rPr>
              <w:t xml:space="preserve">Increased confidence</w:t>
            </w:r>
            <w:r w:rsidDel="00000000" w:rsidR="00000000" w:rsidRPr="00000000">
              <w:rPr>
                <w:rtl w:val="0"/>
              </w:rPr>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 </w:t>
            </w:r>
            <w:r w:rsidDel="00000000" w:rsidR="00000000" w:rsidRPr="00000000">
              <w:rPr>
                <w:sz w:val="20"/>
                <w:szCs w:val="20"/>
                <w:rtl w:val="0"/>
              </w:rPr>
              <w:t xml:space="preserve">Enhanced skills</w:t>
            </w:r>
            <w:r w:rsidDel="00000000" w:rsidR="00000000" w:rsidRPr="00000000">
              <w:rPr>
                <w:rtl w:val="0"/>
              </w:rPr>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Educational.</w:t>
            </w:r>
            <w:r w:rsidDel="00000000" w:rsidR="00000000" w:rsidRPr="00000000">
              <w:rPr>
                <w:sz w:val="20"/>
                <w:szCs w:val="20"/>
                <w:rtl w:val="0"/>
              </w:rPr>
              <w:t xml:space="preserve"> Skill development</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Images of annotated samples (available through Google images...dozens to choose from)</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Annotation Strategies video </w:t>
            </w:r>
            <w:hyperlink r:id="rId7">
              <w:r w:rsidDel="00000000" w:rsidR="00000000" w:rsidRPr="00000000">
                <w:rPr>
                  <w:color w:val="1155cc"/>
                  <w:u w:val="single"/>
                  <w:rtl w:val="0"/>
                </w:rPr>
                <w:t xml:space="preserve">https://www.youtube.com/watch?v=w5Mz4nwciWc</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Annotation User Guide</w:t>
            </w:r>
            <w:hyperlink r:id="rId8">
              <w:r w:rsidDel="00000000" w:rsidR="00000000" w:rsidRPr="00000000">
                <w:rPr>
                  <w:color w:val="1155cc"/>
                  <w:sz w:val="20"/>
                  <w:szCs w:val="20"/>
                  <w:u w:val="single"/>
                  <w:rtl w:val="0"/>
                </w:rPr>
                <w:t xml:space="preserve">http://www.readwritethink.org/files/resources/lesson_images/lesson1132/AnnotationGuide.pdf</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Sample short text (use any text you have in the classroom. You may even use a former passage from a previous lesson)</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Additional suggested text: Can TV Be Considered Literature: </w:t>
            </w:r>
            <w:hyperlink r:id="rId9">
              <w:r w:rsidDel="00000000" w:rsidR="00000000" w:rsidRPr="00000000">
                <w:rPr>
                  <w:color w:val="1155cc"/>
                  <w:sz w:val="20"/>
                  <w:szCs w:val="20"/>
                  <w:u w:val="single"/>
                  <w:rtl w:val="0"/>
                </w:rPr>
                <w:t xml:space="preserve">https://www.commonlit.org/texts/can-television-be-considered-literature-and-taught-in-english-classes</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an asynchronous scenario, the teacher may need to create a video of the lesson.</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what they know about the word “annotate” or “annotation”. Write the word “note” or “notation” on whiteboard to give them hints. Then explain that annotating is making notes and drawing your attention to important parts of a text.</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your Google images (samples)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Annotation Strategies video. Discuss as needed.</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Pass out Annotation User Guide.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5">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Show students your sample text (from previous lessons or any text that you have. The process remains the important part here.)</w:t>
            </w:r>
          </w:p>
          <w:p w:rsidR="00000000" w:rsidDel="00000000" w:rsidP="00000000" w:rsidRDefault="00000000" w:rsidRPr="00000000" w14:paraId="00000036">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Work with the class to collectively annotate a few sections as you deem necessary and helpful.</w:t>
            </w:r>
          </w:p>
          <w:p w:rsidR="00000000" w:rsidDel="00000000" w:rsidP="00000000" w:rsidRDefault="00000000" w:rsidRPr="00000000" w14:paraId="00000037">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Pass out the text (Can Television be Considered Lit or other argumentative text that you have chosen)</w:t>
            </w:r>
          </w:p>
          <w:p w:rsidR="00000000" w:rsidDel="00000000" w:rsidP="00000000" w:rsidRDefault="00000000" w:rsidRPr="00000000" w14:paraId="0000003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 the text.</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Follow the strategies in the video and/or the user guide to annotate this text independently.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1">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4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Ask students what they know about the word “annotate” or “annotation”. Write the word “note” or “notation” on whiteboard to give them hints. Then explain that annotating is making notes and drawing your attention to important parts of a text.</w:t>
            </w:r>
          </w:p>
          <w:p w:rsidR="00000000" w:rsidDel="00000000" w:rsidP="00000000" w:rsidRDefault="00000000" w:rsidRPr="00000000" w14:paraId="0000004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Show your Google images (samples)</w:t>
            </w:r>
          </w:p>
          <w:p w:rsidR="00000000" w:rsidDel="00000000" w:rsidP="00000000" w:rsidRDefault="00000000" w:rsidRPr="00000000" w14:paraId="00000045">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Show the Annotation Strategies video. Discuss as needed.</w:t>
            </w:r>
          </w:p>
          <w:p w:rsidR="00000000" w:rsidDel="00000000" w:rsidP="00000000" w:rsidRDefault="00000000" w:rsidRPr="00000000" w14:paraId="0000004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Pass out Annotation User Guide.</w:t>
            </w:r>
          </w:p>
          <w:p w:rsidR="00000000" w:rsidDel="00000000" w:rsidP="00000000" w:rsidRDefault="00000000" w:rsidRPr="00000000" w14:paraId="00000049">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Show students your sample text (from previous lessons or any text that you have. The process remains the important part here.)</w:t>
            </w:r>
          </w:p>
          <w:p w:rsidR="00000000" w:rsidDel="00000000" w:rsidP="00000000" w:rsidRDefault="00000000" w:rsidRPr="00000000" w14:paraId="0000004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Work with the class to collectively annotate a few sections as you deem necessary and helpful.</w:t>
            </w:r>
          </w:p>
          <w:p w:rsidR="00000000" w:rsidDel="00000000" w:rsidP="00000000" w:rsidRDefault="00000000" w:rsidRPr="00000000" w14:paraId="0000004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Pass out the text (Can Television be Considered Lit or other argumentative text you have chosen)</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0">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1">
            <w:pPr>
              <w:pageBreakBefore w:val="0"/>
              <w:numPr>
                <w:ilvl w:val="0"/>
                <w:numId w:val="3"/>
              </w:numPr>
              <w:spacing w:after="0" w:line="240" w:lineRule="auto"/>
              <w:ind w:left="1440" w:hanging="360"/>
              <w:rPr>
                <w:sz w:val="20"/>
                <w:szCs w:val="20"/>
              </w:rPr>
            </w:pPr>
            <w:r w:rsidDel="00000000" w:rsidR="00000000" w:rsidRPr="00000000">
              <w:rPr>
                <w:sz w:val="20"/>
                <w:szCs w:val="20"/>
                <w:rtl w:val="0"/>
              </w:rPr>
              <w:t xml:space="preserve">Read the text.</w:t>
            </w:r>
          </w:p>
          <w:p w:rsidR="00000000" w:rsidDel="00000000" w:rsidP="00000000" w:rsidRDefault="00000000" w:rsidRPr="00000000" w14:paraId="00000052">
            <w:pPr>
              <w:pageBreakBefore w:val="0"/>
              <w:numPr>
                <w:ilvl w:val="0"/>
                <w:numId w:val="3"/>
              </w:numPr>
              <w:spacing w:after="0" w:line="240" w:lineRule="auto"/>
              <w:ind w:left="1440" w:hanging="360"/>
              <w:rPr>
                <w:sz w:val="20"/>
                <w:szCs w:val="20"/>
              </w:rPr>
            </w:pPr>
            <w:r w:rsidDel="00000000" w:rsidR="00000000" w:rsidRPr="00000000">
              <w:rPr>
                <w:sz w:val="20"/>
                <w:szCs w:val="20"/>
                <w:rtl w:val="0"/>
              </w:rPr>
              <w:t xml:space="preserve">Follow the strategies in the video and/or the user guide to annotate this text independently.</w:t>
            </w:r>
          </w:p>
          <w:p w:rsidR="00000000" w:rsidDel="00000000" w:rsidP="00000000" w:rsidRDefault="00000000" w:rsidRPr="00000000" w14:paraId="00000053">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Independent practice: the end product should be a fully annotated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9">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B">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Part of interacting with others involves how we view ourselves. Learning how to successfully work through difficult material like this will build confidence. You will begin to see how talented you really can be, thereby increasing your confidence and self-esteem.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Often at work, you will be tasked with things that you may not fully understand right away. The skills you are learning now will help you to navigate those times more successfully. You will show that you can gain understanding, that you are coachable, and that you are competent.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This skill is not just related to English class. Nor is it only good for middle school. Annotating, note-taking, and deeply understanding things that you read will all be required as you progress. This includes high school, college, and trades.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monlit.org/texts/can-television-be-considered-literature-and-taught-in-english-classes"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youtube.com/watch?v=w5Mz4nwciWc" TargetMode="External"/><Relationship Id="rId8" Type="http://schemas.openxmlformats.org/officeDocument/2006/relationships/hyperlink" Target="http://www.readwritethink.org/files/resources/lesson_images/lesson1132/Annotatio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