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1 -2 days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rFonts w:ascii="Arial" w:cs="Arial" w:eastAsia="Arial" w:hAnsi="Arial"/>
                <w:color w:val="4a4f5a"/>
                <w:sz w:val="20"/>
                <w:szCs w:val="20"/>
              </w:rPr>
            </w:pPr>
            <w:hyperlink r:id="rId6">
              <w:r w:rsidDel="00000000" w:rsidR="00000000" w:rsidRPr="00000000">
                <w:rPr>
                  <w:rFonts w:ascii="Arial" w:cs="Arial" w:eastAsia="Arial" w:hAnsi="Arial"/>
                  <w:sz w:val="20"/>
                  <w:szCs w:val="20"/>
                  <w:rtl w:val="0"/>
                </w:rPr>
                <w:t xml:space="preserve">8.5A</w:t>
              </w:r>
            </w:hyperlink>
            <w:r w:rsidDel="00000000" w:rsidR="00000000" w:rsidRPr="00000000">
              <w:rPr>
                <w:rFonts w:ascii="Arial" w:cs="Arial" w:eastAsia="Arial" w:hAnsi="Arial"/>
                <w:color w:val="4a4f5a"/>
                <w:sz w:val="20"/>
                <w:szCs w:val="20"/>
                <w:rtl w:val="0"/>
              </w:rPr>
              <w:t xml:space="preserve"> </w:t>
            </w:r>
          </w:p>
          <w:p w:rsidR="00000000" w:rsidDel="00000000" w:rsidP="00000000" w:rsidRDefault="00000000" w:rsidRPr="00000000" w14:paraId="0000000C">
            <w:pPr>
              <w:pageBreakBefore w:val="0"/>
              <w:spacing w:after="0" w:line="240" w:lineRule="auto"/>
              <w:rPr>
                <w:highlight w:val="yellow"/>
              </w:rPr>
            </w:pPr>
            <w:hyperlink r:id="rId7">
              <w:r w:rsidDel="00000000" w:rsidR="00000000" w:rsidRPr="00000000">
                <w:rPr>
                  <w:rFonts w:ascii="Arial" w:cs="Arial" w:eastAsia="Arial" w:hAnsi="Arial"/>
                  <w:sz w:val="20"/>
                  <w:szCs w:val="20"/>
                  <w:highlight w:val="yellow"/>
                  <w:rtl w:val="0"/>
                </w:rPr>
                <w:t xml:space="preserve">8.5B</w:t>
              </w:r>
            </w:hyperlink>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hyperlink r:id="rId8">
              <w:r w:rsidDel="00000000" w:rsidR="00000000" w:rsidRPr="00000000">
                <w:rPr>
                  <w:rFonts w:ascii="Arial" w:cs="Arial" w:eastAsia="Arial" w:hAnsi="Arial"/>
                  <w:sz w:val="20"/>
                  <w:szCs w:val="20"/>
                  <w:rtl w:val="0"/>
                </w:rPr>
                <w:t xml:space="preserve">8.5C</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1 of 4 (use with “Arguments in Writing”, “Comparing Arguments”, and “Analyzing Argumentative Texts”)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Arguments in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ask and answer their own questions regarding the reading; verify predictions</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analyze characteristics of an argumentative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  What are some characteristics of an argument? How does recognizing the characteristics of an argument help me to succeed?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Awareness of how rhetoric and emotion can be used in argumentative texts will help you navigate the world while being true to your principles.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When you find yourself wondering whether something is true -or if it is relying too much on the “art” of persuasion-be sure to do your research. You can use the internet, ask peers, and base your thoughts on your past experiences.</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In any decision we make, we want to be sure that it is the right one. Recognizing argumentative characteristics will help you in daily life. </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sz w:val="20"/>
                <w:szCs w:val="20"/>
                <w:rtl w:val="0"/>
              </w:rPr>
              <w:t xml:space="preserve">YouTube video- Rhetoric: </w:t>
            </w:r>
            <w:hyperlink r:id="rId9">
              <w:r w:rsidDel="00000000" w:rsidR="00000000" w:rsidRPr="00000000">
                <w:rPr>
                  <w:color w:val="1155cc"/>
                  <w:sz w:val="20"/>
                  <w:szCs w:val="20"/>
                  <w:u w:val="single"/>
                  <w:rtl w:val="0"/>
                </w:rPr>
                <w:t xml:space="preserve">https://www.youtube.com/watch?v=-oUfOh_CgHQ</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sz w:val="20"/>
                <w:szCs w:val="20"/>
                <w:rtl w:val="0"/>
              </w:rPr>
              <w:t xml:space="preserve">Recess Article #1: </w:t>
            </w:r>
            <w:hyperlink r:id="rId10">
              <w:r w:rsidDel="00000000" w:rsidR="00000000" w:rsidRPr="00000000">
                <w:rPr>
                  <w:color w:val="1155cc"/>
                  <w:sz w:val="20"/>
                  <w:szCs w:val="20"/>
                  <w:u w:val="single"/>
                  <w:rtl w:val="0"/>
                </w:rPr>
                <w:t xml:space="preserve">https://parenting.blogs.nytimes.com/2014/02/13/students-who-lose-recess-are-the-ones-who-need-it-most/</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sz w:val="20"/>
                <w:szCs w:val="20"/>
                <w:rtl w:val="0"/>
              </w:rPr>
              <w:t xml:space="preserve">Recess Article #2: </w:t>
            </w:r>
            <w:hyperlink r:id="rId11">
              <w:r w:rsidDel="00000000" w:rsidR="00000000" w:rsidRPr="00000000">
                <w:rPr>
                  <w:color w:val="1155cc"/>
                  <w:sz w:val="20"/>
                  <w:szCs w:val="20"/>
                  <w:u w:val="single"/>
                  <w:rtl w:val="0"/>
                </w:rPr>
                <w:t xml:space="preserve">https://www.scholastic.com/teachers/articles/teaching-content/recess-makes-kids-smarter/</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**Any argumentative texts about the same concept will work**</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Watch the video and think of at least one example of rhetoric that students may have seen. </w:t>
            </w:r>
            <w:hyperlink r:id="rId12">
              <w:r w:rsidDel="00000000" w:rsidR="00000000" w:rsidRPr="00000000">
                <w:rPr>
                  <w:color w:val="1155cc"/>
                  <w:sz w:val="20"/>
                  <w:szCs w:val="20"/>
                  <w:u w:val="single"/>
                  <w:rtl w:val="0"/>
                </w:rPr>
                <w:t xml:space="preserve">https://www.youtube.com/watch?v=-oUfOh_CgHQ</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Review key concepts of video</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although “argumentative” has a negative connotation, it is not always negative. It can be, however, and that is why recognizing this genre is important.</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Go over rhetoric and use of evidence and rebuttals.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Look at the title of article one. What are some predictions? What do you think will be the main idea of this text? What do you think the main purpose may be?</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input as needed for the first round of predictions.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Keep a list of questions to answer before, during, and after reading.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read the first article. </w:t>
            </w:r>
            <w:hyperlink r:id="rId13">
              <w:r w:rsidDel="00000000" w:rsidR="00000000" w:rsidRPr="00000000">
                <w:rPr>
                  <w:color w:val="1155cc"/>
                  <w:sz w:val="20"/>
                  <w:szCs w:val="20"/>
                  <w:u w:val="single"/>
                  <w:rtl w:val="0"/>
                </w:rPr>
                <w:t xml:space="preserve">https://parenting.blogs.nytimes.com/2014/02/13/students-who-lose-recess-are-the-ones-who-need-it-most/</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They will make notes of which predictions were correct and which were not.</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They will list areas of the article that effectively use argument and evidence.</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They will repeat all steps for the second article (including predictions and notes).</w:t>
            </w:r>
            <w:hyperlink r:id="rId14">
              <w:r w:rsidDel="00000000" w:rsidR="00000000" w:rsidRPr="00000000">
                <w:rPr>
                  <w:color w:val="1155cc"/>
                  <w:sz w:val="20"/>
                  <w:szCs w:val="20"/>
                  <w:u w:val="single"/>
                  <w:rtl w:val="0"/>
                </w:rPr>
                <w:t xml:space="preserve">https://www.scholastic.com/teachers/articles/teaching-content/recess-makes-kids-smarter/</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an asynchronous scenario, students will type these notes and turn them in or participate in a discussion board.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Watch the video and think of at least one example of rhetoric that students may have seen. </w:t>
            </w:r>
            <w:hyperlink r:id="rId15">
              <w:r w:rsidDel="00000000" w:rsidR="00000000" w:rsidRPr="00000000">
                <w:rPr>
                  <w:color w:val="1155cc"/>
                  <w:sz w:val="20"/>
                  <w:szCs w:val="20"/>
                  <w:u w:val="single"/>
                  <w:rtl w:val="0"/>
                </w:rPr>
                <w:t xml:space="preserve">https://www.youtube.com/watch?v=-oUfOh_CgHQ</w:t>
              </w:r>
            </w:hyperlink>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0">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Review key concepts of video</w:t>
            </w:r>
          </w:p>
          <w:p w:rsidR="00000000" w:rsidDel="00000000" w:rsidP="00000000" w:rsidRDefault="00000000" w:rsidRPr="00000000" w14:paraId="0000004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Explain that although “argumentative” has a negative connotation, it is not always negative. It can be, however, and that is why recognizing this genre is important.</w:t>
            </w:r>
          </w:p>
          <w:p w:rsidR="00000000" w:rsidDel="00000000" w:rsidP="00000000" w:rsidRDefault="00000000" w:rsidRPr="00000000" w14:paraId="0000004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Go over rhetoric and use of evidence and rebuttals.</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Look at the title of article one. What are some predictions? What do you think will be the main idea of this text? What do you think the main purpose may be?</w:t>
            </w:r>
          </w:p>
          <w:p w:rsidR="00000000" w:rsidDel="00000000" w:rsidP="00000000" w:rsidRDefault="00000000" w:rsidRPr="00000000" w14:paraId="0000004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Teacher input as needed for the first round of predictions.</w:t>
            </w:r>
          </w:p>
          <w:p w:rsidR="00000000" w:rsidDel="00000000" w:rsidP="00000000" w:rsidRDefault="00000000" w:rsidRPr="00000000" w14:paraId="0000004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Keep a list of questions to answer before, during, and after reading.</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8">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read the first article. </w:t>
            </w:r>
            <w:hyperlink r:id="rId16">
              <w:r w:rsidDel="00000000" w:rsidR="00000000" w:rsidRPr="00000000">
                <w:rPr>
                  <w:color w:val="1155cc"/>
                  <w:sz w:val="20"/>
                  <w:szCs w:val="20"/>
                  <w:u w:val="single"/>
                  <w:rtl w:val="0"/>
                </w:rPr>
                <w:t xml:space="preserve">https://parenting.blogs.nytimes.com/2014/02/13/students-who-lose-recess-are-the-ones-who-need-it-most/</w:t>
              </w:r>
            </w:hyperlink>
            <w:r w:rsidDel="00000000" w:rsidR="00000000" w:rsidRPr="00000000">
              <w:rPr>
                <w:rtl w:val="0"/>
              </w:rPr>
            </w:r>
          </w:p>
          <w:p w:rsidR="00000000" w:rsidDel="00000000" w:rsidP="00000000" w:rsidRDefault="00000000" w:rsidRPr="00000000" w14:paraId="0000004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They will make notes of which predictions were correct and which were not.</w:t>
            </w:r>
          </w:p>
          <w:p w:rsidR="00000000" w:rsidDel="00000000" w:rsidP="00000000" w:rsidRDefault="00000000" w:rsidRPr="00000000" w14:paraId="0000004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They will list areas of the article that effectively use argument and evidence.</w:t>
            </w:r>
          </w:p>
          <w:p w:rsidR="00000000" w:rsidDel="00000000" w:rsidP="00000000" w:rsidRDefault="00000000" w:rsidRPr="00000000" w14:paraId="0000004B">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They will repeat all steps for the second article (including predictions and notes).</w:t>
            </w:r>
            <w:hyperlink r:id="rId17">
              <w:r w:rsidDel="00000000" w:rsidR="00000000" w:rsidRPr="00000000">
                <w:rPr>
                  <w:color w:val="1155cc"/>
                  <w:sz w:val="20"/>
                  <w:szCs w:val="20"/>
                  <w:u w:val="single"/>
                  <w:rtl w:val="0"/>
                </w:rPr>
                <w:t xml:space="preserve">https://www.scholastic.com/teachers/articles/teaching-content/recess-makes-kids-smarter/</w:t>
              </w:r>
            </w:hyperlink>
            <w:r w:rsidDel="00000000" w:rsidR="00000000" w:rsidRPr="00000000">
              <w:rPr>
                <w:rtl w:val="0"/>
              </w:rPr>
            </w:r>
          </w:p>
          <w:p w:rsidR="00000000" w:rsidDel="00000000" w:rsidP="00000000" w:rsidRDefault="00000000" w:rsidRPr="00000000" w14:paraId="0000004C">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can discuss in groups if desired. All students will need to hold on to their own notes until the next class as we finish the assignment.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2">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Educational?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Learning how to determine whether an argument is valid or not is a valuable educational tool. Correcting or confirming predictions is a skill that will be needed as you continue to learn.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Social?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Looking for characteristics with </w:t>
            </w:r>
            <w:r w:rsidDel="00000000" w:rsidR="00000000" w:rsidRPr="00000000">
              <w:rPr>
                <w:sz w:val="20"/>
                <w:szCs w:val="20"/>
                <w:rtl w:val="0"/>
              </w:rPr>
              <w:t xml:space="preserve">argumentative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writing or speeches will help y</w:t>
            </w:r>
            <w:r w:rsidDel="00000000" w:rsidR="00000000" w:rsidRPr="00000000">
              <w:rPr>
                <w:sz w:val="20"/>
                <w:szCs w:val="20"/>
                <w:rtl w:val="0"/>
              </w:rPr>
              <w:t xml:space="preserve">ou set boundaries and understand where to place trust.</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Cultural?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These skills will help you identify biases in your culture, work culture, or s</w:t>
            </w:r>
            <w:r w:rsidDel="00000000" w:rsidR="00000000" w:rsidRPr="00000000">
              <w:rPr>
                <w:sz w:val="20"/>
                <w:szCs w:val="20"/>
                <w:rtl w:val="0"/>
              </w:rPr>
              <w:t xml:space="preserve">ocial circle.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Financial?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Understanding how </w:t>
            </w:r>
            <w:r w:rsidDel="00000000" w:rsidR="00000000" w:rsidRPr="00000000">
              <w:rPr>
                <w:sz w:val="20"/>
                <w:szCs w:val="20"/>
                <w:rtl w:val="0"/>
              </w:rPr>
              <w:t xml:space="preserve">“argumentative appeal” works can help with negotiations. Generating your own questions will help you navigate this.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Anal</w:t>
            </w:r>
            <w:r w:rsidDel="00000000" w:rsidR="00000000" w:rsidRPr="00000000">
              <w:rPr>
                <w:sz w:val="20"/>
                <w:szCs w:val="20"/>
                <w:rtl w:val="0"/>
              </w:rPr>
              <w:t xml:space="preserve">yzing arguments will help you find balance in being “too trusting” and being “too cynical.” This balance is critical.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Vocational?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any </w:t>
            </w:r>
            <w:r w:rsidDel="00000000" w:rsidR="00000000" w:rsidRPr="00000000">
              <w:rPr>
                <w:sz w:val="20"/>
                <w:szCs w:val="20"/>
                <w:rtl w:val="0"/>
              </w:rPr>
              <w:t xml:space="preserve">job, you have a responsibility to your employer and customers, as well as to yourself. Understanding how persuasive techniques translate into the real world will help you handle that responsibility.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Spiritual?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What</w:t>
            </w:r>
            <w:r w:rsidDel="00000000" w:rsidR="00000000" w:rsidRPr="00000000">
              <w:rPr>
                <w:sz w:val="20"/>
                <w:szCs w:val="20"/>
                <w:rtl w:val="0"/>
              </w:rPr>
              <w:t xml:space="preserve">ever vision you have of the future, the skills here will help you maintain your personal boundaries.</w:t>
            </w: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holastic.com/teachers/articles/teaching-content/recess-makes-kids-smarter/" TargetMode="External"/><Relationship Id="rId10" Type="http://schemas.openxmlformats.org/officeDocument/2006/relationships/hyperlink" Target="https://parenting.blogs.nytimes.com/2014/02/13/students-who-lose-recess-are-the-ones-who-need-it-most/" TargetMode="External"/><Relationship Id="rId13" Type="http://schemas.openxmlformats.org/officeDocument/2006/relationships/hyperlink" Target="https://parenting.blogs.nytimes.com/2014/02/13/students-who-lose-recess-are-the-ones-who-need-it-most/" TargetMode="External"/><Relationship Id="rId12" Type="http://schemas.openxmlformats.org/officeDocument/2006/relationships/hyperlink" Target="https://www.youtube.com/watch?v=-oUfOh_CgH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oUfOh_CgHQ" TargetMode="External"/><Relationship Id="rId15" Type="http://schemas.openxmlformats.org/officeDocument/2006/relationships/hyperlink" Target="https://www.youtube.com/watch?v=-oUfOh_CgHQ" TargetMode="External"/><Relationship Id="rId14" Type="http://schemas.openxmlformats.org/officeDocument/2006/relationships/hyperlink" Target="https://www.scholastic.com/teachers/articles/teaching-content/recess-makes-kids-smarter/" TargetMode="External"/><Relationship Id="rId17" Type="http://schemas.openxmlformats.org/officeDocument/2006/relationships/hyperlink" Target="https://www.scholastic.com/teachers/articles/teaching-content/recess-makes-kids-smarter/" TargetMode="External"/><Relationship Id="rId16" Type="http://schemas.openxmlformats.org/officeDocument/2006/relationships/hyperlink" Target="https://parenting.blogs.nytimes.com/2014/02/13/students-who-lose-recess-are-the-ones-who-need-it-most/"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6" TargetMode="External"/><Relationship Id="rId7" Type="http://schemas.openxmlformats.org/officeDocument/2006/relationships/hyperlink" Target="https://teksresourcesystem.net/module/standards/Tools/Browse?StandardId=221117" TargetMode="External"/><Relationship Id="rId8" Type="http://schemas.openxmlformats.org/officeDocument/2006/relationships/hyperlink" Target="https://teksresourcesystem.net/module/standards/Tools/Browse?StandardId=221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