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w:t>
            </w:r>
            <w:r w:rsidDel="00000000" w:rsidR="00000000" w:rsidRPr="00000000">
              <w:rPr>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8">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- 6.5D: </w:t>
            </w:r>
            <w:r w:rsidDel="00000000" w:rsidR="00000000" w:rsidRPr="00000000">
              <w:rPr>
                <w:sz w:val="20"/>
                <w:szCs w:val="20"/>
                <w:rtl w:val="0"/>
              </w:rPr>
              <w:t xml:space="preserve">Create mental images to deepen understanding. </w:t>
            </w:r>
          </w:p>
          <w:p w:rsidR="00000000" w:rsidDel="00000000" w:rsidP="00000000" w:rsidRDefault="00000000" w:rsidRPr="00000000" w14:paraId="00000009">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- 6.6D: </w:t>
            </w:r>
            <w:r w:rsidDel="00000000" w:rsidR="00000000" w:rsidRPr="00000000">
              <w:rPr>
                <w:sz w:val="20"/>
                <w:szCs w:val="20"/>
                <w:rtl w:val="0"/>
              </w:rPr>
              <w:t xml:space="preserve">Paraphrase and summarize texts in ways that maintain meaning and logical order.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rtl w:val="0"/>
              </w:rPr>
              <w:t xml:space="preserve">Summarizing and visualizing to learn from our limiting beliefs.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D">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SWBAT visualize to comprehend a text</w:t>
            </w:r>
          </w:p>
          <w:p w:rsidR="00000000" w:rsidDel="00000000" w:rsidP="00000000" w:rsidRDefault="00000000" w:rsidRPr="00000000" w14:paraId="0000000E">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SWBAT summarize and paraphrase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How can you benefit from understanding and accepting your flaws?</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Why is it necessary to believe in yourself?</w:t>
            </w:r>
          </w:p>
          <w:p w:rsidR="00000000" w:rsidDel="00000000" w:rsidP="00000000" w:rsidRDefault="00000000" w:rsidRPr="00000000" w14:paraId="0000001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What does self confidence look like in my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Reflective</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Identity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Do (Execute with Excellence) -Social, Self-Esteem</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Individual </w:t>
            </w:r>
            <w:r w:rsidDel="00000000" w:rsidR="00000000" w:rsidRPr="00000000">
              <w:rPr>
                <w:sz w:val="20"/>
                <w:szCs w:val="20"/>
                <w:rtl w:val="0"/>
              </w:rPr>
              <w:t xml:space="preserve">of “The Ugly Fairy”: </w:t>
            </w:r>
            <w:hyperlink r:id="rId6">
              <w:r w:rsidDel="00000000" w:rsidR="00000000" w:rsidRPr="00000000">
                <w:rPr>
                  <w:color w:val="1155cc"/>
                  <w:sz w:val="20"/>
                  <w:szCs w:val="20"/>
                  <w:u w:val="single"/>
                  <w:rtl w:val="0"/>
                </w:rPr>
                <w:t xml:space="preserve">https://freestoriesforkids.com/children/stories-and-tales/ugly-fairy</w:t>
              </w:r>
            </w:hyperlink>
            <w:r w:rsidDel="00000000" w:rsidR="00000000" w:rsidRPr="00000000">
              <w:rPr>
                <w:sz w:val="20"/>
                <w:szCs w:val="20"/>
                <w:rtl w:val="0"/>
              </w:rPr>
              <w:t xml:space="preserve"> </w:t>
            </w:r>
          </w:p>
          <w:p w:rsidR="00000000" w:rsidDel="00000000" w:rsidP="00000000" w:rsidRDefault="00000000" w:rsidRPr="00000000" w14:paraId="0000001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Handout with Graphic Organizers: </w:t>
            </w:r>
            <w:hyperlink r:id="rId7">
              <w:r w:rsidDel="00000000" w:rsidR="00000000" w:rsidRPr="00000000">
                <w:rPr>
                  <w:color w:val="1155cc"/>
                  <w:sz w:val="20"/>
                  <w:szCs w:val="20"/>
                  <w:u w:val="single"/>
                  <w:rtl w:val="0"/>
                </w:rPr>
                <w:t xml:space="preserve">https://docs.google.com/document/d/1FRc2IV4uEUD2h9yBZlwN5cTA6FtwdgbRi_RHEJbWFh4/edit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0">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21">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Read the list of “10 Ways to Believe in Yourself” and explain in writing: In your opinion, which of these two are the most important? Why? What might these two look like if you did them in your own life?</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8"/>
              <w:gridCol w:w="431.8"/>
              <w:gridCol w:w="431.8"/>
              <w:gridCol w:w="431.8"/>
              <w:gridCol w:w="431.8"/>
              <w:gridCol w:w="431.8"/>
              <w:gridCol w:w="431.8"/>
              <w:gridCol w:w="431.8"/>
              <w:gridCol w:w="431.8"/>
              <w:gridCol w:w="431.8"/>
              <w:tblGridChange w:id="0">
                <w:tblGrid>
                  <w:gridCol w:w="431.8"/>
                  <w:gridCol w:w="431.8"/>
                  <w:gridCol w:w="431.8"/>
                  <w:gridCol w:w="431.8"/>
                  <w:gridCol w:w="431.8"/>
                  <w:gridCol w:w="431.8"/>
                  <w:gridCol w:w="431.8"/>
                  <w:gridCol w:w="431.8"/>
                  <w:gridCol w:w="431.8"/>
                  <w:gridCol w:w="431.8"/>
                </w:tblGrid>
              </w:tblGridChange>
            </w:tblGrid>
            <w:tr>
              <w:trPr>
                <w:cantSplit w:val="0"/>
                <w:trHeight w:val="40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10 Ways to Believe in Yourself</w:t>
                  </w:r>
                </w:p>
                <w:p w:rsidR="00000000" w:rsidDel="00000000" w:rsidP="00000000" w:rsidRDefault="00000000" w:rsidRPr="00000000" w14:paraId="00000023">
                  <w:pPr>
                    <w:pageBreakBefore w:val="0"/>
                    <w:widowControl w:val="0"/>
                    <w:spacing w:after="0" w:line="240" w:lineRule="auto"/>
                    <w:jc w:val="center"/>
                    <w:rPr>
                      <w:i w:val="1"/>
                      <w:iCs w:val="1"/>
                      <w:sz w:val="20"/>
                      <w:szCs w:val="20"/>
                    </w:rPr>
                  </w:pPr>
                  <w:r w:rsidDel="00000000" w:rsidR="00000000" w:rsidRPr="00000000">
                    <w:rPr>
                      <w:i w:val="1"/>
                      <w:iCs w:val="1"/>
                      <w:sz w:val="20"/>
                      <w:szCs w:val="20"/>
                      <w:rtl w:val="0"/>
                    </w:rPr>
                    <w:t xml:space="preserve">Tony Robbins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line="240" w:lineRule="auto"/>
                    <w:jc w:val="center"/>
                    <w:rPr>
                      <w:sz w:val="20"/>
                      <w:szCs w:val="20"/>
                    </w:rPr>
                  </w:pPr>
                  <w:r w:rsidDel="00000000" w:rsidR="00000000" w:rsidRPr="00000000">
                    <w:rPr>
                      <w:sz w:val="20"/>
                      <w:szCs w:val="20"/>
                      <w:rtl w:val="0"/>
                    </w:rPr>
                    <w:t xml:space="preserve">Realize it starts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line="240" w:lineRule="auto"/>
                    <w:jc w:val="center"/>
                    <w:rPr>
                      <w:sz w:val="20"/>
                      <w:szCs w:val="20"/>
                    </w:rPr>
                  </w:pPr>
                  <w:r w:rsidDel="00000000" w:rsidR="00000000" w:rsidRPr="00000000">
                    <w:rPr>
                      <w:sz w:val="20"/>
                      <w:szCs w:val="20"/>
                      <w:rtl w:val="0"/>
                    </w:rPr>
                    <w:t xml:space="preserve">Examine your limiting beliefs.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line="240" w:lineRule="auto"/>
                    <w:jc w:val="center"/>
                    <w:rPr>
                      <w:sz w:val="20"/>
                      <w:szCs w:val="20"/>
                    </w:rPr>
                  </w:pPr>
                  <w:r w:rsidDel="00000000" w:rsidR="00000000" w:rsidRPr="00000000">
                    <w:rPr>
                      <w:sz w:val="20"/>
                      <w:szCs w:val="20"/>
                      <w:rtl w:val="0"/>
                    </w:rPr>
                    <w:t xml:space="preserve">Learn to respect yourself.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line="240" w:lineRule="auto"/>
                    <w:jc w:val="center"/>
                    <w:rPr>
                      <w:sz w:val="20"/>
                      <w:szCs w:val="20"/>
                    </w:rPr>
                  </w:pPr>
                  <w:r w:rsidDel="00000000" w:rsidR="00000000" w:rsidRPr="00000000">
                    <w:rPr>
                      <w:sz w:val="20"/>
                      <w:szCs w:val="20"/>
                      <w:rtl w:val="0"/>
                    </w:rPr>
                    <w:t xml:space="preserve">Use the law of attraction.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jc w:val="center"/>
                    <w:rPr>
                      <w:sz w:val="20"/>
                      <w:szCs w:val="20"/>
                    </w:rPr>
                  </w:pPr>
                  <w:r w:rsidDel="00000000" w:rsidR="00000000" w:rsidRPr="00000000">
                    <w:rPr>
                      <w:sz w:val="20"/>
                      <w:szCs w:val="20"/>
                      <w:rtl w:val="0"/>
                    </w:rPr>
                    <w:t xml:space="preserve">Get inspired.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jc w:val="center"/>
                    <w:rPr>
                      <w:sz w:val="20"/>
                      <w:szCs w:val="20"/>
                    </w:rPr>
                  </w:pPr>
                  <w:r w:rsidDel="00000000" w:rsidR="00000000" w:rsidRPr="00000000">
                    <w:rPr>
                      <w:sz w:val="20"/>
                      <w:szCs w:val="20"/>
                      <w:rtl w:val="0"/>
                    </w:rPr>
                    <w:t xml:space="preserve">Remember past successes.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jc w:val="center"/>
                    <w:rPr>
                      <w:sz w:val="20"/>
                      <w:szCs w:val="20"/>
                    </w:rPr>
                  </w:pPr>
                  <w:r w:rsidDel="00000000" w:rsidR="00000000" w:rsidRPr="00000000">
                    <w:rPr>
                      <w:sz w:val="20"/>
                      <w:szCs w:val="20"/>
                      <w:rtl w:val="0"/>
                    </w:rPr>
                    <w:t xml:space="preserve">Face your fears.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line="240" w:lineRule="auto"/>
                    <w:jc w:val="center"/>
                    <w:rPr>
                      <w:sz w:val="20"/>
                      <w:szCs w:val="20"/>
                    </w:rPr>
                  </w:pPr>
                  <w:r w:rsidDel="00000000" w:rsidR="00000000" w:rsidRPr="00000000">
                    <w:rPr>
                      <w:sz w:val="20"/>
                      <w:szCs w:val="20"/>
                      <w:rtl w:val="0"/>
                    </w:rPr>
                    <w:t xml:space="preserve">Create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line="240" w:lineRule="auto"/>
                    <w:jc w:val="center"/>
                    <w:rPr>
                      <w:sz w:val="20"/>
                      <w:szCs w:val="20"/>
                    </w:rPr>
                  </w:pPr>
                  <w:r w:rsidDel="00000000" w:rsidR="00000000" w:rsidRPr="00000000">
                    <w:rPr>
                      <w:sz w:val="20"/>
                      <w:szCs w:val="20"/>
                      <w:rtl w:val="0"/>
                    </w:rPr>
                    <w:t xml:space="preserve">Learn a new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line="240" w:lineRule="auto"/>
                    <w:jc w:val="center"/>
                    <w:rPr>
                      <w:sz w:val="20"/>
                      <w:szCs w:val="20"/>
                    </w:rPr>
                  </w:pPr>
                  <w:r w:rsidDel="00000000" w:rsidR="00000000" w:rsidRPr="00000000">
                    <w:rPr>
                      <w:sz w:val="20"/>
                      <w:szCs w:val="20"/>
                      <w:rtl w:val="0"/>
                    </w:rPr>
                    <w:t xml:space="preserve">Always keep going.</w:t>
                  </w:r>
                </w:p>
              </w:tc>
            </w:tr>
          </w:tbl>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Make it personal: Consider what they are currently doing to “believe in themselves”. Write one sentence (and share based on time and student comfort): </w:t>
            </w:r>
            <w:r w:rsidDel="00000000" w:rsidR="00000000" w:rsidRPr="00000000">
              <w:rPr>
                <w:i w:val="1"/>
                <w:iCs w:val="1"/>
                <w:sz w:val="20"/>
                <w:szCs w:val="20"/>
                <w:rtl w:val="0"/>
              </w:rPr>
              <w:t xml:space="preserve">One thing I am currently doing to show I believe in myself is...</w:t>
            </w:r>
          </w:p>
          <w:p w:rsidR="00000000" w:rsidDel="00000000" w:rsidP="00000000" w:rsidRDefault="00000000" w:rsidRPr="00000000" w14:paraId="00000039">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3A">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Today we are going to read a short story called “The Ugly Fairy.” There is a lot we can infer simply based on this title. </w:t>
            </w:r>
          </w:p>
          <w:p w:rsidR="00000000" w:rsidDel="00000000" w:rsidP="00000000" w:rsidRDefault="00000000" w:rsidRPr="00000000" w14:paraId="0000003B">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Before we begin answer each question in writing: </w:t>
            </w:r>
          </w:p>
          <w:p w:rsidR="00000000" w:rsidDel="00000000" w:rsidP="00000000" w:rsidRDefault="00000000" w:rsidRPr="00000000" w14:paraId="0000003C">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What is a problem this fairy might have? </w:t>
            </w:r>
          </w:p>
          <w:p w:rsidR="00000000" w:rsidDel="00000000" w:rsidP="00000000" w:rsidRDefault="00000000" w:rsidRPr="00000000" w14:paraId="0000003D">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How might she feel about herself with a title like this? </w:t>
            </w:r>
          </w:p>
          <w:p w:rsidR="00000000" w:rsidDel="00000000" w:rsidP="00000000" w:rsidRDefault="00000000" w:rsidRPr="00000000" w14:paraId="0000003E">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Is being “ugly” really a problem? Why or why not?</w:t>
            </w:r>
          </w:p>
          <w:p w:rsidR="00000000" w:rsidDel="00000000" w:rsidP="00000000" w:rsidRDefault="00000000" w:rsidRPr="00000000" w14:paraId="0000003F">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As you read, annotate the important ideas, record questions you have, and prepare to discuss what we learn from this story and  how this message can translate to you, your life, and our community, and the 10 ways to believe in yourself that we just discussed.</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41">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Teacher models annotations in the first two paragraphs. After paragraph two, students should answer:</w:t>
            </w:r>
          </w:p>
          <w:p w:rsidR="00000000" w:rsidDel="00000000" w:rsidP="00000000" w:rsidRDefault="00000000" w:rsidRPr="00000000" w14:paraId="00000042">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do we already know about this fairy?</w:t>
            </w:r>
          </w:p>
          <w:p w:rsidR="00000000" w:rsidDel="00000000" w:rsidP="00000000" w:rsidRDefault="00000000" w:rsidRPr="00000000" w14:paraId="00000043">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‘limiting belief’ do we see from both herself and her community? What does her mother say about this? Do you agree or disagree?</w:t>
            </w:r>
          </w:p>
          <w:p w:rsidR="00000000" w:rsidDel="00000000" w:rsidP="00000000" w:rsidRDefault="00000000" w:rsidRPr="00000000" w14:paraId="0000004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Write about the main information in these two paragraphs in ONE sentence.</w:t>
            </w:r>
          </w:p>
          <w:p w:rsidR="00000000" w:rsidDel="00000000" w:rsidP="00000000" w:rsidRDefault="00000000" w:rsidRPr="00000000" w14:paraId="00000045">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Teach: Good readers summarize what they read in order to express the most important ideas in their own words. A strong summary is short, covers the main points, but does not change the meaning shared.</w:t>
            </w:r>
          </w:p>
          <w:p w:rsidR="00000000" w:rsidDel="00000000" w:rsidP="00000000" w:rsidRDefault="00000000" w:rsidRPr="00000000" w14:paraId="00000046">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Model:</w:t>
            </w:r>
          </w:p>
          <w:p w:rsidR="00000000" w:rsidDel="00000000" w:rsidP="00000000" w:rsidRDefault="00000000" w:rsidRPr="00000000" w14:paraId="0000004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Here is how I would summarize these first few paragraphs: A very kind and clever fairy worried because she was ugly.</w:t>
            </w:r>
          </w:p>
          <w:p w:rsidR="00000000" w:rsidDel="00000000" w:rsidP="00000000" w:rsidRDefault="00000000" w:rsidRPr="00000000" w14:paraId="00000048">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Reflect: what information did I include? What information did I leave out?</w:t>
            </w:r>
          </w:p>
          <w:p w:rsidR="00000000" w:rsidDel="00000000" w:rsidP="00000000" w:rsidRDefault="00000000" w:rsidRPr="00000000" w14:paraId="00000049">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Direct: As you read the next part, notice what is repeated and mark those ideas. When we summarize, we will leave out small details such as exactly what her mother says, the details about the community and other specifics that we don’t HAVE to know in order to understand the key ideas.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4B">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Direct students to read and annotate to the end of the story</w:t>
            </w:r>
          </w:p>
          <w:p w:rsidR="00000000" w:rsidDel="00000000" w:rsidP="00000000" w:rsidRDefault="00000000" w:rsidRPr="00000000" w14:paraId="0000004C">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Direct students to write in ONE sentence the point of this section of text.</w:t>
            </w:r>
          </w:p>
          <w:p w:rsidR="00000000" w:rsidDel="00000000" w:rsidP="00000000" w:rsidRDefault="00000000" w:rsidRPr="00000000" w14:paraId="0000004D">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Post an example to share out: When witches attack, the fairy disguises herself to fit in. Then, she is able to free all the other fairies and nobody ever saw ugliness as a disgrace again.</w:t>
            </w:r>
          </w:p>
          <w:p w:rsidR="00000000" w:rsidDel="00000000" w:rsidP="00000000" w:rsidRDefault="00000000" w:rsidRPr="00000000" w14:paraId="0000004E">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Students reflect: what is similar about your statement? What is different? Did you include any unnecessary details you need to remove?</w:t>
            </w:r>
          </w:p>
          <w:p w:rsidR="00000000" w:rsidDel="00000000" w:rsidP="00000000" w:rsidRDefault="00000000" w:rsidRPr="00000000" w14:paraId="0000004F">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Remind: A good summary is: short, includes only the main points, does not change the meaning, and has information from the beginning, middle, and end.</w:t>
            </w:r>
          </w:p>
          <w:p w:rsidR="00000000" w:rsidDel="00000000" w:rsidP="00000000" w:rsidRDefault="00000000" w:rsidRPr="00000000" w14:paraId="00000050">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Post: there are two strategies readers can use to summarize a story:</w:t>
            </w:r>
          </w:p>
          <w:p w:rsidR="00000000" w:rsidDel="00000000" w:rsidP="00000000" w:rsidRDefault="00000000" w:rsidRPr="00000000" w14:paraId="00000051">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B/M/E: beginning, middle, and end. With this strategy, we note the most important event/ idea from each of these three sections. For a short story like this, that can be very simple, however, with a more complex story, this may feel a bit trickier.</w:t>
            </w:r>
          </w:p>
          <w:p w:rsidR="00000000" w:rsidDel="00000000" w:rsidP="00000000" w:rsidRDefault="00000000" w:rsidRPr="00000000" w14:paraId="00000052">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SWBST: Somebody/ Wanted/ But/ So/ Then. For more detailed texts, we can use this strategy by thinking about WHO the story is mainly about/ WHAT they wanted or didn’t want (their motivation)/ a problem that occurs or gets in the way (BUT)/ What they do in response (SO)/ and how it ends (Then)</w:t>
            </w:r>
          </w:p>
          <w:p w:rsidR="00000000" w:rsidDel="00000000" w:rsidP="00000000" w:rsidRDefault="00000000" w:rsidRPr="00000000" w14:paraId="00000053">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Direct students to write a second summary using SWBST. (Teacher may provide a graphic organizer like the one below:</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9150"/>
              <w:tblGridChange w:id="0">
                <w:tblGrid>
                  <w:gridCol w:w="3780"/>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w:t>
                  </w:r>
                  <w:r w:rsidDel="00000000" w:rsidR="00000000" w:rsidRPr="00000000">
                    <w:rPr>
                      <w:sz w:val="20"/>
                      <w:szCs w:val="20"/>
                      <w:rtl w:val="0"/>
                    </w:rPr>
                    <w:t xml:space="preserve">omebody</w:t>
                  </w:r>
                </w:p>
                <w:p w:rsidR="00000000" w:rsidDel="00000000" w:rsidP="00000000" w:rsidRDefault="00000000" w:rsidRPr="00000000" w14:paraId="000000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Who is the story mainly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W</w:t>
                  </w:r>
                  <w:r w:rsidDel="00000000" w:rsidR="00000000" w:rsidRPr="00000000">
                    <w:rPr>
                      <w:sz w:val="20"/>
                      <w:szCs w:val="20"/>
                      <w:rtl w:val="0"/>
                    </w:rPr>
                    <w:t xml:space="preserve">anted</w:t>
                  </w:r>
                </w:p>
                <w:p w:rsidR="00000000" w:rsidDel="00000000" w:rsidP="00000000" w:rsidRDefault="00000000" w:rsidRPr="00000000" w14:paraId="0000005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do they want or not want? What is their 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B</w:t>
                  </w:r>
                  <w:r w:rsidDel="00000000" w:rsidR="00000000" w:rsidRPr="00000000">
                    <w:rPr>
                      <w:sz w:val="20"/>
                      <w:szCs w:val="20"/>
                      <w:rtl w:val="0"/>
                    </w:rPr>
                    <w:t xml:space="preserve">ut</w:t>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problem occurs or gets in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w:t>
                  </w:r>
                  <w:r w:rsidDel="00000000" w:rsidR="00000000" w:rsidRPr="00000000">
                    <w:rPr>
                      <w:sz w:val="20"/>
                      <w:szCs w:val="20"/>
                      <w:rtl w:val="0"/>
                    </w:rPr>
                    <w:t xml:space="preserve">o</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happens as a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hen</w:t>
                  </w:r>
                </w:p>
                <w:p w:rsidR="00000000" w:rsidDel="00000000" w:rsidP="00000000" w:rsidRDefault="00000000" w:rsidRPr="00000000" w14:paraId="0000006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How does it all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After students write, post the example and ask students to label each part (S/W/B/S/T)</w:t>
            </w:r>
          </w:p>
          <w:p w:rsidR="00000000" w:rsidDel="00000000" w:rsidP="00000000" w:rsidRDefault="00000000" w:rsidRPr="00000000" w14:paraId="00000066">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CFS: The ugly fairy wanted to fit in and be beautiful but one day witches arrive and steal all the other fairies. The ugly fairy disguises herself and is able to sneakily free all the other fairies. After that, nobody ever considered ugliness as a disgrace.</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(Introduction)- 10 minutes</w:t>
            </w:r>
          </w:p>
          <w:p w:rsidR="00000000" w:rsidDel="00000000" w:rsidP="00000000" w:rsidRDefault="00000000" w:rsidRPr="00000000" w14:paraId="0000006A">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6B">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Read the list of “10 Ways to Believe in Yourself” and explain in writing: In your opinion, which of these two are the most important? Why? What might these two look like if you did them in your own life?</w:t>
            </w:r>
          </w:p>
          <w:tbl>
            <w:tblPr>
              <w:tblStyle w:val="Table4"/>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8"/>
              <w:gridCol w:w="431.8"/>
              <w:gridCol w:w="431.8"/>
              <w:gridCol w:w="431.8"/>
              <w:gridCol w:w="431.8"/>
              <w:gridCol w:w="431.8"/>
              <w:gridCol w:w="431.8"/>
              <w:gridCol w:w="431.8"/>
              <w:gridCol w:w="431.8"/>
              <w:gridCol w:w="431.8"/>
              <w:tblGridChange w:id="0">
                <w:tblGrid>
                  <w:gridCol w:w="431.8"/>
                  <w:gridCol w:w="431.8"/>
                  <w:gridCol w:w="431.8"/>
                  <w:gridCol w:w="431.8"/>
                  <w:gridCol w:w="431.8"/>
                  <w:gridCol w:w="431.8"/>
                  <w:gridCol w:w="431.8"/>
                  <w:gridCol w:w="431.8"/>
                  <w:gridCol w:w="431.8"/>
                  <w:gridCol w:w="431.8"/>
                </w:tblGrid>
              </w:tblGridChange>
            </w:tblGrid>
            <w:tr>
              <w:trPr>
                <w:cantSplit w:val="0"/>
                <w:trHeight w:val="400" w:hRule="atLeast"/>
                <w:tblHeader w:val="0"/>
              </w:trPr>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10 Ways to Believe in Yourself</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0"/>
                      <w:szCs w:val="20"/>
                    </w:rPr>
                  </w:pPr>
                  <w:r w:rsidDel="00000000" w:rsidR="00000000" w:rsidRPr="00000000">
                    <w:rPr>
                      <w:i w:val="1"/>
                      <w:iCs w:val="1"/>
                      <w:sz w:val="20"/>
                      <w:szCs w:val="20"/>
                      <w:rtl w:val="0"/>
                    </w:rPr>
                    <w:t xml:space="preserve">Tony Robbins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Realize it starts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Examine your limiting beliefs.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Learn to respect yourself.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Use the law of attraction.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Get inspired.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Remember past successes.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Face your fears.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Create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Learn a new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Always keep going.</w:t>
                  </w:r>
                </w:p>
              </w:tc>
            </w:tr>
          </w:tbl>
          <w:p w:rsidR="00000000" w:rsidDel="00000000" w:rsidP="00000000" w:rsidRDefault="00000000" w:rsidRPr="00000000" w14:paraId="00000081">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82">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Share Out:</w:t>
            </w:r>
          </w:p>
          <w:p w:rsidR="00000000" w:rsidDel="00000000" w:rsidP="00000000" w:rsidRDefault="00000000" w:rsidRPr="00000000" w14:paraId="00000083">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Spend 2-3 minutes allowing students to share out their thoughts. Encourage them to engage with and respond to others’ ideas using sentences like: </w:t>
            </w:r>
          </w:p>
          <w:p w:rsidR="00000000" w:rsidDel="00000000" w:rsidP="00000000" w:rsidRDefault="00000000" w:rsidRPr="00000000" w14:paraId="00000084">
            <w:pPr>
              <w:pageBreakBefore w:val="0"/>
              <w:numPr>
                <w:ilvl w:val="2"/>
                <w:numId w:val="12"/>
              </w:numPr>
              <w:spacing w:after="0" w:line="240" w:lineRule="auto"/>
              <w:ind w:left="2160" w:hanging="360"/>
              <w:rPr>
                <w:sz w:val="20"/>
                <w:szCs w:val="20"/>
                <w:u w:val="none"/>
              </w:rPr>
            </w:pPr>
            <w:r w:rsidDel="00000000" w:rsidR="00000000" w:rsidRPr="00000000">
              <w:rPr>
                <w:sz w:val="20"/>
                <w:szCs w:val="20"/>
                <w:rtl w:val="0"/>
              </w:rPr>
              <w:t xml:space="preserve">I agree with ___ because...</w:t>
            </w:r>
          </w:p>
          <w:p w:rsidR="00000000" w:rsidDel="00000000" w:rsidP="00000000" w:rsidRDefault="00000000" w:rsidRPr="00000000" w14:paraId="00000085">
            <w:pPr>
              <w:pageBreakBefore w:val="0"/>
              <w:numPr>
                <w:ilvl w:val="2"/>
                <w:numId w:val="12"/>
              </w:numPr>
              <w:spacing w:after="0" w:line="240" w:lineRule="auto"/>
              <w:ind w:left="2160" w:hanging="360"/>
              <w:rPr>
                <w:sz w:val="20"/>
                <w:szCs w:val="20"/>
                <w:u w:val="none"/>
              </w:rPr>
            </w:pPr>
            <w:r w:rsidDel="00000000" w:rsidR="00000000" w:rsidRPr="00000000">
              <w:rPr>
                <w:sz w:val="20"/>
                <w:szCs w:val="20"/>
                <w:rtl w:val="0"/>
              </w:rPr>
              <w:t xml:space="preserve">I want to add on to what ___ said…</w:t>
            </w:r>
          </w:p>
          <w:p w:rsidR="00000000" w:rsidDel="00000000" w:rsidP="00000000" w:rsidRDefault="00000000" w:rsidRPr="00000000" w14:paraId="00000086">
            <w:pPr>
              <w:pageBreakBefore w:val="0"/>
              <w:numPr>
                <w:ilvl w:val="2"/>
                <w:numId w:val="12"/>
              </w:numPr>
              <w:spacing w:after="0" w:line="240" w:lineRule="auto"/>
              <w:ind w:left="2160" w:hanging="360"/>
              <w:rPr>
                <w:sz w:val="20"/>
                <w:szCs w:val="20"/>
                <w:u w:val="none"/>
              </w:rPr>
            </w:pPr>
            <w:r w:rsidDel="00000000" w:rsidR="00000000" w:rsidRPr="00000000">
              <w:rPr>
                <w:sz w:val="20"/>
                <w:szCs w:val="20"/>
                <w:rtl w:val="0"/>
              </w:rPr>
              <w:t xml:space="preserve">I see it differently than …. I think that…</w:t>
            </w:r>
          </w:p>
          <w:p w:rsidR="00000000" w:rsidDel="00000000" w:rsidP="00000000" w:rsidRDefault="00000000" w:rsidRPr="00000000" w14:paraId="00000087">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Ask students to consider what they are currently doing to “believe in themselves”. Students should write one sentence (and share based on time and student comfort): </w:t>
            </w:r>
            <w:r w:rsidDel="00000000" w:rsidR="00000000" w:rsidRPr="00000000">
              <w:rPr>
                <w:i w:val="1"/>
                <w:iCs w:val="1"/>
                <w:sz w:val="20"/>
                <w:szCs w:val="20"/>
                <w:rtl w:val="0"/>
              </w:rPr>
              <w:t xml:space="preserve">One thing I am currently doing to show I believe in myself is...</w:t>
            </w:r>
          </w:p>
          <w:p w:rsidR="00000000" w:rsidDel="00000000" w:rsidP="00000000" w:rsidRDefault="00000000" w:rsidRPr="00000000" w14:paraId="00000088">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89">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Today we are going to read a short story called “The Ugly Fairy.” There is a lot we can infer simply based on this title. Before we begin, consider a problem this fairy might have? How might she feel about herself with a title like this? Is being “ugly” really a problem? Why or why not? (if time allows students to discuss these questions or reflect in writing).</w:t>
            </w:r>
          </w:p>
          <w:p w:rsidR="00000000" w:rsidDel="00000000" w:rsidP="00000000" w:rsidRDefault="00000000" w:rsidRPr="00000000" w14:paraId="0000008A">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As you read, annotate the important ideas, record questions you have, and prepare to discuss what we learn from this story and  how this message can translate to you, your life, and our community, and the 10 ways to believe in yourself that we just discussed.</w:t>
            </w: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8C">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Teacher reads the first two paragraphs, modeling annotations. Pause and ask:</w:t>
            </w:r>
          </w:p>
          <w:p w:rsidR="00000000" w:rsidDel="00000000" w:rsidP="00000000" w:rsidRDefault="00000000" w:rsidRPr="00000000" w14:paraId="0000008D">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What do we already know about this fairy?</w:t>
            </w:r>
          </w:p>
          <w:p w:rsidR="00000000" w:rsidDel="00000000" w:rsidP="00000000" w:rsidRDefault="00000000" w:rsidRPr="00000000" w14:paraId="0000008E">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What ‘limiting belief’ do we see from both herself and her community? What does her mother say about this? Do you agree or disagree?</w:t>
            </w:r>
            <w:r w:rsidDel="00000000" w:rsidR="00000000" w:rsidRPr="00000000">
              <w:rPr>
                <w:rtl w:val="0"/>
              </w:rPr>
            </w:r>
          </w:p>
          <w:p w:rsidR="00000000" w:rsidDel="00000000" w:rsidP="00000000" w:rsidRDefault="00000000" w:rsidRPr="00000000" w14:paraId="0000008F">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Direct students to write about the above ideas in one sentence.</w:t>
            </w:r>
          </w:p>
          <w:p w:rsidR="00000000" w:rsidDel="00000000" w:rsidP="00000000" w:rsidRDefault="00000000" w:rsidRPr="00000000" w14:paraId="00000090">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Teach: Good readers summarize what they read in order to express the most important ideas in their own words. A strong summary is short, covers the main points, but does not change the meaning shared.</w:t>
            </w:r>
          </w:p>
          <w:p w:rsidR="00000000" w:rsidDel="00000000" w:rsidP="00000000" w:rsidRDefault="00000000" w:rsidRPr="00000000" w14:paraId="00000091">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Model:</w:t>
            </w:r>
          </w:p>
          <w:p w:rsidR="00000000" w:rsidDel="00000000" w:rsidP="00000000" w:rsidRDefault="00000000" w:rsidRPr="00000000" w14:paraId="00000092">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Here is how I would summarize these first few paragraphs.</w:t>
            </w:r>
          </w:p>
          <w:p w:rsidR="00000000" w:rsidDel="00000000" w:rsidP="00000000" w:rsidRDefault="00000000" w:rsidRPr="00000000" w14:paraId="00000093">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A very kind and clever fairy worried because she was ugly.</w:t>
            </w:r>
          </w:p>
          <w:p w:rsidR="00000000" w:rsidDel="00000000" w:rsidP="00000000" w:rsidRDefault="00000000" w:rsidRPr="00000000" w14:paraId="00000094">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Ask students: what information did I include? What information did I leave out?</w:t>
            </w:r>
          </w:p>
          <w:p w:rsidR="00000000" w:rsidDel="00000000" w:rsidP="00000000" w:rsidRDefault="00000000" w:rsidRPr="00000000" w14:paraId="00000095">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State: As we read/ listen to the next part, notice what is repeated and mark those ideas. When we summarize, we will leave out small details such as exactly what her mother says, the details about the community and other specifics that we don’t HAVE to know in order to understand the key ideas.</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do)- 20 minutes</w:t>
            </w:r>
          </w:p>
          <w:p w:rsidR="00000000" w:rsidDel="00000000" w:rsidP="00000000" w:rsidRDefault="00000000" w:rsidRPr="00000000" w14:paraId="00000097">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Direct students to read (independently, as a class, or in small groups.) to the end of the story</w:t>
            </w:r>
          </w:p>
          <w:p w:rsidR="00000000" w:rsidDel="00000000" w:rsidP="00000000" w:rsidRDefault="00000000" w:rsidRPr="00000000" w14:paraId="00000098">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Direct students to write in one sentence the point of this section of text.</w:t>
            </w:r>
          </w:p>
          <w:p w:rsidR="00000000" w:rsidDel="00000000" w:rsidP="00000000" w:rsidRDefault="00000000" w:rsidRPr="00000000" w14:paraId="00000099">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Monitor student answers and post an example to share out.</w:t>
            </w:r>
          </w:p>
          <w:p w:rsidR="00000000" w:rsidDel="00000000" w:rsidP="00000000" w:rsidRDefault="00000000" w:rsidRPr="00000000" w14:paraId="0000009A">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CFS: When witches attack, the fairy disguises herself to fit in. Then, she is able to free all the other fairies and nobody ever saw ugliness as a disgrace again.</w:t>
            </w:r>
          </w:p>
          <w:p w:rsidR="00000000" w:rsidDel="00000000" w:rsidP="00000000" w:rsidRDefault="00000000" w:rsidRPr="00000000" w14:paraId="0000009B">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Ask: What does a good summary include? (short, the main points, does not change the meaning, details from the beginning, middle, and end)</w:t>
            </w:r>
          </w:p>
          <w:p w:rsidR="00000000" w:rsidDel="00000000" w:rsidP="00000000" w:rsidRDefault="00000000" w:rsidRPr="00000000" w14:paraId="0000009C">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State: there are two strategies readers can use to summarize a story:</w:t>
            </w:r>
          </w:p>
          <w:p w:rsidR="00000000" w:rsidDel="00000000" w:rsidP="00000000" w:rsidRDefault="00000000" w:rsidRPr="00000000" w14:paraId="0000009D">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B/M/E: beginning, middle, and end. With this strategy, we note the most important event/ idea from each of these three sections. For a short story like this, that can be very simple, however, with a more complex story, this may feel a bit trickier.</w:t>
            </w:r>
          </w:p>
          <w:p w:rsidR="00000000" w:rsidDel="00000000" w:rsidP="00000000" w:rsidRDefault="00000000" w:rsidRPr="00000000" w14:paraId="0000009E">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SWBST: Somebody/ Wanted/ But/ So/ Then. For more detailed texts, we can use this strategy by thinking about WHO the story is mainly about/ WHAT they wanted or didn’t want (their motivation)/ a problem that occurs or gets in the way (BUT)/ What they do in response (SO)/ and how it ends (Then)</w:t>
            </w:r>
          </w:p>
          <w:p w:rsidR="00000000" w:rsidDel="00000000" w:rsidP="00000000" w:rsidRDefault="00000000" w:rsidRPr="00000000" w14:paraId="0000009F">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Direct students to write a second summary using SWBST. </w:t>
            </w:r>
          </w:p>
          <w:p w:rsidR="00000000" w:rsidDel="00000000" w:rsidP="00000000" w:rsidRDefault="00000000" w:rsidRPr="00000000" w14:paraId="000000A0">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After students write, post the example and ask students to label each part (S/W/B/S/T)</w:t>
            </w:r>
          </w:p>
          <w:p w:rsidR="00000000" w:rsidDel="00000000" w:rsidP="00000000" w:rsidRDefault="00000000" w:rsidRPr="00000000" w14:paraId="000000A1">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CFS: The ugly fairy wanted to fit in and be beautiful but one day witches arrive and steal all the other fairies. The ugly fairy disguises herself and is able to sneakily free all the other fairies. After that, nobody ever considered ugliness as a disgrace.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A4">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Good readers are able to visualize stories in order to make sense of the action in their heads. Use the storyboard below to retell the most important events of this story using pictures and speech bubbles. Your pictures don’t have to be wonderful, it is about showing the action as you visualize it in your head. You may use clip art or another program if you know how. In the top box, write a short sentence summarizing the action in each picture.</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tbl>
            <w:tblPr>
              <w:tblStyle w:val="Table5"/>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First,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BA">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BE">
            <w:pPr>
              <w:pageBreakBefore w:val="0"/>
              <w:widowControl w:val="0"/>
              <w:numPr>
                <w:ilvl w:val="0"/>
                <w:numId w:val="4"/>
              </w:numPr>
              <w:spacing w:after="0" w:line="276" w:lineRule="auto"/>
              <w:ind w:left="720" w:hanging="360"/>
              <w:rPr>
                <w:sz w:val="20"/>
                <w:szCs w:val="20"/>
              </w:rPr>
            </w:pPr>
            <w:r w:rsidDel="00000000" w:rsidR="00000000" w:rsidRPr="00000000">
              <w:rPr>
                <w:sz w:val="20"/>
                <w:szCs w:val="20"/>
                <w:rtl w:val="0"/>
              </w:rPr>
              <w:t xml:space="preserve">Spiritual- Reflective</w:t>
            </w:r>
          </w:p>
          <w:p w:rsidR="00000000" w:rsidDel="00000000" w:rsidP="00000000" w:rsidRDefault="00000000" w:rsidRPr="00000000" w14:paraId="000000BF">
            <w:pPr>
              <w:pageBreakBefore w:val="0"/>
              <w:widowControl w:val="0"/>
              <w:numPr>
                <w:ilvl w:val="0"/>
                <w:numId w:val="4"/>
              </w:numPr>
              <w:spacing w:after="0" w:line="276" w:lineRule="auto"/>
              <w:ind w:left="720" w:hanging="360"/>
              <w:rPr>
                <w:sz w:val="20"/>
                <w:szCs w:val="20"/>
              </w:rPr>
            </w:pPr>
            <w:r w:rsidDel="00000000" w:rsidR="00000000" w:rsidRPr="00000000">
              <w:rPr>
                <w:sz w:val="20"/>
                <w:szCs w:val="20"/>
                <w:rtl w:val="0"/>
              </w:rPr>
              <w:t xml:space="preserve">Cultural- Identity</w:t>
            </w:r>
          </w:p>
          <w:p w:rsidR="00000000" w:rsidDel="00000000" w:rsidP="00000000" w:rsidRDefault="00000000" w:rsidRPr="00000000" w14:paraId="000000C0">
            <w:pPr>
              <w:pageBreakBefore w:val="0"/>
              <w:widowControl w:val="0"/>
              <w:numPr>
                <w:ilvl w:val="0"/>
                <w:numId w:val="4"/>
              </w:numPr>
              <w:spacing w:after="0" w:line="276" w:lineRule="auto"/>
              <w:ind w:left="720" w:hanging="360"/>
              <w:rPr>
                <w:sz w:val="20"/>
                <w:szCs w:val="20"/>
              </w:rPr>
            </w:pPr>
            <w:r w:rsidDel="00000000" w:rsidR="00000000" w:rsidRPr="00000000">
              <w:rPr>
                <w:sz w:val="20"/>
                <w:szCs w:val="20"/>
                <w:rtl w:val="0"/>
              </w:rPr>
              <w:t xml:space="preserve">Social, Self-Esteem</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In this story, the fairy considers using her magic to change herself, but her mother’s words cause her to reflect and determine to accept her self as she is. The power of self-reflection is real. If we don’t take time to think about our flaws (or what others see as flaws) then we are going to struggle to find the good in yourself. Has anyone ever told you that in order for others to like you, you must first like yourself? Well, this is true and it starts with accepting the fact that a ‘perfect human’ is simply what we allow it to be. Perfection is more about how you see and feel about yourself than it is about meeting an outsiders (or some websites) version of what ‘perfect’ should look, act and sound like. I bet you’ve definitely been told “you are perfect just as you are.” THIS statement is true, but in order for that to matter, you must start by believing it yourself. Next time you are feeling down or wishing something about you was different, change your mindset and thinking. Instead of saying “I wish I was…”, think, “I’m glad I am…” Make a list of the things that are GREAT about you? Do you have good handwriting? Are you kind to younger kids? Do you keep your locker organized? or make sure to help with dishes at home? All of these things matter and make you PERFECT!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The way you see yourself is a big part of your identity. Understanding your own identity and what makes you unique is a major strength that some people in 6th grade struggle with. The reason this can feel hard is because at this age, a lot of how you feel about yourself depends on what others say and do. Sometimes, we get so caught up in comparing ourselves to others that we forget to think about how being different is actually a strength. How boring the world would be if we were all the same. It can be easy to look at others and think “I wish I was…”, but, you also need to wonder, “If I was … how would that feel? Would I be different? How?” See, changing the way you look or act doesn’t actually make you better. It just makes you a follower and if you don’t dig deep into yourself and share the real you then you will always feel tension between what you want and what you think you should want. Reflect on what makes you unique and consider finding ways to express this and share with others. Do you speak another language? What are your religious or spiritual beliefs? How do these guide your thinking or life? What does your family know or do that makes you different? How can you share this with others? Understanding your inner self- what makes you you without input from anyone or anything else- is what it means to truly accept your identity. Think: if the ugly fairy HAD changed herself, she would’ve been trapped with the others and then they all would’ve been imprisoned. Our differences make us special and sometimes, that will make you the only person who actually knows or can take action in a certain situation. Embrace yourself and who you are!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Self-Esteem isn’t just about believing everything you think and do is great. In fact, there is a word for that belief in self-perfection- arrogance- and believe it or not, this is a pretty negative word. Do you like being around others who are constantly bragging? Of course not. These people often make us roll our eyes and wonder “do they really understand themselves? don’t they realize the way they are talking doesn’t make others feel good?”. Only seeing the good in yourself is a limiting belief, because if you believe there is nothing to fix, then you have no reason to work towards goals or self-improvement. Just like we don’t want to only think negatively about ourselves, we also have to accept that perfection doesn’t mean we have nowhere to go, nothing to learn, and that nobody can teach us a thing. Building up your self-esteem and personal identity is about accepting your limiting beliefs (or flaws) and using those to motivate you to grow and learn in the future. So, when you feel ashamed, worried, or embarrassed by an action, instead of beating yourself up ask: how can I do better next time? What did I learn and why does it matter? How will I grow from this mistake/ experience? We must become uncomfortable to learn and improve. Make yourself uncomfortable knowing that you are strong enough to learn and change.</w:t>
            </w:r>
          </w:p>
        </w:tc>
      </w:tr>
    </w:tbl>
    <w:p w:rsidR="00000000" w:rsidDel="00000000" w:rsidP="00000000" w:rsidRDefault="00000000" w:rsidRPr="00000000" w14:paraId="000000C6">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reestoriesforkids.com/children/stories-and-tales/ugly-fairy" TargetMode="External"/><Relationship Id="rId7" Type="http://schemas.openxmlformats.org/officeDocument/2006/relationships/hyperlink" Target="https://docs.google.com/document/d/1FRc2IV4uEUD2h9yBZlwN5cTA6FtwdgbRi_RHEJbWFh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