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- 6.6C: </w:t>
            </w:r>
            <w:r w:rsidDel="00000000" w:rsidR="00000000" w:rsidRPr="00000000">
              <w:rPr>
                <w:sz w:val="20"/>
                <w:szCs w:val="20"/>
                <w:rtl w:val="0"/>
              </w:rPr>
              <w:t xml:space="preserve">Use text evidence to support an appropriate response.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evidence to understand others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use text evidence to support an appropriate response.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does non-fiction inform our understanding of others and the world?</w:t>
            </w:r>
          </w:p>
          <w:p w:rsidR="00000000" w:rsidDel="00000000" w:rsidP="00000000" w:rsidRDefault="00000000" w:rsidRPr="00000000" w14:paraId="0000001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Why is it important to use evidence in both your speaking and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3">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Understanding</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Community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Wisdom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Copies of </w:t>
            </w:r>
            <w:r w:rsidDel="00000000" w:rsidR="00000000" w:rsidRPr="00000000">
              <w:rPr>
                <w:sz w:val="20"/>
                <w:szCs w:val="20"/>
                <w:rtl w:val="0"/>
              </w:rPr>
              <w:t xml:space="preserve">In Inferno of Yemen’s War, Child Soldiers are the ‘Firewood’, </w:t>
            </w:r>
            <w:r w:rsidDel="00000000" w:rsidR="00000000" w:rsidRPr="00000000">
              <w:rPr>
                <w:b w:val="1"/>
                <w:bCs w:val="1"/>
                <w:sz w:val="20"/>
                <w:szCs w:val="20"/>
                <w:rtl w:val="0"/>
              </w:rPr>
              <w:t xml:space="preserve">pp 1-6</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https://pulitzercenter.org/sites/default/files/in_inferno_of_yemen_war_child_soldiers_are_firewood_pulitzer_center_0.pdf</w:t>
              </w:r>
            </w:hyperlink>
            <w:r w:rsidDel="00000000" w:rsidR="00000000" w:rsidRPr="00000000">
              <w:rPr>
                <w:sz w:val="20"/>
                <w:szCs w:val="20"/>
                <w:rtl w:val="0"/>
              </w:rPr>
              <w:t xml:space="preserve">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https://docs.google.com/document/d/1_rWuHqvh0KuKzIQ0mJ6-js0BOw42W4AXPwgnFb6LeNA/edit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2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Analyze in Writing: Which of these claims is stronger? Explain, using evidence from both responses.</w:t>
            </w:r>
          </w:p>
          <w:p w:rsidR="00000000" w:rsidDel="00000000" w:rsidP="00000000" w:rsidRDefault="00000000" w:rsidRPr="00000000" w14:paraId="0000002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“Harlem”  by Langston Hughes gives me the feeling, or mood, of anger and depression. It feels like the idea of deferring dreams is hurtful and maybe even causes one to become resentful before eventually being overcome by anger.</w:t>
            </w:r>
          </w:p>
          <w:p w:rsidR="00000000" w:rsidDel="00000000" w:rsidP="00000000" w:rsidRDefault="00000000" w:rsidRPr="00000000" w14:paraId="00000025">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“Harlem” by Langston Huges gives me the feeling, or mood, of anger and depression. It feels like the idea of deferring dreams is hurtful and maybe even causes one to become resentful before eventually being overcome by anger. I know this because the poem uses the words “fester like a sore,” which gives me a feeling of pain. Further, describing deferred dreams as if they “stink like rotten meat” is an unpleasant image, giving me a feeling of resentment. Finally, when the poem ends with “Or does it explode?” makes me think of a person who boils over in anger.”</w:t>
            </w:r>
          </w:p>
          <w:p w:rsidR="00000000" w:rsidDel="00000000" w:rsidP="00000000" w:rsidRDefault="00000000" w:rsidRPr="00000000" w14:paraId="0000002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Check your work using the video:</w:t>
            </w:r>
          </w:p>
          <w:p w:rsidR="00000000" w:rsidDel="00000000" w:rsidP="00000000" w:rsidRDefault="00000000" w:rsidRPr="00000000" w14:paraId="00000027">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State: as you watch, look for the answer to the question you just responded to. Be ready to discuss as a class.</w:t>
            </w:r>
          </w:p>
          <w:p w:rsidR="00000000" w:rsidDel="00000000" w:rsidP="00000000" w:rsidRDefault="00000000" w:rsidRPr="00000000" w14:paraId="00000028">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Watch: Using Text Evidence: </w:t>
            </w:r>
            <w:hyperlink r:id="rId8">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2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2A">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Which answer is stronger? Why?</w:t>
            </w:r>
          </w:p>
          <w:p w:rsidR="00000000" w:rsidDel="00000000" w:rsidP="00000000" w:rsidRDefault="00000000" w:rsidRPr="00000000" w14:paraId="0000002B">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Why is using text evidence important?</w:t>
            </w:r>
          </w:p>
          <w:p w:rsidR="00000000" w:rsidDel="00000000" w:rsidP="00000000" w:rsidRDefault="00000000" w:rsidRPr="00000000" w14:paraId="0000002C">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How might using text evidence help you in an argument or disagreement?</w:t>
            </w:r>
          </w:p>
          <w:p w:rsidR="00000000" w:rsidDel="00000000" w:rsidP="00000000" w:rsidRDefault="00000000" w:rsidRPr="00000000" w14:paraId="0000002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2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Today we will read about Child Soldiers in Yemen. As humans, it is important to understand how our daily lives are similar to and different from those of others, especially those who are of similar age to us. (Teacher may show where Yeman is on a map). As we read, we are going to focus on gathering TEXT EVIDENCE that supports a claim. Just like we use TE to help us make inferences, so this is also important to us when we discuss informational texts and form opinions. Good readers always focus on the details provided to form opinions and answer questions.</w:t>
            </w:r>
          </w:p>
          <w:p w:rsidR="00000000" w:rsidDel="00000000" w:rsidP="00000000" w:rsidRDefault="00000000" w:rsidRPr="00000000" w14:paraId="0000002F">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Before we begin reading, let’s take a moment to look at the picture and read the caption that starts this text.</w:t>
            </w:r>
          </w:p>
          <w:p w:rsidR="00000000" w:rsidDel="00000000" w:rsidP="00000000" w:rsidRDefault="00000000" w:rsidRPr="00000000" w14:paraId="00000030">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Teacher reads aloud or students read for the class.</w:t>
            </w:r>
          </w:p>
          <w:p w:rsidR="00000000" w:rsidDel="00000000" w:rsidP="00000000" w:rsidRDefault="00000000" w:rsidRPr="00000000" w14:paraId="00000031">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Allow students time to discuss or reflect in writing about the questions: what do you think childhood is like in Yemen? What does this picture and caption make you think? Why might the author have opened the article with these two things and this particular title? Does this set a positive or negative tone for the information we are about to read?</w:t>
            </w:r>
            <w:r w:rsidDel="00000000" w:rsidR="00000000" w:rsidRPr="00000000">
              <w:rPr>
                <w:rtl w:val="0"/>
              </w:rPr>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Rewatch: We will watch the video again to take notes. Look for and record the answers to the following questions using your own words.</w:t>
            </w:r>
          </w:p>
          <w:p w:rsidR="00000000" w:rsidDel="00000000" w:rsidP="00000000" w:rsidRDefault="00000000" w:rsidRPr="00000000" w14:paraId="0000003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Watch: Using Text Evidence: </w:t>
            </w:r>
            <w:hyperlink r:id="rId9">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35">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What is text evidence</w:t>
            </w:r>
          </w:p>
          <w:p w:rsidR="00000000" w:rsidDel="00000000" w:rsidP="00000000" w:rsidRDefault="00000000" w:rsidRPr="00000000" w14:paraId="00000036">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When you use specific examples from a text (such as quotations) to help support your own claims and ideas.</w:t>
            </w:r>
          </w:p>
          <w:p w:rsidR="00000000" w:rsidDel="00000000" w:rsidP="00000000" w:rsidRDefault="00000000" w:rsidRPr="00000000" w14:paraId="00000037">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Why is text evidence important?</w:t>
            </w:r>
          </w:p>
          <w:p w:rsidR="00000000" w:rsidDel="00000000" w:rsidP="00000000" w:rsidRDefault="00000000" w:rsidRPr="00000000" w14:paraId="00000038">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Text evidence gives your words validity and strength, proving that you read and understand the text.</w:t>
            </w:r>
          </w:p>
          <w:p w:rsidR="00000000" w:rsidDel="00000000" w:rsidP="00000000" w:rsidRDefault="00000000" w:rsidRPr="00000000" w14:paraId="00000039">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How do you come across if you don’t use text evidence?</w:t>
            </w:r>
          </w:p>
          <w:p w:rsidR="00000000" w:rsidDel="00000000" w:rsidP="00000000" w:rsidRDefault="00000000" w:rsidRPr="00000000" w14:paraId="0000003A">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You come across as an unreliable writer because you don’t have any proof that what you are saying is a valid interpretation.</w:t>
            </w:r>
          </w:p>
          <w:p w:rsidR="00000000" w:rsidDel="00000000" w:rsidP="00000000" w:rsidRDefault="00000000" w:rsidRPr="00000000" w14:paraId="0000003B">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What is the process for using text evidence?</w:t>
            </w:r>
          </w:p>
          <w:p w:rsidR="00000000" w:rsidDel="00000000" w:rsidP="00000000" w:rsidRDefault="00000000" w:rsidRPr="00000000" w14:paraId="0000003C">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Read the text first; Decide what ideas are included in the prompt; Go back to the text to find supporting statements that support or prove your claim; Add quotes to your response and remember to introduce the evidence, put the quotes themselves in quotation marks, and use your own words to connect the evidence to your claims.</w:t>
            </w:r>
          </w:p>
          <w:p w:rsidR="00000000" w:rsidDel="00000000" w:rsidP="00000000" w:rsidRDefault="00000000" w:rsidRPr="00000000" w14:paraId="0000003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Read and Model Annotation:</w:t>
            </w:r>
          </w:p>
          <w:p w:rsidR="00000000" w:rsidDel="00000000" w:rsidP="00000000" w:rsidRDefault="00000000" w:rsidRPr="00000000" w14:paraId="0000003E">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Say: Before we read, let’s look over the questions we will answer today. Review the included chart.</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Read from the start of the article to “return to his family.”</w:t>
            </w:r>
          </w:p>
          <w:p w:rsidR="00000000" w:rsidDel="00000000" w:rsidP="00000000" w:rsidRDefault="00000000" w:rsidRPr="00000000" w14:paraId="00000040">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Model using the chart to find supporting evidence to the question. (Answers in GP section)</w:t>
            </w:r>
          </w:p>
          <w:p w:rsidR="00000000" w:rsidDel="00000000" w:rsidP="00000000" w:rsidRDefault="00000000" w:rsidRPr="00000000" w14:paraId="00000041">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Note that you are not answering the question yet. You are just finding evidence to support the answer.</w:t>
            </w:r>
          </w:p>
          <w:p w:rsidR="00000000" w:rsidDel="00000000" w:rsidP="00000000" w:rsidRDefault="00000000" w:rsidRPr="00000000" w14:paraId="00000042">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Continue reading. Stop at “even as coalition jets zoomed overhead.”</w:t>
            </w:r>
          </w:p>
          <w:p w:rsidR="00000000" w:rsidDel="00000000" w:rsidP="00000000" w:rsidRDefault="00000000" w:rsidRPr="00000000" w14:paraId="00000043">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Again, model using the chart to find supporting evidence. Note that this is an example of a claim. An opinion statement.</w:t>
            </w:r>
          </w:p>
          <w:p w:rsidR="00000000" w:rsidDel="00000000" w:rsidP="00000000" w:rsidRDefault="00000000" w:rsidRPr="00000000" w14:paraId="00000044">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Again, you are not responding to the claim, you are just gathering evidence to support your opinion, which you will state in writing later.</w:t>
            </w:r>
          </w:p>
          <w:p w:rsidR="00000000" w:rsidDel="00000000" w:rsidP="00000000" w:rsidRDefault="00000000" w:rsidRPr="00000000" w14:paraId="00000045">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4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continue reading on their own, as a class or in small groups, finding and recording evidence in the next two rows.</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sz w:val="20"/>
                      <w:szCs w:val="20"/>
                    </w:rPr>
                  </w:pPr>
                  <w:r w:rsidDel="00000000" w:rsidR="00000000" w:rsidRPr="00000000">
                    <w:rPr>
                      <w:sz w:val="20"/>
                      <w:szCs w:val="20"/>
                      <w:rtl w:val="0"/>
                    </w:rPr>
                    <w:t xml:space="preserve">Why is the bracelet important to Mohammed?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sz w:val="20"/>
                      <w:szCs w:val="20"/>
                    </w:rPr>
                  </w:pPr>
                  <w:r w:rsidDel="00000000" w:rsidR="00000000" w:rsidRPr="00000000">
                    <w:rPr>
                      <w:sz w:val="20"/>
                      <w:szCs w:val="20"/>
                      <w:rtl w:val="0"/>
                    </w:rPr>
                    <w:t xml:space="preserve">“The number etched on the bracelet around Mohammed’s wrist gave the 13-year-old soldier comfort…”</w:t>
                  </w:r>
                </w:p>
                <w:p w:rsidR="00000000" w:rsidDel="00000000" w:rsidP="00000000" w:rsidRDefault="00000000" w:rsidRPr="00000000" w14:paraId="0000004D">
                  <w:pPr>
                    <w:pageBreakBefore w:val="0"/>
                    <w:widowControl w:val="0"/>
                    <w:spacing w:after="0" w:line="240" w:lineRule="auto"/>
                    <w:rPr>
                      <w:sz w:val="20"/>
                      <w:szCs w:val="20"/>
                    </w:rPr>
                  </w:pPr>
                  <w:r w:rsidDel="00000000" w:rsidR="00000000" w:rsidRPr="00000000">
                    <w:rPr>
                      <w:sz w:val="20"/>
                      <w:szCs w:val="20"/>
                      <w:rtl w:val="0"/>
                    </w:rPr>
                    <w:t xml:space="preserve">“When I become a martyr, they enter my number in the computer, retrieve my picture and my ame, then print them with the name “Martyr” underneath,” Mohammed said. It would be pasted to the lid of his coffin for return to his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sz w:val="20"/>
                      <w:szCs w:val="20"/>
                    </w:rPr>
                  </w:pPr>
                  <w:r w:rsidDel="00000000" w:rsidR="00000000" w:rsidRPr="00000000">
                    <w:rPr>
                      <w:sz w:val="20"/>
                      <w:szCs w:val="20"/>
                      <w:rtl w:val="0"/>
                    </w:rPr>
                    <w:t xml:space="preserve">The Houthis are a trusted group in Yemen.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sz w:val="20"/>
                      <w:szCs w:val="20"/>
                    </w:rPr>
                  </w:pPr>
                  <w:r w:rsidDel="00000000" w:rsidR="00000000" w:rsidRPr="00000000">
                    <w:rPr>
                      <w:sz w:val="20"/>
                      <w:szCs w:val="20"/>
                      <w:rtl w:val="0"/>
                    </w:rPr>
                    <w:t xml:space="preserve">“...the Houthis are believed to have recruited many more than the coalition--often forcibly.”</w:t>
                  </w:r>
                </w:p>
                <w:p w:rsidR="00000000" w:rsidDel="00000000" w:rsidP="00000000" w:rsidRDefault="00000000" w:rsidRPr="00000000" w14:paraId="00000050">
                  <w:pPr>
                    <w:pageBreakBefore w:val="0"/>
                    <w:widowControl w:val="0"/>
                    <w:spacing w:after="0" w:line="240" w:lineRule="auto"/>
                    <w:rPr>
                      <w:sz w:val="20"/>
                      <w:szCs w:val="20"/>
                    </w:rPr>
                  </w:pPr>
                  <w:r w:rsidDel="00000000" w:rsidR="00000000" w:rsidRPr="00000000">
                    <w:rPr>
                      <w:sz w:val="20"/>
                      <w:szCs w:val="20"/>
                      <w:rtl w:val="0"/>
                    </w:rPr>
                    <w:t xml:space="preserve">“The Houthis say officially that they don’t recruit children and send away those who try to enlist.”</w:t>
                  </w:r>
                </w:p>
                <w:p w:rsidR="00000000" w:rsidDel="00000000" w:rsidP="00000000" w:rsidRDefault="00000000" w:rsidRPr="00000000" w14:paraId="00000051">
                  <w:pPr>
                    <w:pageBreakBefore w:val="0"/>
                    <w:widowControl w:val="0"/>
                    <w:spacing w:after="0" w:line="240" w:lineRule="auto"/>
                    <w:rPr>
                      <w:sz w:val="20"/>
                      <w:szCs w:val="20"/>
                    </w:rPr>
                  </w:pPr>
                  <w:r w:rsidDel="00000000" w:rsidR="00000000" w:rsidRPr="00000000">
                    <w:rPr>
                      <w:sz w:val="20"/>
                      <w:szCs w:val="20"/>
                      <w:rtl w:val="0"/>
                    </w:rPr>
                    <w:t xml:space="preserve">“Some of the children told the AP they joined the rebels willingly, mainly because of promises of money or the chance to carry a weapon. But others described being forced into the service of the Houthis--abducted from schools or homes or coerced into joining in exchange for a family member’s release from detention.”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sz w:val="20"/>
                      <w:szCs w:val="20"/>
                    </w:rPr>
                  </w:pPr>
                  <w:r w:rsidDel="00000000" w:rsidR="00000000" w:rsidRPr="00000000">
                    <w:rPr>
                      <w:sz w:val="20"/>
                      <w:szCs w:val="20"/>
                      <w:rtl w:val="0"/>
                    </w:rPr>
                    <w:t xml:space="preserve">What can you infer about the life-expectancy of a child soldier in Yemen?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sz w:val="20"/>
                      <w:szCs w:val="20"/>
                    </w:rPr>
                  </w:pPr>
                  <w:r w:rsidDel="00000000" w:rsidR="00000000" w:rsidRPr="00000000">
                    <w:rPr>
                      <w:sz w:val="20"/>
                      <w:szCs w:val="20"/>
                      <w:rtl w:val="0"/>
                    </w:rPr>
                    <w:t xml:space="preserve">“An unknown number of child soldiers have been sent home in coffins.”</w:t>
                  </w:r>
                </w:p>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sz w:val="20"/>
                      <w:szCs w:val="20"/>
                      <w:rtl w:val="0"/>
                    </w:rPr>
                    <w:t xml:space="preserve">“More than 6,000 children have died or been maimed in Yemen since the beginning of the war, UNICEF reported in October.” </w:t>
                  </w:r>
                </w:p>
                <w:p w:rsidR="00000000" w:rsidDel="00000000" w:rsidP="00000000" w:rsidRDefault="00000000" w:rsidRPr="00000000" w14:paraId="00000055">
                  <w:pPr>
                    <w:pageBreakBefore w:val="0"/>
                    <w:widowControl w:val="0"/>
                    <w:spacing w:after="0" w:line="240" w:lineRule="auto"/>
                    <w:rPr>
                      <w:sz w:val="20"/>
                      <w:szCs w:val="20"/>
                    </w:rPr>
                  </w:pPr>
                  <w:r w:rsidDel="00000000" w:rsidR="00000000" w:rsidRPr="00000000">
                    <w:rPr>
                      <w:sz w:val="20"/>
                      <w:szCs w:val="20"/>
                      <w:rtl w:val="0"/>
                    </w:rPr>
                    <w:t xml:space="preserve">“A former teacher from the city of Dhamar said that at least 14 pupils from his school were recruited and then died in battle…. Most of them were fifth and sixth graders, he said.”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sz w:val="20"/>
                      <w:szCs w:val="20"/>
                    </w:rPr>
                  </w:pPr>
                  <w:r w:rsidDel="00000000" w:rsidR="00000000" w:rsidRPr="00000000">
                    <w:rPr>
                      <w:sz w:val="20"/>
                      <w:szCs w:val="20"/>
                      <w:rtl w:val="0"/>
                    </w:rPr>
                    <w:t xml:space="preserve">The impact of child soldiers will be felt even more heavily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sz w:val="20"/>
                      <w:szCs w:val="20"/>
                    </w:rPr>
                  </w:pPr>
                  <w:r w:rsidDel="00000000" w:rsidR="00000000" w:rsidRPr="00000000">
                    <w:rPr>
                      <w:sz w:val="20"/>
                      <w:szCs w:val="20"/>
                      <w:rtl w:val="0"/>
                    </w:rPr>
                    <w:t xml:space="preserve">“Many worry about what will become of the children who fought in the Middle East’s poorest country once a peace treaty is signed.”</w:t>
                  </w:r>
                </w:p>
                <w:p w:rsidR="00000000" w:rsidDel="00000000" w:rsidP="00000000" w:rsidRDefault="00000000" w:rsidRPr="00000000" w14:paraId="00000058">
                  <w:pPr>
                    <w:pageBreakBefore w:val="0"/>
                    <w:widowControl w:val="0"/>
                    <w:spacing w:after="0" w:line="240" w:lineRule="auto"/>
                    <w:rPr>
                      <w:sz w:val="20"/>
                      <w:szCs w:val="20"/>
                    </w:rPr>
                  </w:pPr>
                  <w:r w:rsidDel="00000000" w:rsidR="00000000" w:rsidRPr="00000000">
                    <w:rPr>
                      <w:sz w:val="20"/>
                      <w:szCs w:val="20"/>
                      <w:rtl w:val="0"/>
                    </w:rPr>
                    <w:t xml:space="preserve">“Naguib al-Saadi, a Yemini human rights activist who founded a Saudi-funded counseling center in Marib for child warriors, siad, “the real problem with Houthi recruitment of the children will be felt in 10 years-- when a generation that has been brainwashed with hatred and enmity toward the West comes of age.”</w:t>
                  </w:r>
                </w:p>
              </w:tc>
            </w:tr>
          </w:tbl>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Guide and Model:</w:t>
            </w:r>
          </w:p>
          <w:p w:rsidR="00000000" w:rsidDel="00000000" w:rsidP="00000000" w:rsidRDefault="00000000" w:rsidRPr="00000000" w14:paraId="0000005C">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Now that we have gathered our evidence, we will use the following format to answer/ respond to each question or claim.</w:t>
            </w:r>
          </w:p>
          <w:p w:rsidR="00000000" w:rsidDel="00000000" w:rsidP="00000000" w:rsidRDefault="00000000" w:rsidRPr="00000000" w14:paraId="0000005D">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Present the format: RACE (note it is best practice to post and review this process often)</w:t>
            </w:r>
          </w:p>
          <w:p w:rsidR="00000000" w:rsidDel="00000000" w:rsidP="00000000" w:rsidRDefault="00000000" w:rsidRPr="00000000" w14:paraId="0000005E">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R- </w:t>
            </w:r>
            <w:r w:rsidDel="00000000" w:rsidR="00000000" w:rsidRPr="00000000">
              <w:rPr>
                <w:sz w:val="20"/>
                <w:szCs w:val="20"/>
                <w:rtl w:val="0"/>
              </w:rPr>
              <w:t xml:space="preserve">restate the question or prompt</w:t>
            </w:r>
          </w:p>
          <w:p w:rsidR="00000000" w:rsidDel="00000000" w:rsidP="00000000" w:rsidRDefault="00000000" w:rsidRPr="00000000" w14:paraId="0000005F">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A- </w:t>
            </w:r>
            <w:r w:rsidDel="00000000" w:rsidR="00000000" w:rsidRPr="00000000">
              <w:rPr>
                <w:sz w:val="20"/>
                <w:szCs w:val="20"/>
                <w:rtl w:val="0"/>
              </w:rPr>
              <w:t xml:space="preserve">answer the question or give your opinion</w:t>
            </w:r>
          </w:p>
          <w:p w:rsidR="00000000" w:rsidDel="00000000" w:rsidP="00000000" w:rsidRDefault="00000000" w:rsidRPr="00000000" w14:paraId="00000060">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C- </w:t>
            </w:r>
            <w:r w:rsidDel="00000000" w:rsidR="00000000" w:rsidRPr="00000000">
              <w:rPr>
                <w:sz w:val="20"/>
                <w:szCs w:val="20"/>
                <w:rtl w:val="0"/>
              </w:rPr>
              <w:t xml:space="preserve">cite text evidence</w:t>
            </w:r>
          </w:p>
          <w:p w:rsidR="00000000" w:rsidDel="00000000" w:rsidP="00000000" w:rsidRDefault="00000000" w:rsidRPr="00000000" w14:paraId="00000061">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E- </w:t>
            </w:r>
            <w:r w:rsidDel="00000000" w:rsidR="00000000" w:rsidRPr="00000000">
              <w:rPr>
                <w:sz w:val="20"/>
                <w:szCs w:val="20"/>
                <w:rtl w:val="0"/>
              </w:rPr>
              <w:t xml:space="preserve">explain or elaborate to make a connection between the answer and evidence.</w:t>
            </w:r>
          </w:p>
          <w:p w:rsidR="00000000" w:rsidDel="00000000" w:rsidP="00000000" w:rsidRDefault="00000000" w:rsidRPr="00000000" w14:paraId="0000006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Post the answer to question 1. Ask students to mark each part with the corresponding letter (R-A-C-E)</w:t>
            </w:r>
          </w:p>
          <w:p w:rsidR="00000000" w:rsidDel="00000000" w:rsidP="00000000" w:rsidRDefault="00000000" w:rsidRPr="00000000" w14:paraId="00000063">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w:t>
            </w:r>
            <w:r w:rsidDel="00000000" w:rsidR="00000000" w:rsidRPr="00000000">
              <w:rPr>
                <w:b w:val="1"/>
                <w:bCs w:val="1"/>
                <w:sz w:val="20"/>
                <w:szCs w:val="20"/>
                <w:rtl w:val="0"/>
              </w:rPr>
              <w:t xml:space="preserve">R</w:t>
            </w:r>
            <w:r w:rsidDel="00000000" w:rsidR="00000000" w:rsidRPr="00000000">
              <w:rPr>
                <w:sz w:val="20"/>
                <w:szCs w:val="20"/>
                <w:rtl w:val="0"/>
              </w:rPr>
              <w:t xml:space="preserve">) The bracelet is important to Mohammed because (</w:t>
            </w:r>
            <w:r w:rsidDel="00000000" w:rsidR="00000000" w:rsidRPr="00000000">
              <w:rPr>
                <w:b w:val="1"/>
                <w:bCs w:val="1"/>
                <w:sz w:val="20"/>
                <w:szCs w:val="20"/>
                <w:rtl w:val="0"/>
              </w:rPr>
              <w:t xml:space="preserve">A</w:t>
            </w:r>
            <w:r w:rsidDel="00000000" w:rsidR="00000000" w:rsidRPr="00000000">
              <w:rPr>
                <w:sz w:val="20"/>
                <w:szCs w:val="20"/>
                <w:rtl w:val="0"/>
              </w:rPr>
              <w:t xml:space="preserve">) it labled who he was in the case of his death.  </w:t>
            </w:r>
            <w:r w:rsidDel="00000000" w:rsidR="00000000" w:rsidRPr="00000000">
              <w:rPr>
                <w:b w:val="1"/>
                <w:bCs w:val="1"/>
                <w:sz w:val="20"/>
                <w:szCs w:val="20"/>
                <w:rtl w:val="0"/>
              </w:rPr>
              <w:t xml:space="preserve">(C)</w:t>
            </w:r>
            <w:r w:rsidDel="00000000" w:rsidR="00000000" w:rsidRPr="00000000">
              <w:rPr>
                <w:sz w:val="20"/>
                <w:szCs w:val="20"/>
                <w:rtl w:val="0"/>
              </w:rPr>
              <w:t xml:space="preserve"> The text says, “When I become a martyr, they enter my number in the computer, retrieve my picture and my ame, then print them with the name “Martyr” underneath,” Mohammed said. It would be pasted to the lid of his coffin for return to his family.” </w:t>
            </w:r>
            <w:r w:rsidDel="00000000" w:rsidR="00000000" w:rsidRPr="00000000">
              <w:rPr>
                <w:b w:val="1"/>
                <w:bCs w:val="1"/>
                <w:sz w:val="20"/>
                <w:szCs w:val="20"/>
                <w:rtl w:val="0"/>
              </w:rPr>
              <w:t xml:space="preserve">(E)</w:t>
            </w:r>
            <w:r w:rsidDel="00000000" w:rsidR="00000000" w:rsidRPr="00000000">
              <w:rPr>
                <w:sz w:val="20"/>
                <w:szCs w:val="20"/>
                <w:rtl w:val="0"/>
              </w:rPr>
              <w:t xml:space="preserve"> This shows that even though he was a child soldier, being returned to his family upon death was important. This explains why the bracelet gave him comfort.</w:t>
            </w:r>
          </w:p>
          <w:p w:rsidR="00000000" w:rsidDel="00000000" w:rsidP="00000000" w:rsidRDefault="00000000" w:rsidRPr="00000000" w14:paraId="0000006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Guide students in building the response to Claim #2:</w:t>
            </w:r>
          </w:p>
          <w:p w:rsidR="00000000" w:rsidDel="00000000" w:rsidP="00000000" w:rsidRDefault="00000000" w:rsidRPr="00000000" w14:paraId="00000065">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R-- How should we start our paragraph? How will we restate this, so that we can add on our opinion/ answer at the end of this sentence?</w:t>
            </w:r>
          </w:p>
          <w:p w:rsidR="00000000" w:rsidDel="00000000" w:rsidP="00000000" w:rsidRDefault="00000000" w:rsidRPr="00000000" w14:paraId="00000066">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 what is your opinion here? Consider what your evidence shows. Do you agree that the Houthis are trustworthy or do we need to state this in a different way?</w:t>
            </w:r>
          </w:p>
          <w:p w:rsidR="00000000" w:rsidDel="00000000" w:rsidP="00000000" w:rsidRDefault="00000000" w:rsidRPr="00000000" w14:paraId="00000067">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C-- what does the text say? How does this support the claim you make in you R-A?</w:t>
            </w:r>
          </w:p>
          <w:p w:rsidR="00000000" w:rsidDel="00000000" w:rsidP="00000000" w:rsidRDefault="00000000" w:rsidRPr="00000000" w14:paraId="00000068">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 How can you connect your claim (R-A) and the evidence you cited (C)? What do you want to add here to prove your point? Be sure to use your own words and not just restate what the text says.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write a R-A-C-E constructed response to answer/ respond to the final two questions.</w:t>
            </w:r>
          </w:p>
          <w:p w:rsidR="00000000" w:rsidDel="00000000" w:rsidP="00000000" w:rsidRDefault="00000000" w:rsidRPr="00000000" w14:paraId="0000006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How is a childhood in Yemen different from that to one in the United States?</w:t>
            </w:r>
          </w:p>
          <w:p w:rsidR="00000000" w:rsidDel="00000000" w:rsidP="00000000" w:rsidRDefault="00000000" w:rsidRPr="00000000" w14:paraId="0000006D">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Do you believe all child soldiers are bad? Why or why not?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Social- Understanding</w:t>
            </w:r>
          </w:p>
          <w:p w:rsidR="00000000" w:rsidDel="00000000" w:rsidP="00000000" w:rsidRDefault="00000000" w:rsidRPr="00000000" w14:paraId="00000072">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Cultural- Community</w:t>
            </w:r>
          </w:p>
          <w:p w:rsidR="00000000" w:rsidDel="00000000" w:rsidP="00000000" w:rsidRDefault="00000000" w:rsidRPr="00000000" w14:paraId="00000073">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Wisdom</w:t>
            </w:r>
          </w:p>
          <w:p w:rsidR="00000000" w:rsidDel="00000000" w:rsidP="00000000" w:rsidRDefault="00000000" w:rsidRPr="00000000" w14:paraId="00000074">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     Reading non-fiction is one of the most important steps we can take to build our understanding of others. It is easy at first glance to assume that the life of a child soldier is all bad, however, in order to truly understand the experience of others, we must analyze all the context. Consider: if a young boy becomes a soldier is his life easier or harder? In what ways? How do you think it impacts his family? If he were to refuse to become a soldier- how might that impact his family? Considering these options, which might be the better choice for a young boy who cares about and wants to protect his family? We must remember that not all decisions are easy nor does every question have a RIGHT or easy answer. Perhaps, there is no choice that can be made that feels “perfect” instead families and children alike must make the decision that is “Better” or “causes less harm.” Consider- has this type of choice ever been presented to you? Have you ever had to choose between two “bad” options? We must remember that life is not always easy and with this understanding, remember not to judge others, but to gather more information as a way to constantly learn more.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     In both our lives and in this reading, we see the importance of community. Maybe you are thinking- but what type of community forces young boys to fight? That is a good question. Now, consider the answer for yourself. What type of community might do this? Do you believe their ultimate goal is the harm or the boys or might they consider this is for a great cause? We will not always agree with others and that is okay. Not agreeing is precisely why we must learn to use our research and evidence to support our opinions. After reading this article, you can intelligently claim that life in Yemen is dangerous for young boys because “over 6000 deaths have been reported by UNICEF.” With facts, there is less argument about clear statements, however, that does not mean you are going to convince a Houthi leader that this is the reason they must stop recruiting young soldiers. Understanding others is about understanding the goals of a group or community. If your community wants to stop crime, some might choose to carry guns. To others, this might make a community feel more dangerous. Likely, during life you will often see differing opinions. It is your job to determine who your community is- the people who guide your thoughts and beliefs- and when and how you will stand by them to protect a common value or good.</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     The more you read, discuss, think, and learn, the more wisdom you will gain surrounding right and wrong in the world. It is okay if this article made you feel a certain way about the Houthi’s in Yemen, however, you should have enough knowledge to understand that what you read here does not define very person from this area and certainly does not allow judgement for any of those we read about. Why? Because we may have learned something that helps us compare our place in the world to others, but we do not know these individuals fully. A common saying is “don’t judge a book by it’s cover.” This is an example of wisdom because it delivers a clear and transferable belief that can be applied to many situations. We cannot let this article allow us to make assumptions about others, instead, use this information to consider who you are, what you stand for, and how you will support others who are placed in difficult situations. When you meet someone new, don’t assume you know their story or reasons- ask them about their past, where they come from, and things that they like. Like you, all people have a story and it is wise to seek first to understand before placing judgements on others.</w:t>
            </w:r>
          </w:p>
        </w:tc>
      </w:tr>
    </w:tbl>
    <w:p w:rsidR="00000000" w:rsidDel="00000000" w:rsidP="00000000" w:rsidRDefault="00000000" w:rsidRPr="00000000" w14:paraId="0000007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_KI58OHo5m8" TargetMode="External"/><Relationship Id="rId5" Type="http://schemas.openxmlformats.org/officeDocument/2006/relationships/styles" Target="styles.xml"/><Relationship Id="rId6" Type="http://schemas.openxmlformats.org/officeDocument/2006/relationships/hyperlink" Target="https://pulitzercenter.org/sites/default/files/in_inferno_of_yemen_war_child_soldiers_are_firewood_pulitzer_center_0.pdf" TargetMode="External"/><Relationship Id="rId7" Type="http://schemas.openxmlformats.org/officeDocument/2006/relationships/hyperlink" Target="https://docs.google.com/document/d/1_rWuHqvh0KuKzIQ0mJ6-js0BOw42W4AXPwgnFb6LeNA/edit" TargetMode="External"/><Relationship Id="rId8" Type="http://schemas.openxmlformats.org/officeDocument/2006/relationships/hyperlink" Target="https://www.youtube.com/watch?v=_KI58OHo5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