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7"/>
              </w:numPr>
              <w:spacing w:after="0" w:line="240" w:lineRule="auto"/>
              <w:ind w:left="720" w:hanging="360"/>
              <w:rPr>
                <w:sz w:val="20"/>
                <w:szCs w:val="20"/>
              </w:rPr>
            </w:pPr>
            <w:r w:rsidDel="00000000" w:rsidR="00000000" w:rsidRPr="00000000">
              <w:rPr>
                <w:b w:val="1"/>
                <w:bCs w:val="1"/>
                <w:sz w:val="20"/>
                <w:szCs w:val="20"/>
                <w:rtl w:val="0"/>
              </w:rPr>
              <w:t xml:space="preserve">6.9G: </w:t>
            </w:r>
            <w:r w:rsidDel="00000000" w:rsidR="00000000" w:rsidRPr="00000000">
              <w:rPr>
                <w:sz w:val="20"/>
                <w:szCs w:val="20"/>
                <w:rtl w:val="0"/>
              </w:rPr>
              <w:t xml:space="preserve">Explain the purpose of rhetorical devices such as direct address and rhetorical questions and logical fallacies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Using words to persuade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explain persuasive appeals and rhetorical devices</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create and analyze examples of logical fallacies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Why is it important to carefully analyze information and the words of others?</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do speakers and writers work to persuade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 Analytical</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Health- Personal Beliefs</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Social- Choice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1D">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should determine a resource to present types and examples of logical fallacies</w:t>
            </w:r>
          </w:p>
          <w:p w:rsidR="00000000" w:rsidDel="00000000" w:rsidP="00000000" w:rsidRDefault="00000000" w:rsidRPr="00000000" w14:paraId="0000001E">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Suggested Resources:</w:t>
            </w:r>
          </w:p>
          <w:p w:rsidR="00000000" w:rsidDel="00000000" w:rsidP="00000000" w:rsidRDefault="00000000" w:rsidRPr="00000000" w14:paraId="0000001F">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Excelsior Online Writing Lab: </w:t>
            </w:r>
            <w:hyperlink r:id="rId6">
              <w:r w:rsidDel="00000000" w:rsidR="00000000" w:rsidRPr="00000000">
                <w:rPr>
                  <w:color w:val="1155cc"/>
                  <w:sz w:val="20"/>
                  <w:szCs w:val="20"/>
                  <w:u w:val="single"/>
                  <w:rtl w:val="0"/>
                </w:rPr>
                <w:t xml:space="preserve">https://owl.excelsior.edu/argument-and-critical-thinking/logical-fallacies/</w:t>
              </w:r>
            </w:hyperlink>
            <w:r w:rsidDel="00000000" w:rsidR="00000000" w:rsidRPr="00000000">
              <w:rPr>
                <w:sz w:val="20"/>
                <w:szCs w:val="20"/>
                <w:rtl w:val="0"/>
              </w:rPr>
              <w:t xml:space="preserve"> </w:t>
            </w:r>
          </w:p>
          <w:p w:rsidR="00000000" w:rsidDel="00000000" w:rsidP="00000000" w:rsidRDefault="00000000" w:rsidRPr="00000000" w14:paraId="00000020">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Argumentative Fallacies: </w:t>
            </w:r>
            <w:hyperlink r:id="rId7">
              <w:r w:rsidDel="00000000" w:rsidR="00000000" w:rsidRPr="00000000">
                <w:rPr>
                  <w:color w:val="1155cc"/>
                  <w:sz w:val="20"/>
                  <w:szCs w:val="20"/>
                  <w:u w:val="single"/>
                  <w:rtl w:val="0"/>
                </w:rPr>
                <w:t xml:space="preserve">https://www.mesacc.edu/~paoih30491/ArgumentsFallaciesQ.html</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Your Dictionary, Examples of Fallacies in Everyday Life: </w:t>
            </w:r>
            <w:hyperlink r:id="rId8">
              <w:r w:rsidDel="00000000" w:rsidR="00000000" w:rsidRPr="00000000">
                <w:rPr>
                  <w:color w:val="1155cc"/>
                  <w:sz w:val="20"/>
                  <w:szCs w:val="20"/>
                  <w:u w:val="single"/>
                  <w:rtl w:val="0"/>
                </w:rPr>
                <w:t xml:space="preserve">https://examples.yourdictionary.com/examples-of-fallacies.html</w:t>
              </w:r>
            </w:hyperlink>
            <w:r w:rsidDel="00000000" w:rsidR="00000000" w:rsidRPr="00000000">
              <w:rPr>
                <w:rtl w:val="0"/>
              </w:rPr>
              <w:t xml:space="preserve"> </w:t>
            </w:r>
          </w:p>
          <w:p w:rsidR="00000000" w:rsidDel="00000000" w:rsidP="00000000" w:rsidRDefault="00000000" w:rsidRPr="00000000" w14:paraId="00000022">
            <w:pPr>
              <w:pageBreakBefore w:val="0"/>
              <w:numPr>
                <w:ilvl w:val="2"/>
                <w:numId w:val="3"/>
              </w:numPr>
              <w:spacing w:after="0" w:line="240" w:lineRule="auto"/>
              <w:ind w:left="2160" w:hanging="360"/>
              <w:rPr>
                <w:u w:val="none"/>
              </w:rPr>
            </w:pPr>
            <w:r w:rsidDel="00000000" w:rsidR="00000000" w:rsidRPr="00000000">
              <w:rPr>
                <w:rtl w:val="0"/>
              </w:rPr>
              <w:t xml:space="preserve">Prezi: Logical Fallacies Through Real Life Examples: </w:t>
            </w:r>
            <w:hyperlink r:id="rId9">
              <w:r w:rsidDel="00000000" w:rsidR="00000000" w:rsidRPr="00000000">
                <w:rPr>
                  <w:color w:val="1155cc"/>
                  <w:u w:val="single"/>
                  <w:rtl w:val="0"/>
                </w:rPr>
                <w:t xml:space="preserve">https://prezi.com/rc4bkpryrxt2/logical-fallacies-through-real-life-examples/</w:t>
              </w:r>
            </w:hyperlink>
            <w:r w:rsidDel="00000000" w:rsidR="00000000" w:rsidRPr="00000000">
              <w:rPr>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6">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Teacher Presents 3-4 Fallacy statements from the selected source and asks students to analyze in writing: Do you believe this statement? Why or why not?</w:t>
            </w:r>
          </w:p>
          <w:p w:rsidR="00000000" w:rsidDel="00000000" w:rsidP="00000000" w:rsidRDefault="00000000" w:rsidRPr="00000000" w14:paraId="00000027">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Introduce the Types of Fallacies using the selected resource. Provide a means for students to take notes on each type (or provided a definition list)</w:t>
            </w:r>
          </w:p>
          <w:p w:rsidR="00000000" w:rsidDel="00000000" w:rsidP="00000000" w:rsidRDefault="00000000" w:rsidRPr="00000000" w14:paraId="0000002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Label: What types of fallacies did you see in your Warm Up?</w:t>
            </w:r>
          </w:p>
          <w:p w:rsidR="00000000" w:rsidDel="00000000" w:rsidP="00000000" w:rsidRDefault="00000000" w:rsidRPr="00000000" w14:paraId="00000029">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State the purpose: Being a critical thinker means you are able to analyze the speech and writing of others to determine whether or not you trust a certain person and their message. Today, we will work to create our own truthful and fallacious statements then analyze each other’s work. This will help you to be both a credible writer and able to critically analyze the words of others.</w:t>
            </w:r>
            <w:r w:rsidDel="00000000" w:rsidR="00000000" w:rsidRPr="00000000">
              <w:rPr>
                <w:rtl w:val="0"/>
              </w:rPr>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B">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Use the handout to model selecting a type of fallacy and writing an example.</w:t>
            </w:r>
          </w:p>
          <w:p w:rsidR="00000000" w:rsidDel="00000000" w:rsidP="00000000" w:rsidRDefault="00000000" w:rsidRPr="00000000" w14:paraId="0000002C">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Work with students to create 1-2 more examples of different types of fallacies.</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2E">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Students work independently to write 2-3 fallacies and 2-3 true statements that they can prove with facts.</w:t>
            </w:r>
          </w:p>
          <w:p w:rsidR="00000000" w:rsidDel="00000000" w:rsidP="00000000" w:rsidRDefault="00000000" w:rsidRPr="00000000" w14:paraId="0000002F">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Students explain in writing what type of fallacy they used and why the reasoning is incorrect for each fallacy. Students use the following checklist to ensure their “factual statement” is sound:</w:t>
            </w:r>
          </w:p>
          <w:p w:rsidR="00000000" w:rsidDel="00000000" w:rsidP="00000000" w:rsidRDefault="00000000" w:rsidRPr="00000000" w14:paraId="00000030">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My statement does not use opinion words</w:t>
            </w:r>
          </w:p>
          <w:p w:rsidR="00000000" w:rsidDel="00000000" w:rsidP="00000000" w:rsidRDefault="00000000" w:rsidRPr="00000000" w14:paraId="00000031">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My statement clearly states a fact without using emotional language</w:t>
            </w:r>
          </w:p>
          <w:p w:rsidR="00000000" w:rsidDel="00000000" w:rsidP="00000000" w:rsidRDefault="00000000" w:rsidRPr="00000000" w14:paraId="00000032">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My statement is written to inform, not persuade others to do or believe something.</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6">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Teacher Presents 3-4 Fallacy statements from the selected source and asks students to analyze in writing: Do you believe this statement? Why or why not?</w:t>
            </w:r>
          </w:p>
          <w:p w:rsidR="00000000" w:rsidDel="00000000" w:rsidP="00000000" w:rsidRDefault="00000000" w:rsidRPr="00000000" w14:paraId="00000037">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Students discuss their thoughts/ opinions on each statement</w:t>
            </w:r>
          </w:p>
          <w:p w:rsidR="00000000" w:rsidDel="00000000" w:rsidP="00000000" w:rsidRDefault="00000000" w:rsidRPr="00000000" w14:paraId="00000038">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Introduce the Types of Fallacies using the selected resource. Provide a means for students to take notes on each type (or provided a definition list)</w:t>
            </w:r>
          </w:p>
          <w:p w:rsidR="00000000" w:rsidDel="00000000" w:rsidP="00000000" w:rsidRDefault="00000000" w:rsidRPr="00000000" w14:paraId="00000039">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Label: What types of fallacies did you see in your Warm Up?</w:t>
            </w:r>
          </w:p>
          <w:p w:rsidR="00000000" w:rsidDel="00000000" w:rsidP="00000000" w:rsidRDefault="00000000" w:rsidRPr="00000000" w14:paraId="0000003A">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State the purpose: Being a critical thinker means you are able to analyze the speech and writing of others to determine whether or not you trust a certain person and their message. Today, we will work to create our own truthful and fallacious statements then analyze each other’s work. This will help you to be both a credible writer and able to critically analyze the words of others.</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C">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Use the handout to model selecting a type of fallacy and writing an example.</w:t>
            </w:r>
          </w:p>
          <w:p w:rsidR="00000000" w:rsidDel="00000000" w:rsidP="00000000" w:rsidRDefault="00000000" w:rsidRPr="00000000" w14:paraId="0000003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Work with students to create 1-2 more examples of different types of fallacies.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work independently to write 2-3 fallacies and 2-3 true statements that they can prove with facts.</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work in partners or small groups to read each other's fallacies and truths and identify the type of fallacy used or if the statement is true.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answer in writing: What did you learn today about being a critical reader and thinker? When reading/ listening to something either informative or persuasive, what must you be aware of? How will YOU stop yourself from being fooled by a writer in these ways?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6">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8">
            <w:pPr>
              <w:pageBreakBefore w:val="0"/>
              <w:widowControl w:val="0"/>
              <w:numPr>
                <w:ilvl w:val="0"/>
                <w:numId w:val="2"/>
              </w:numPr>
              <w:spacing w:after="0" w:line="276" w:lineRule="auto"/>
              <w:ind w:left="720" w:hanging="360"/>
              <w:rPr>
                <w:sz w:val="20"/>
                <w:szCs w:val="20"/>
                <w:u w:val="none"/>
              </w:rPr>
            </w:pPr>
            <w:r w:rsidDel="00000000" w:rsidR="00000000" w:rsidRPr="00000000">
              <w:rPr>
                <w:sz w:val="20"/>
                <w:szCs w:val="20"/>
                <w:rtl w:val="0"/>
              </w:rPr>
              <w:t xml:space="preserve">Education- Analytical</w:t>
            </w:r>
          </w:p>
          <w:p w:rsidR="00000000" w:rsidDel="00000000" w:rsidP="00000000" w:rsidRDefault="00000000" w:rsidRPr="00000000" w14:paraId="00000049">
            <w:pPr>
              <w:pageBreakBefore w:val="0"/>
              <w:widowControl w:val="0"/>
              <w:numPr>
                <w:ilvl w:val="0"/>
                <w:numId w:val="2"/>
              </w:numPr>
              <w:spacing w:after="0" w:line="276" w:lineRule="auto"/>
              <w:ind w:left="720" w:hanging="360"/>
              <w:rPr>
                <w:sz w:val="20"/>
                <w:szCs w:val="20"/>
                <w:u w:val="none"/>
              </w:rPr>
            </w:pPr>
            <w:r w:rsidDel="00000000" w:rsidR="00000000" w:rsidRPr="00000000">
              <w:rPr>
                <w:sz w:val="20"/>
                <w:szCs w:val="20"/>
                <w:rtl w:val="0"/>
              </w:rPr>
              <w:t xml:space="preserve">Know (What resources are available to the student/ How can they use them) - Health- Personal Beliefs</w:t>
            </w:r>
          </w:p>
          <w:p w:rsidR="00000000" w:rsidDel="00000000" w:rsidP="00000000" w:rsidRDefault="00000000" w:rsidRPr="00000000" w14:paraId="0000004A">
            <w:pPr>
              <w:pageBreakBefore w:val="0"/>
              <w:widowControl w:val="0"/>
              <w:numPr>
                <w:ilvl w:val="0"/>
                <w:numId w:val="2"/>
              </w:numPr>
              <w:spacing w:after="0" w:line="276" w:lineRule="auto"/>
              <w:ind w:left="720" w:hanging="360"/>
              <w:rPr>
                <w:sz w:val="20"/>
                <w:szCs w:val="20"/>
                <w:u w:val="none"/>
              </w:rPr>
            </w:pPr>
            <w:r w:rsidDel="00000000" w:rsidR="00000000" w:rsidRPr="00000000">
              <w:rPr>
                <w:sz w:val="20"/>
                <w:szCs w:val="20"/>
                <w:rtl w:val="0"/>
              </w:rPr>
              <w:t xml:space="preserve">Do (Execute with Excellence) - Social- Choice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     In both reading and life, it is important and necessary to understand the process of analyzing the words and actions of others. This allows you to keep your actions and opinions aligned to your personal values. When we understand how speakers and writers use persuasion and rhetoric to try and convince others to see their point of view, we are less likely to be “tricked” by their words. Instead, it is necessary to analyze these words and get down to the author’s message in order to determine whether or not what is being said aligns with your personal beliefs.</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     A part of self-care is understanding and standing by your personal beliefs. This is not always easy, especially when speakers and writers use emotional, logical, and ethical appeals to try and convince us to believe or do something. Again, it is necessary to understand yourself and examine how certain laws, leaders, and decisions impact you and those around you. Be sure to ask questions about things you don’t understand or find concerning. It is necessary to know as much as possible in order to understand and stand by your personal beliefs. Not being fully informed can cause stress due to the unknown. Be sure to ask questions, do research, and analyze what is said and written in order to uncover the messages within instead of just the words that are used.</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     When it comes to our personal beliefs, especially around politics (who and what we vote for), there are many choices. It is important and necessary to remember that the right to vote is just that, a right. It is your choice who you vote for, just be sure to vote for those who you believe to be good leaders and for policies that support and align with your personal values. If you are uneducated about issues and people when you vote, it is difficult to stand by your personal choices. We must remember that persuasion is purposeful, so it is necessary to ask questions and do research around leaders and policies that impact you, your family, your community, and country to ensure that you vote for those who align with your personal beliefs and values.</w:t>
            </w:r>
          </w:p>
        </w:tc>
      </w:tr>
    </w:tbl>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54">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55">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5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5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5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5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C">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5D">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6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8">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69">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6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73">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8E">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ezi.com/rc4bkpryrxt2/logical-fallacies-through-real-life-examples/" TargetMode="External"/><Relationship Id="rId5" Type="http://schemas.openxmlformats.org/officeDocument/2006/relationships/styles" Target="styles.xml"/><Relationship Id="rId6" Type="http://schemas.openxmlformats.org/officeDocument/2006/relationships/hyperlink" Target="https://owl.excelsior.edu/argument-and-critical-thinking/logical-fallacies/" TargetMode="External"/><Relationship Id="rId7" Type="http://schemas.openxmlformats.org/officeDocument/2006/relationships/hyperlink" Target="https://www.mesacc.edu/~paoih30491/ArgumentsFallaciesQ.html" TargetMode="External"/><Relationship Id="rId8" Type="http://schemas.openxmlformats.org/officeDocument/2006/relationships/hyperlink" Target="https://examples.yourdictionary.com/examples-of-fallaci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