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Unit 4: Analyzing and Crafting Argumentative Texts (25 days)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4755"/>
        <w:gridCol w:w="3120"/>
        <w:tblGridChange w:id="0">
          <w:tblGrid>
            <w:gridCol w:w="1485"/>
            <w:gridCol w:w="475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- 6.1C: </w:t>
            </w:r>
            <w:r w:rsidDel="00000000" w:rsidR="00000000" w:rsidRPr="00000000">
              <w:rPr>
                <w:strike w:val="1"/>
                <w:rtl w:val="0"/>
              </w:rPr>
              <w:t xml:space="preserve">Give an organized presentation with a specific stance and position, employing eye contact, speaking rate, volume, enunciation, natural gestures, and conventions of language to communicate ideas effectively.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- 6.1: Developing and sustaining foundational language skills: listening, speaking, discussion, and thinking--oral language. The student develops oral language through listening, speaking, and discussion.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- 6.5A: Establish purpose for reading assigned and self-selected text.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- 6.5: Comprehension skills: listening, speaking, reading, writing, and thinking using multiple texts. The student uses metacognitive skills to both develop and deepen comprehension of increasingly complex texts.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- 6.5B: </w:t>
            </w:r>
            <w:r w:rsidDel="00000000" w:rsidR="00000000" w:rsidRPr="00000000">
              <w:rPr>
                <w:strike w:val="1"/>
                <w:rtl w:val="0"/>
              </w:rPr>
              <w:t xml:space="preserve">Generate questions about text before, during, and after reading to deepen understanding and gain information.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- 6.5C: </w:t>
            </w:r>
            <w:r w:rsidDel="00000000" w:rsidR="00000000" w:rsidRPr="00000000">
              <w:rPr>
                <w:strike w:val="1"/>
                <w:rtl w:val="0"/>
              </w:rPr>
              <w:t xml:space="preserve">Make and correct or confirm predictions using text features, characteristics of genre, and structures.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- 6.5E: </w:t>
            </w:r>
            <w:r w:rsidDel="00000000" w:rsidR="00000000" w:rsidRPr="00000000">
              <w:rPr>
                <w:strike w:val="1"/>
                <w:rtl w:val="0"/>
              </w:rPr>
              <w:t xml:space="preserve">Make connections to personal experiences, ideas in other texts, and society.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- 6.5F: </w:t>
            </w:r>
            <w:r w:rsidDel="00000000" w:rsidR="00000000" w:rsidRPr="00000000">
              <w:rPr>
                <w:strike w:val="1"/>
                <w:rtl w:val="0"/>
              </w:rPr>
              <w:t xml:space="preserve">Make inferences and use evidence to support understanding.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- 6.5G: </w:t>
            </w:r>
            <w:r w:rsidDel="00000000" w:rsidR="00000000" w:rsidRPr="00000000">
              <w:rPr>
                <w:strike w:val="1"/>
                <w:rtl w:val="0"/>
              </w:rPr>
              <w:t xml:space="preserve">Evaluate details read to determine key ideas.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- 6.5H: </w:t>
            </w:r>
            <w:r w:rsidDel="00000000" w:rsidR="00000000" w:rsidRPr="00000000">
              <w:rPr>
                <w:strike w:val="1"/>
                <w:rtl w:val="0"/>
              </w:rPr>
              <w:t xml:space="preserve">Synthesize information to create new understanding.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- 6.6A: </w:t>
            </w:r>
            <w:r w:rsidDel="00000000" w:rsidR="00000000" w:rsidRPr="00000000">
              <w:rPr>
                <w:strike w:val="1"/>
                <w:rtl w:val="0"/>
              </w:rPr>
              <w:t xml:space="preserve">Describe personal connections to a variety of sources, including self-selected texts.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- 6.6: Response skills: listening, speaking, reading, writing, and thinking using multiple texts. The student responds to an increasingly challenging variety of sources that are read, heard, or viewed.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- 6.6B: </w:t>
            </w:r>
            <w:r w:rsidDel="00000000" w:rsidR="00000000" w:rsidRPr="00000000">
              <w:rPr>
                <w:strike w:val="1"/>
                <w:rtl w:val="0"/>
              </w:rPr>
              <w:t xml:space="preserve">Write responses that demonstrate understanding of texts, including comparing sources within and across genres.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- 6.6C: </w:t>
            </w:r>
            <w:r w:rsidDel="00000000" w:rsidR="00000000" w:rsidRPr="00000000">
              <w:rPr>
                <w:strike w:val="1"/>
                <w:rtl w:val="0"/>
              </w:rPr>
              <w:t xml:space="preserve">Use text evidence to support an appropriate response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- 6.6D: </w:t>
            </w:r>
            <w:r w:rsidDel="00000000" w:rsidR="00000000" w:rsidRPr="00000000">
              <w:rPr>
                <w:strike w:val="1"/>
                <w:rtl w:val="0"/>
              </w:rPr>
              <w:t xml:space="preserve">Paraphrase and summarize texts in ways that maintain meaning and logical order.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- 6.6E: </w:t>
            </w:r>
            <w:r w:rsidDel="00000000" w:rsidR="00000000" w:rsidRPr="00000000">
              <w:rPr>
                <w:strike w:val="1"/>
                <w:rtl w:val="0"/>
              </w:rPr>
              <w:t xml:space="preserve">Interact with sources in meaningful ways such as notetaking, annotating, freewriting, or illustrating.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- 6.6G: </w:t>
            </w:r>
            <w:r w:rsidDel="00000000" w:rsidR="00000000" w:rsidRPr="00000000">
              <w:rPr>
                <w:strike w:val="1"/>
                <w:rtl w:val="0"/>
              </w:rPr>
              <w:t xml:space="preserve">Discuss and write about the explicit or implicit meanings of text.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- 6.6H: </w:t>
            </w:r>
            <w:r w:rsidDel="00000000" w:rsidR="00000000" w:rsidRPr="00000000">
              <w:rPr>
                <w:strike w:val="1"/>
                <w:rtl w:val="0"/>
              </w:rPr>
              <w:t xml:space="preserve">Respond orally or in writing with appropriate register, vocabulary, tone, and voice.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6.6I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- 6.6I: </w:t>
            </w:r>
            <w:r w:rsidDel="00000000" w:rsidR="00000000" w:rsidRPr="00000000">
              <w:rPr>
                <w:strike w:val="1"/>
                <w:rtl w:val="0"/>
              </w:rPr>
              <w:t xml:space="preserve">Reflect on and adjust responses as new evidence is presented.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6.8E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- 6.8E: Analyze characteristics and structures of argumentative text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- 6.8: Multiple genres: listening, speaking, reading, writing, and thinking using multiple texts--genres. The student recognizes and analyzes genre-specific characteristics, structures, and purposes within and across increasingly complex traditional, contemporary, classical, and diverse texts.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6.8Ei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6.8E.i: </w:t>
            </w:r>
            <w:r w:rsidDel="00000000" w:rsidR="00000000" w:rsidRPr="00000000">
              <w:rPr>
                <w:strike w:val="1"/>
                <w:rtl w:val="0"/>
              </w:rPr>
              <w:t xml:space="preserve">identifying the claim;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6.8Eii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6.8E.ii: </w:t>
            </w:r>
            <w:r w:rsidDel="00000000" w:rsidR="00000000" w:rsidRPr="00000000">
              <w:rPr>
                <w:strike w:val="1"/>
                <w:rtl w:val="0"/>
              </w:rPr>
              <w:t xml:space="preserve">explaining how the author uses various types of evidence to support the argument;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6.8F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- 6.8F: </w:t>
            </w:r>
            <w:r w:rsidDel="00000000" w:rsidR="00000000" w:rsidRPr="00000000">
              <w:rPr>
                <w:strike w:val="1"/>
                <w:rtl w:val="0"/>
              </w:rPr>
              <w:t xml:space="preserve">Analyze characteristics of multimodal and digital texts.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- 6.9A: </w:t>
            </w:r>
            <w:r w:rsidDel="00000000" w:rsidR="00000000" w:rsidRPr="00000000">
              <w:rPr>
                <w:strike w:val="1"/>
                <w:rtl w:val="0"/>
              </w:rPr>
              <w:t xml:space="preserve">Explain the author's purpose and message within a text.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- 6.9: </w:t>
            </w:r>
            <w:r w:rsidDel="00000000" w:rsidR="00000000" w:rsidRPr="00000000">
              <w:rPr>
                <w:rtl w:val="0"/>
              </w:rPr>
              <w:t xml:space="preserve">Author's purpose and craft: listening, speaking, reading, writing, and thinking using multiple texts. The student uses critical inquiry to analyze the authors' choices and how they influence and communicate meaning within a variety of texts. The student analyzes and applies author's craft purposefully in order to develop his or her own products and performances. The student is expected to: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- 6.9B: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use of text structure contributes to the author's purpose.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6.9C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- 6.9C: </w:t>
            </w:r>
            <w:r w:rsidDel="00000000" w:rsidR="00000000" w:rsidRPr="00000000">
              <w:rPr>
                <w:strike w:val="1"/>
                <w:rtl w:val="0"/>
              </w:rPr>
              <w:t xml:space="preserve">Analyze the author's use of print and graphic features to achieve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6.9D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- 6.9D: </w:t>
            </w:r>
            <w:r w:rsidDel="00000000" w:rsidR="00000000" w:rsidRPr="00000000">
              <w:rPr>
                <w:strike w:val="1"/>
                <w:rtl w:val="0"/>
              </w:rPr>
              <w:t xml:space="preserve">Describe how the author's use of figurative language such as metaphor and personification achieves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6.9F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- 6.9F: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author's use of language contributes to mood and voice.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6.9G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- 6.9G: </w:t>
            </w:r>
            <w:r w:rsidDel="00000000" w:rsidR="00000000" w:rsidRPr="00000000">
              <w:rPr>
                <w:strike w:val="1"/>
                <w:rtl w:val="0"/>
              </w:rPr>
              <w:t xml:space="preserve">Explain the differences between rhetorical devices and logical fallacies.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- 6.10A: </w:t>
            </w:r>
            <w:r w:rsidDel="00000000" w:rsidR="00000000" w:rsidRPr="00000000">
              <w:rPr>
                <w:strike w:val="1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- 6.10: Composition: listening, speaking, reading, writing, and thinking using multiple texts--writing process. The student uses the writing process recursively to compose multiple texts that are legible and uses appropriate conventions.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- 6.10B: </w:t>
            </w:r>
            <w:r w:rsidDel="00000000" w:rsidR="00000000" w:rsidRPr="00000000">
              <w:rPr>
                <w:strike w:val="1"/>
                <w:rtl w:val="0"/>
              </w:rPr>
              <w:t xml:space="preserve">Develop drafts into a focused, structured, and coherent piece of writing by: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6.10B.i: </w:t>
            </w:r>
            <w:r w:rsidDel="00000000" w:rsidR="00000000" w:rsidRPr="00000000">
              <w:rPr>
                <w:strike w:val="1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6.10B.ii: </w:t>
            </w:r>
            <w:r w:rsidDel="00000000" w:rsidR="00000000" w:rsidRPr="00000000">
              <w:rPr>
                <w:strike w:val="1"/>
                <w:rtl w:val="0"/>
              </w:rPr>
              <w:t xml:space="preserve">developing an engaging idea reflecting depth of thought with specific facts and details;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- 6.10C: </w:t>
            </w:r>
            <w:r w:rsidDel="00000000" w:rsidR="00000000" w:rsidRPr="00000000">
              <w:rPr>
                <w:strike w:val="1"/>
                <w:rtl w:val="0"/>
              </w:rPr>
              <w:t xml:space="preserve">Revise drafts for clarity, development, organization, style, word choice, and sentence variety.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- 6.10D: </w:t>
            </w:r>
            <w:r w:rsidDel="00000000" w:rsidR="00000000" w:rsidRPr="00000000">
              <w:rPr>
                <w:strike w:val="1"/>
                <w:rtl w:val="0"/>
              </w:rPr>
              <w:t xml:space="preserve">Edit drafts using standard English conventions, including</w:t>
            </w:r>
            <w:r w:rsidDel="00000000" w:rsidR="00000000" w:rsidRPr="00000000">
              <w:rPr>
                <w:strike w:val="1"/>
                <w:rtl w:val="0"/>
              </w:rPr>
              <w:t xml:space="preserve">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6.10Div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6.10D.iv: </w:t>
            </w:r>
            <w:r w:rsidDel="00000000" w:rsidR="00000000" w:rsidRPr="00000000">
              <w:rPr>
                <w:strike w:val="1"/>
                <w:rtl w:val="0"/>
              </w:rPr>
              <w:t xml:space="preserve">prepositions and prepositional phrases and their influence on subject-verb agreement;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  <w:highlight w:val="yellow"/>
              </w:rPr>
            </w:pP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6.10Dv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6.10D.v: </w:t>
            </w:r>
            <w:r w:rsidDel="00000000" w:rsidR="00000000" w:rsidRPr="00000000">
              <w:rPr>
                <w:strike w:val="1"/>
                <w:rtl w:val="0"/>
              </w:rPr>
              <w:t xml:space="preserve">pronouns, including relative;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6.10Dviii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6.10D.viii: punctuation marks, including commas in complex sentences, transitions, and introductory elements; and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- 6.10E: </w:t>
            </w:r>
            <w:r w:rsidDel="00000000" w:rsidR="00000000" w:rsidRPr="00000000">
              <w:rPr>
                <w:strike w:val="1"/>
                <w:rtl w:val="0"/>
              </w:rPr>
              <w:t xml:space="preserve">Publish written work for appropriate audiences.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- 6.11C: </w:t>
            </w:r>
            <w:r w:rsidDel="00000000" w:rsidR="00000000" w:rsidRPr="00000000">
              <w:rPr>
                <w:strike w:val="1"/>
                <w:rtl w:val="0"/>
              </w:rPr>
              <w:t xml:space="preserve">Compose multi-paragraph argumentative texts using genre characteristics and craft.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- 6.11: Composition: listening, speaking, reading, writing, and thinking using multiple texts--genres. The student uses genre characteristics and craft to compose multiple texts that are meaningful.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- 6.12H: </w:t>
            </w:r>
            <w:r w:rsidDel="00000000" w:rsidR="00000000" w:rsidRPr="00000000">
              <w:rPr>
                <w:strike w:val="1"/>
                <w:rtl w:val="0"/>
              </w:rPr>
              <w:t xml:space="preserve">Examine sources for: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- 6.12: </w:t>
            </w:r>
            <w:r w:rsidDel="00000000" w:rsidR="00000000" w:rsidRPr="00000000">
              <w:rPr>
                <w:rtl w:val="0"/>
              </w:rPr>
              <w:t xml:space="preserve">Inquiry and research: listening, speaking, reading, writing, and thinking using multiple texts. The student engages in both short-term and sustained recursive inquiry processes for a variety of purposes. The student is expected to: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6.12Hi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6.12H.i: </w:t>
            </w:r>
            <w:r w:rsidDel="00000000" w:rsidR="00000000" w:rsidRPr="00000000">
              <w:rPr>
                <w:strike w:val="1"/>
                <w:rtl w:val="0"/>
              </w:rPr>
              <w:t xml:space="preserve">reliability, credibility, and bias;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6.12Hii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6.12H.ii: </w:t>
            </w:r>
            <w:r w:rsidDel="00000000" w:rsidR="00000000" w:rsidRPr="00000000">
              <w:rPr>
                <w:strike w:val="1"/>
                <w:rtl w:val="0"/>
              </w:rPr>
              <w:t xml:space="preserve">faulty reasoning such as hyperbole, emotional appeals, and stereotype.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6.12I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- 6.12I: Display academic citations and use source materials ethically.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6.12J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- 6.12J: </w:t>
            </w:r>
            <w:r w:rsidDel="00000000" w:rsidR="00000000" w:rsidRPr="00000000">
              <w:rPr>
                <w:strike w:val="1"/>
                <w:rtl w:val="0"/>
              </w:rPr>
              <w:t xml:space="preserve">Use an appropriate mode of delivery, whether written, oral, or multimodal, to present results.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6420"/>
        <w:gridCol w:w="2445"/>
        <w:tblGridChange w:id="0">
          <w:tblGrid>
            <w:gridCol w:w="555"/>
            <w:gridCol w:w="642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St+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- 6.5A: Establish purpose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for reading assigned and self-selected texts.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- 6.5B: Generate questions about text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before, during, and after reading to deepen understanding and gain information.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- 6.5G: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Evaluate details read to determine key ideas.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- 6.5H: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Synthesize information to create new understanding.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- 6.9A: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the author's purpose and message within a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- 6.9B: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the use of text structure contributes to the author's purpose.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- 6.9C: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the author's use of print and graphic features to achieve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- 6.9D: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Describe how the author's use of figurative language such as metaphor and personification achieves specific purposes.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- 6.9F: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how the author's use of language contributes to mood, voice, and tone.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b w:val="1"/>
                <w:bCs w:val="1"/>
                <w:highlight w:val="magenta"/>
                <w:rtl w:val="0"/>
              </w:rPr>
              <w:t xml:space="preserve">Student Expectation - 6.1C: Give an organized presentation with a specific stance and position, employing eye contact, speaking rate, volume, enunciation, natural gestures, and conventions of language to communicate ideas effectively.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- 7.6G: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Discuss and write about the explicit or implicit meanings of text.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- 6.8E: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characteristics and structures of argumentative text by: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6.8E.i: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identifying the claim;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- 6.5E: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connections to personal experiences, ideas in other texts, and society.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characteristics and structures of argumentative text by: 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7.8E.ii: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explaining how the author uses various types of evidence and consideration of alternatives to support the argument; and 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7.8E.iii: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identifying the intended audience or reader; and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- 7.9G: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Explain the purpose of rhetorical devices such as direct address and rhetorical questions and logical fallacies such as loaded language and sweeping generalizations.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- 7.12H: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Examine sources for: 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7.12H.i: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reliability, credibility, and bias; and 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7.12H.ii: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faulty reasoning such as hyperbole, emotional appeals, and stereotype.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text evidence to support an appropriate response.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Reflect on and adjust responses as new evidence is presented.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and correct or confirm predictions using text features, characteristics of genre, and structures. </w:t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- 7.5F: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Make inferences and use evidence to support understanding.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- 7.12D: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Identify and gather relevant information from a variety of sources. </w:t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- 7.12F: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Synthesize information from a variety of sources.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Write responses that demonstrate understanding of texts, including comparing sources within and across genres. 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Paraphrase and summarize texts in ways that maintain meaning and logical order.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- 7.12G: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Differentiate between paraphrasing and plagiarism when using source materials.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- 7.10A: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- 7.10B: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 drafts into a focused, structured, and coherent piece of writing by: 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7.10B.i: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- 7.10B: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 drafts into a focused, structured, and coherent piece of writing by: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7.10B.ii: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developing an engaging idea reflecting depth of thought with specific facts, details, and examples;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- 7.10C: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Revise drafts for clarity, development, organization, style, word choice, and sentence variety.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20a/ 20b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- 7.10D: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Edit drafts using standard English conventions, including: 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7.10D.iii: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conjunctive adverbs; </w:t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7.10D.iv: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prepositions and prepositional phrases and their influence on subject-verb agreement; 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7.10D.v: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pronoun-antecedent agreement;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- 7.10E: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Publish written work for appropriate audiences. </w:t>
            </w:r>
          </w:p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Interact with sources in meaningful ways such as notetaking, annotating, freewriting, or illustrating.</w:t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- 7.8F: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characteristics of multimodal and digital texts.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- 7.12J: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an appropriate mode of delivery, whether written, oral, or multimodal, to present results. 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- 7.6H: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Respond orally or in writing with appropriate register, vocabulary, tone, and voice.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