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7.9G: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the purpose of rhetorical devices such as direct address and rhetorical questions and logical fallacies such as loaded language and sweeping generalizations. 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7.9F: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how the author's use of language contributes to mood, voice, and tone.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G7_U4L9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G7_U4L5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3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F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