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shd w:fill="d9d9d9" w:val="clear"/>
              </w:rPr>
            </w:pPr>
            <w:r w:rsidDel="00000000" w:rsidR="00000000" w:rsidRPr="00000000">
              <w:rPr>
                <w:sz w:val="20"/>
                <w:szCs w:val="20"/>
                <w:shd w:fill="d9d9d9" w:val="clear"/>
                <w:rtl w:val="0"/>
              </w:rPr>
              <w:t xml:space="preserve">8.7 A</w:t>
            </w:r>
          </w:p>
          <w:p w:rsidR="00000000" w:rsidDel="00000000" w:rsidP="00000000" w:rsidRDefault="00000000" w:rsidRPr="00000000" w14:paraId="0000000C">
            <w:pPr>
              <w:pageBreakBefore w:val="0"/>
              <w:spacing w:after="0" w:line="240" w:lineRule="auto"/>
              <w:rPr>
                <w:sz w:val="20"/>
                <w:szCs w:val="20"/>
                <w:shd w:fill="d9d9d9" w:val="clear"/>
              </w:rPr>
            </w:pPr>
            <w:r w:rsidDel="00000000" w:rsidR="00000000" w:rsidRPr="00000000">
              <w:rPr>
                <w:sz w:val="20"/>
                <w:szCs w:val="20"/>
                <w:shd w:fill="d9d9d9" w:val="clear"/>
                <w:rtl w:val="0"/>
              </w:rPr>
              <w:t xml:space="preserve">8.7B</w:t>
            </w:r>
          </w:p>
          <w:p w:rsidR="00000000" w:rsidDel="00000000" w:rsidP="00000000" w:rsidRDefault="00000000" w:rsidRPr="00000000" w14:paraId="0000000D">
            <w:pPr>
              <w:pageBreakBefore w:val="0"/>
              <w:spacing w:after="0" w:line="240" w:lineRule="auto"/>
              <w:rPr>
                <w:sz w:val="20"/>
                <w:szCs w:val="20"/>
                <w:shd w:fill="d9d9d9" w:val="clear"/>
              </w:rPr>
            </w:pPr>
            <w:r w:rsidDel="00000000" w:rsidR="00000000" w:rsidRPr="00000000">
              <w:rPr>
                <w:sz w:val="20"/>
                <w:szCs w:val="20"/>
                <w:shd w:fill="d9d9d9" w:val="clear"/>
                <w:rtl w:val="0"/>
              </w:rPr>
              <w:t xml:space="preserve">8.7 C</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8.7D</w:t>
            </w:r>
          </w:p>
          <w:p w:rsidR="00000000" w:rsidDel="00000000" w:rsidP="00000000" w:rsidRDefault="00000000" w:rsidRPr="00000000" w14:paraId="0000000F">
            <w:pPr>
              <w:pageBreakBefore w:val="0"/>
              <w:spacing w:after="0" w:line="240" w:lineRule="auto"/>
              <w:rPr>
                <w:sz w:val="20"/>
                <w:szCs w:val="20"/>
                <w:shd w:fill="cccccc" w:val="clear"/>
              </w:rPr>
            </w:pPr>
            <w:r w:rsidDel="00000000" w:rsidR="00000000" w:rsidRPr="00000000">
              <w:rPr>
                <w:sz w:val="20"/>
                <w:szCs w:val="20"/>
                <w:shd w:fill="cccccc" w:val="clear"/>
                <w:rtl w:val="0"/>
              </w:rPr>
              <w:t xml:space="preserve">8.8A</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8.9A</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8.9B</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3">
            <w:pPr>
              <w:pageBreakBefore w:val="0"/>
              <w:spacing w:after="0" w:line="240" w:lineRule="auto"/>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2 of 3 (with “The Open Window” and “Writing Short Fiction”</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Topic: Theme, character, setting and non-linear plot development within short stories and how the structure advances the story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C">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analyze themes through character interactions and events including character motivations</w:t>
            </w:r>
          </w:p>
          <w:p w:rsidR="00000000" w:rsidDel="00000000" w:rsidP="00000000" w:rsidRDefault="00000000" w:rsidRPr="00000000" w14:paraId="0000001D">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understand and evaluate non-linear plot development</w:t>
            </w:r>
          </w:p>
          <w:p w:rsidR="00000000" w:rsidDel="00000000" w:rsidP="00000000" w:rsidRDefault="00000000" w:rsidRPr="00000000" w14:paraId="0000001E">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recognize how the story’s structure helps the author make his point/message </w:t>
            </w:r>
          </w:p>
          <w:p w:rsidR="00000000" w:rsidDel="00000000" w:rsidP="00000000" w:rsidRDefault="00000000" w:rsidRPr="00000000" w14:paraId="0000001F">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20">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How can looking at things from a new perspective benefit you in the real world?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6">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-Social; </w:t>
            </w:r>
            <w:r w:rsidDel="00000000" w:rsidR="00000000" w:rsidRPr="00000000">
              <w:rPr>
                <w:sz w:val="20"/>
                <w:szCs w:val="20"/>
                <w:rtl w:val="0"/>
              </w:rPr>
              <w:t xml:space="preserve">Openness</w:t>
            </w:r>
            <w:r w:rsidDel="00000000" w:rsidR="00000000" w:rsidRPr="00000000">
              <w:rPr>
                <w:rtl w:val="0"/>
              </w:rPr>
            </w:r>
          </w:p>
          <w:p w:rsidR="00000000" w:rsidDel="00000000" w:rsidP="00000000" w:rsidRDefault="00000000" w:rsidRPr="00000000" w14:paraId="00000027">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w:t>
            </w:r>
            <w:r w:rsidDel="00000000" w:rsidR="00000000" w:rsidRPr="00000000">
              <w:rPr>
                <w:sz w:val="20"/>
                <w:szCs w:val="20"/>
                <w:rtl w:val="0"/>
              </w:rPr>
              <w:t xml:space="preserve"> Interviewing</w:t>
            </w:r>
            <w:r w:rsidDel="00000000" w:rsidR="00000000" w:rsidRPr="00000000">
              <w:rPr>
                <w:rtl w:val="0"/>
              </w:rPr>
            </w:r>
          </w:p>
          <w:p w:rsidR="00000000" w:rsidDel="00000000" w:rsidP="00000000" w:rsidRDefault="00000000" w:rsidRPr="00000000" w14:paraId="00000028">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-Cultural; </w:t>
            </w:r>
            <w:r w:rsidDel="00000000" w:rsidR="00000000" w:rsidRPr="00000000">
              <w:rPr>
                <w:sz w:val="20"/>
                <w:szCs w:val="20"/>
                <w:rtl w:val="0"/>
              </w:rPr>
              <w:t xml:space="preserve">Work around barriers</w:t>
            </w:r>
            <w:r w:rsidDel="00000000" w:rsidR="00000000" w:rsidRPr="00000000">
              <w:rPr>
                <w:rtl w:val="0"/>
              </w:rPr>
            </w:r>
          </w:p>
          <w:p w:rsidR="00000000" w:rsidDel="00000000" w:rsidP="00000000" w:rsidRDefault="00000000" w:rsidRPr="00000000" w14:paraId="0000002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Access to any story with a nonlinear plot structure. “An Occurrence at Owl Creek Bridge” is used in this lesson plan as a recommendation. It is in the public domain (and therefore free) and it is recognized as one of the most effective uses of nonlinear plot structure in literature. You can find it here (or several other places) </w:t>
            </w:r>
            <w:hyperlink r:id="rId6">
              <w:r w:rsidDel="00000000" w:rsidR="00000000" w:rsidRPr="00000000">
                <w:rPr>
                  <w:color w:val="1155cc"/>
                  <w:sz w:val="20"/>
                  <w:szCs w:val="20"/>
                  <w:u w:val="single"/>
                  <w:rtl w:val="0"/>
                </w:rPr>
                <w:t xml:space="preserve">https://americanliterature.com/author/ambrose-bierce/short-story/an-occurrence-at-owl-creek-bridge</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u w:val="none"/>
              </w:rPr>
            </w:pPr>
            <w:r w:rsidDel="00000000" w:rsidR="00000000" w:rsidRPr="00000000">
              <w:rPr>
                <w:sz w:val="20"/>
                <w:szCs w:val="20"/>
                <w:rtl w:val="0"/>
              </w:rPr>
              <w:t xml:space="preserve">For teacher use, sites such as these may be helpful to look at prior to the lesson. This ensures that you have a strong understanding of the story and have access to background that will be needed for students (particularly Civil War background). This will also help you as the teacher to help students with their understanding of the “real” events versus the way they were portrayed to the reader (as far as chronology).</w:t>
            </w:r>
          </w:p>
          <w:p w:rsidR="00000000" w:rsidDel="00000000" w:rsidP="00000000" w:rsidRDefault="00000000" w:rsidRPr="00000000" w14:paraId="0000002F">
            <w:pPr>
              <w:pageBreakBefore w:val="0"/>
              <w:numPr>
                <w:ilvl w:val="1"/>
                <w:numId w:val="6"/>
              </w:numPr>
              <w:spacing w:after="0" w:afterAutospacing="0" w:before="0" w:beforeAutospacing="0" w:line="240" w:lineRule="auto"/>
              <w:ind w:left="1440" w:hanging="360"/>
              <w:rPr>
                <w:sz w:val="20"/>
                <w:szCs w:val="20"/>
              </w:rPr>
            </w:pPr>
            <w:hyperlink r:id="rId7">
              <w:r w:rsidDel="00000000" w:rsidR="00000000" w:rsidRPr="00000000">
                <w:rPr>
                  <w:color w:val="1155cc"/>
                  <w:sz w:val="20"/>
                  <w:szCs w:val="20"/>
                  <w:u w:val="single"/>
                  <w:rtl w:val="0"/>
                </w:rPr>
                <w:t xml:space="preserve">https://www.enotes.com/homework-help/bierces-style-tell-his-story-out-order-how-might-419390</w:t>
              </w:r>
            </w:hyperlink>
            <w:r w:rsidDel="00000000" w:rsidR="00000000" w:rsidRPr="00000000">
              <w:rPr>
                <w:rtl w:val="0"/>
              </w:rPr>
            </w:r>
          </w:p>
          <w:p w:rsidR="00000000" w:rsidDel="00000000" w:rsidP="00000000" w:rsidRDefault="00000000" w:rsidRPr="00000000" w14:paraId="00000030">
            <w:pPr>
              <w:pageBreakBefore w:val="0"/>
              <w:numPr>
                <w:ilvl w:val="1"/>
                <w:numId w:val="6"/>
              </w:numPr>
              <w:spacing w:after="0" w:afterAutospacing="0" w:before="0" w:beforeAutospacing="0" w:line="240" w:lineRule="auto"/>
              <w:ind w:left="1440" w:hanging="360"/>
              <w:rPr>
                <w:sz w:val="20"/>
                <w:szCs w:val="20"/>
              </w:rPr>
            </w:pPr>
            <w:hyperlink r:id="rId8">
              <w:r w:rsidDel="00000000" w:rsidR="00000000" w:rsidRPr="00000000">
                <w:rPr>
                  <w:color w:val="1155cc"/>
                  <w:sz w:val="20"/>
                  <w:szCs w:val="20"/>
                  <w:u w:val="single"/>
                  <w:rtl w:val="0"/>
                </w:rPr>
                <w:t xml:space="preserve">https://www.litcharts.com/lit/an-occurrence-at-owl-creek-bridge/summary</w:t>
              </w:r>
            </w:hyperlink>
            <w:r w:rsidDel="00000000" w:rsidR="00000000" w:rsidRPr="00000000">
              <w:rPr>
                <w:rtl w:val="0"/>
              </w:rPr>
            </w:r>
          </w:p>
          <w:p w:rsidR="00000000" w:rsidDel="00000000" w:rsidP="00000000" w:rsidRDefault="00000000" w:rsidRPr="00000000" w14:paraId="00000031">
            <w:pPr>
              <w:pageBreakBefore w:val="0"/>
              <w:numPr>
                <w:ilvl w:val="1"/>
                <w:numId w:val="6"/>
              </w:numPr>
              <w:spacing w:after="0" w:afterAutospacing="0" w:before="0" w:beforeAutospacing="0" w:line="240" w:lineRule="auto"/>
              <w:ind w:left="1440" w:hanging="360"/>
              <w:rPr>
                <w:sz w:val="20"/>
                <w:szCs w:val="20"/>
                <w:u w:val="none"/>
              </w:rPr>
            </w:pPr>
            <w:hyperlink r:id="rId9">
              <w:r w:rsidDel="00000000" w:rsidR="00000000" w:rsidRPr="00000000">
                <w:rPr>
                  <w:color w:val="1155cc"/>
                  <w:sz w:val="20"/>
                  <w:szCs w:val="20"/>
                  <w:u w:val="single"/>
                  <w:rtl w:val="0"/>
                </w:rPr>
                <w:t xml:space="preserve">https://americanliterature.com/an-occurrence-at-owl-creek-bridge-study-guide</w:t>
              </w:r>
            </w:hyperlink>
            <w:r w:rsidDel="00000000" w:rsidR="00000000" w:rsidRPr="00000000">
              <w:rPr>
                <w:sz w:val="20"/>
                <w:szCs w:val="20"/>
                <w:rtl w:val="0"/>
              </w:rPr>
              <w:t xml:space="preserve"> </w:t>
            </w:r>
          </w:p>
          <w:p w:rsidR="00000000" w:rsidDel="00000000" w:rsidP="00000000" w:rsidRDefault="00000000" w:rsidRPr="00000000" w14:paraId="00000032">
            <w:pPr>
              <w:pageBreakBefore w:val="0"/>
              <w:numPr>
                <w:ilvl w:val="0"/>
                <w:numId w:val="6"/>
              </w:numPr>
              <w:spacing w:after="240" w:before="0" w:beforeAutospacing="0" w:line="240" w:lineRule="auto"/>
              <w:ind w:left="720" w:hanging="360"/>
              <w:rPr>
                <w:sz w:val="20"/>
                <w:szCs w:val="20"/>
                <w:u w:val="none"/>
              </w:rPr>
            </w:pPr>
            <w:r w:rsidDel="00000000" w:rsidR="00000000" w:rsidRPr="00000000">
              <w:rPr>
                <w:sz w:val="20"/>
                <w:szCs w:val="20"/>
                <w:rtl w:val="0"/>
              </w:rPr>
              <w:t xml:space="preserve">Paper/markers (or digital access to make a timeline)</w:t>
            </w:r>
          </w:p>
          <w:p w:rsidR="00000000" w:rsidDel="00000000" w:rsidP="00000000" w:rsidRDefault="00000000" w:rsidRPr="00000000" w14:paraId="00000033">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think of their favorite movie. Have them consider how the movie would change if it were told in a different way? How could it change if told out of order, for example? Can they think of a way to do this effectively? Have they ever seen a movie that was told through memories of a character?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This is where you will give any background information needed about the time period of the story. Give a brief “intro” to the story and discuss how the setting will likely affect the story. (particularly Civil War Era specifics)</w:t>
            </w:r>
          </w:p>
          <w:p w:rsidR="00000000" w:rsidDel="00000000" w:rsidP="00000000" w:rsidRDefault="00000000" w:rsidRPr="00000000" w14:paraId="0000003F">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2">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Read the story aloud, pausing at crucial moments to discuss. This story is not overly difficult, but the shift in time may take some students by surprise. Be sure to offer support during the story.</w:t>
            </w:r>
          </w:p>
          <w:p w:rsidR="00000000" w:rsidDel="00000000" w:rsidP="00000000" w:rsidRDefault="00000000" w:rsidRPr="00000000" w14:paraId="00000043">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Spend time discussing what the reader “sees” as the timeline of the story versus what the</w:t>
            </w:r>
            <w:r w:rsidDel="00000000" w:rsidR="00000000" w:rsidRPr="00000000">
              <w:rPr>
                <w:i w:val="1"/>
                <w:iCs w:val="1"/>
                <w:sz w:val="20"/>
                <w:szCs w:val="20"/>
                <w:rtl w:val="0"/>
              </w:rPr>
              <w:t xml:space="preserve"> actual order of events are</w:t>
            </w:r>
            <w:r w:rsidDel="00000000" w:rsidR="00000000" w:rsidRPr="00000000">
              <w:rPr>
                <w:sz w:val="20"/>
                <w:szCs w:val="20"/>
                <w:rtl w:val="0"/>
              </w:rPr>
              <w:t xml:space="preserve">. What effect does this have on the story? Why might the author have used nonlinear plot? (most likely to “shock” the reader into realizing our main character was already dead).</w:t>
            </w:r>
          </w:p>
          <w:p w:rsidR="00000000" w:rsidDel="00000000" w:rsidP="00000000" w:rsidRDefault="00000000" w:rsidRPr="00000000" w14:paraId="00000044">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Discuss other elements of the story such as the dialogue, interactions between characters, their motivations...dig as deeply into the story as time allows. This discussion is valuable for your students and will increase both their knowledge and engagement. If asynchronous, give students time to chat via discussion board.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participate in the discussion (largely discussion board if asynchronous)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create two timelines:</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Timeline of Events as Presented to the Reader</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Timeline of Events as they Occurred in Reality</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 brief synopsis of how the nonlinear plot structure affects the story and the reader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Ask students to think of their favorite movie. Have them consider how the movie would change if it were told in a different way? How could it change if told out of order, for example? Can they think of a way to do this effectively? Have they ever seen a movie that was told through memories of a character? </w:t>
            </w:r>
          </w:p>
          <w:p w:rsidR="00000000" w:rsidDel="00000000" w:rsidP="00000000" w:rsidRDefault="00000000" w:rsidRPr="00000000" w14:paraId="00000056">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This is where you will give any background information needed about the time period of the story. Give a brief “intro” to the story and discuss how the setting will likely affect the story. (particularly Civil War Era specifics)</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C">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Read the story aloud, pausing at crucial moments to discuss. This story is not overly difficult, but the shift in time may take some students by surprise. Be sure to offer support during the story.</w:t>
            </w:r>
          </w:p>
          <w:p w:rsidR="00000000" w:rsidDel="00000000" w:rsidP="00000000" w:rsidRDefault="00000000" w:rsidRPr="00000000" w14:paraId="0000005D">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Spend time discussing what the reader “sees” as the timeline of the story versus what the</w:t>
            </w:r>
            <w:r w:rsidDel="00000000" w:rsidR="00000000" w:rsidRPr="00000000">
              <w:rPr>
                <w:i w:val="1"/>
                <w:iCs w:val="1"/>
                <w:sz w:val="20"/>
                <w:szCs w:val="20"/>
                <w:rtl w:val="0"/>
              </w:rPr>
              <w:t xml:space="preserve"> actual order of events are</w:t>
            </w:r>
            <w:r w:rsidDel="00000000" w:rsidR="00000000" w:rsidRPr="00000000">
              <w:rPr>
                <w:sz w:val="20"/>
                <w:szCs w:val="20"/>
                <w:rtl w:val="0"/>
              </w:rPr>
              <w:t xml:space="preserve">. What effect does this have on the story? Why might the author have used nonlinear plot? (most likely to “shock” the reader into realizing our main character was already dead).</w:t>
            </w:r>
          </w:p>
          <w:p w:rsidR="00000000" w:rsidDel="00000000" w:rsidP="00000000" w:rsidRDefault="00000000" w:rsidRPr="00000000" w14:paraId="0000005E">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Discuss other elements of the story such as the dialogue, interactions between characters, their motivations...dig as deeply into the story as time allows. This discussion is valuable for your students and will increase both their knowledge and engagement. If asynchronous, give students time to chat via discussion board.</w:t>
            </w:r>
          </w:p>
          <w:p w:rsidR="00000000" w:rsidDel="00000000" w:rsidP="00000000" w:rsidRDefault="00000000" w:rsidRPr="00000000" w14:paraId="0000005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1">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2">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participate in the discussion (largely discussion board if asynchronous)</w:t>
            </w:r>
          </w:p>
          <w:p w:rsidR="00000000" w:rsidDel="00000000" w:rsidP="00000000" w:rsidRDefault="00000000" w:rsidRPr="00000000" w14:paraId="00000063">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create two timelines:</w:t>
            </w:r>
          </w:p>
          <w:p w:rsidR="00000000" w:rsidDel="00000000" w:rsidP="00000000" w:rsidRDefault="00000000" w:rsidRPr="00000000" w14:paraId="00000064">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Timeline of Events as Presented to the Reader</w:t>
            </w:r>
          </w:p>
          <w:p w:rsidR="00000000" w:rsidDel="00000000" w:rsidP="00000000" w:rsidRDefault="00000000" w:rsidRPr="00000000" w14:paraId="00000065">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Timeline of Events as they Occurred in Reality</w:t>
            </w:r>
          </w:p>
          <w:p w:rsidR="00000000" w:rsidDel="00000000" w:rsidP="00000000" w:rsidRDefault="00000000" w:rsidRPr="00000000" w14:paraId="00000066">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 brief synopsis of how the nonlinear plot structure affects the story and the reader</w:t>
            </w:r>
          </w:p>
          <w:p w:rsidR="00000000" w:rsidDel="00000000" w:rsidP="00000000" w:rsidRDefault="00000000" w:rsidRPr="00000000" w14:paraId="00000067">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Independent practice: two timelines and synopsis as stated above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Social? </w:t>
            </w:r>
            <w:r w:rsidDel="00000000" w:rsidR="00000000" w:rsidRPr="00000000">
              <w:rPr>
                <w:sz w:val="20"/>
                <w:szCs w:val="20"/>
                <w:rtl w:val="0"/>
              </w:rPr>
              <w:t xml:space="preserve">By looking at things from different angles, you become more open to new people and ideas. This helps you in social situations; you begin to be more open to a variety of people.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When interviewing, it can be helpful to see things from the perspective of the interviewer. If you can practice these skills now, you may be able to give a better impression during a formal interview.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Regardless of the culture we are in, everyone faces some type of barrier. You may have already identified some. When you are able to look at these barriers from a variety of perspectives, you can begin to see a myriad of solutions. The ability to break down these barriers must first begin with a wider view of the barriers themselves.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mericanliterature.com/an-occurrence-at-owl-creek-bridge-study-guide" TargetMode="External"/><Relationship Id="rId5" Type="http://schemas.openxmlformats.org/officeDocument/2006/relationships/styles" Target="styles.xml"/><Relationship Id="rId6" Type="http://schemas.openxmlformats.org/officeDocument/2006/relationships/hyperlink" Target="https://americanliterature.com/author/ambrose-bierce/short-story/an-occurrence-at-owl-creek-bridge" TargetMode="External"/><Relationship Id="rId7" Type="http://schemas.openxmlformats.org/officeDocument/2006/relationships/hyperlink" Target="https://www.enotes.com/homework-help/bierces-style-tell-his-story-out-order-how-might-419390" TargetMode="External"/><Relationship Id="rId8" Type="http://schemas.openxmlformats.org/officeDocument/2006/relationships/hyperlink" Target="https://www.litcharts.com/lit/an-occurrence-at-owl-creek-bridge/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