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rFonts w:ascii="Arial" w:cs="Arial" w:eastAsia="Arial" w:hAnsi="Arial"/>
                <w:color w:val="4a4f5a"/>
                <w:sz w:val="20"/>
                <w:szCs w:val="20"/>
              </w:rPr>
            </w:pPr>
            <w:r w:rsidDel="00000000" w:rsidR="00000000" w:rsidRPr="00000000">
              <w:rPr>
                <w:sz w:val="20"/>
                <w:szCs w:val="20"/>
                <w:rtl w:val="0"/>
              </w:rPr>
              <w:t xml:space="preserve">TEKS:</w:t>
            </w:r>
            <w:r w:rsidDel="00000000" w:rsidR="00000000" w:rsidRPr="00000000">
              <w:rPr>
                <w:rtl w:val="0"/>
              </w:rPr>
            </w:r>
          </w:p>
          <w:p w:rsidR="00000000" w:rsidDel="00000000" w:rsidP="00000000" w:rsidRDefault="00000000" w:rsidRPr="00000000" w14:paraId="0000000B">
            <w:pPr>
              <w:pageBreakBefore w:val="0"/>
              <w:spacing w:after="0" w:line="240" w:lineRule="auto"/>
              <w:rPr/>
            </w:pPr>
            <w:hyperlink r:id="rId6">
              <w:r w:rsidDel="00000000" w:rsidR="00000000" w:rsidRPr="00000000">
                <w:rPr>
                  <w:rFonts w:ascii="Arial" w:cs="Arial" w:eastAsia="Arial" w:hAnsi="Arial"/>
                  <w:sz w:val="20"/>
                  <w:szCs w:val="20"/>
                  <w:rtl w:val="0"/>
                </w:rPr>
                <w:t xml:space="preserve">8.5</w:t>
              </w:r>
            </w:hyperlink>
            <w:r w:rsidDel="00000000" w:rsidR="00000000" w:rsidRPr="00000000">
              <w:rPr>
                <w:rtl w:val="0"/>
              </w:rPr>
              <w:t xml:space="preserve">E</w:t>
            </w:r>
          </w:p>
          <w:p w:rsidR="00000000" w:rsidDel="00000000" w:rsidP="00000000" w:rsidRDefault="00000000" w:rsidRPr="00000000" w14:paraId="0000000C">
            <w:pPr>
              <w:pageBreakBefore w:val="0"/>
              <w:spacing w:after="0" w:line="240" w:lineRule="auto"/>
              <w:rPr/>
            </w:pPr>
            <w:r w:rsidDel="00000000" w:rsidR="00000000" w:rsidRPr="00000000">
              <w:rPr>
                <w:rtl w:val="0"/>
              </w:rPr>
              <w:t xml:space="preserve">8.5F</w:t>
            </w: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3 of 4  (with “Arguments in Writing”, “Details in Arguments,”and “Analyzing Argumentative Texts”)</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Topic: </w:t>
            </w:r>
          </w:p>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 Comparing arguments between texts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6">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make connections between text and self, another text, and society</w:t>
            </w:r>
          </w:p>
          <w:p w:rsidR="00000000" w:rsidDel="00000000" w:rsidP="00000000" w:rsidRDefault="00000000" w:rsidRPr="00000000" w14:paraId="00000017">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use skills to make comparisons in order to make connections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A">
            <w:pPr>
              <w:pageBreakBefore w:val="0"/>
              <w:spacing w:after="0" w:line="240" w:lineRule="auto"/>
              <w:rPr>
                <w:sz w:val="20"/>
                <w:szCs w:val="20"/>
              </w:rPr>
            </w:pPr>
            <w:r w:rsidDel="00000000" w:rsidR="00000000" w:rsidRPr="00000000">
              <w:rPr>
                <w:sz w:val="20"/>
                <w:szCs w:val="20"/>
                <w:rtl w:val="0"/>
              </w:rPr>
              <w:t xml:space="preserve">   What is the value in making connections to arguments? How can comparing them help me?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Be (Character/Values/Principles) - Being able to make connections builds character.</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You can use your past experiences, as well as your current experience, to make connections. </w:t>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Do (Execute with Excellence) - By making quick comparisons and connections, you can be more confident in your actions.</w:t>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Brief video on the types of text connections. </w:t>
            </w:r>
            <w:hyperlink r:id="rId7">
              <w:r w:rsidDel="00000000" w:rsidR="00000000" w:rsidRPr="00000000">
                <w:rPr>
                  <w:color w:val="1155cc"/>
                  <w:sz w:val="20"/>
                  <w:szCs w:val="20"/>
                  <w:u w:val="single"/>
                  <w:rtl w:val="0"/>
                </w:rPr>
                <w:t xml:space="preserve">https://www.youtube.com/watch?v=79YdC1Zc_ig&amp;t=21s</w:t>
              </w:r>
            </w:hyperlink>
            <w:r w:rsidDel="00000000" w:rsidR="00000000" w:rsidRPr="00000000">
              <w:rPr>
                <w:sz w:val="20"/>
                <w:szCs w:val="20"/>
                <w:rtl w:val="0"/>
              </w:rPr>
              <w:t xml:space="preserve"> </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Review YouTube video- Rhetoric: </w:t>
            </w:r>
            <w:hyperlink r:id="rId8">
              <w:r w:rsidDel="00000000" w:rsidR="00000000" w:rsidRPr="00000000">
                <w:rPr>
                  <w:color w:val="1155cc"/>
                  <w:sz w:val="20"/>
                  <w:szCs w:val="20"/>
                  <w:u w:val="single"/>
                  <w:rtl w:val="0"/>
                </w:rPr>
                <w:t xml:space="preserve">https://www.youtube.com/watch?v=-oUfOh_CgHQ</w:t>
              </w:r>
            </w:hyperlink>
            <w:r w:rsidDel="00000000" w:rsidR="00000000" w:rsidRPr="00000000">
              <w:rPr>
                <w:color w:val="1155cc"/>
                <w:sz w:val="20"/>
                <w:szCs w:val="20"/>
                <w:u w:val="single"/>
                <w:rtl w:val="0"/>
              </w:rPr>
              <w:t xml:space="preserve">  </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Recess Article #1: </w:t>
            </w:r>
            <w:hyperlink r:id="rId9">
              <w:r w:rsidDel="00000000" w:rsidR="00000000" w:rsidRPr="00000000">
                <w:rPr>
                  <w:color w:val="1155cc"/>
                  <w:sz w:val="20"/>
                  <w:szCs w:val="20"/>
                  <w:u w:val="single"/>
                  <w:rtl w:val="0"/>
                </w:rPr>
                <w:t xml:space="preserve">https://parenting.blogs.nytimes.com/2014/02/13/students-who-lose-recess-are-the-ones-who-need-it-most/</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Recess Article #2: </w:t>
            </w:r>
            <w:hyperlink r:id="rId10">
              <w:r w:rsidDel="00000000" w:rsidR="00000000" w:rsidRPr="00000000">
                <w:rPr>
                  <w:color w:val="1155cc"/>
                  <w:sz w:val="20"/>
                  <w:szCs w:val="20"/>
                  <w:u w:val="single"/>
                  <w:rtl w:val="0"/>
                </w:rPr>
                <w:t xml:space="preserve">https://www.scholastic.com/teachers/articles/teaching-content/recess-makes-kids-smarter/</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**Any argumentative texts about the same concept will work** These need to be the same articles that were used in Lesson 1 regardless.</w:t>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You may want to provide a GO for comparing, such as this one: </w:t>
            </w:r>
            <w:hyperlink r:id="rId11">
              <w:r w:rsidDel="00000000" w:rsidR="00000000" w:rsidRPr="00000000">
                <w:rPr>
                  <w:color w:val="1155cc"/>
                  <w:sz w:val="20"/>
                  <w:szCs w:val="20"/>
                  <w:u w:val="single"/>
                  <w:rtl w:val="0"/>
                </w:rPr>
                <w:t xml:space="preserve">https://teacher.depaul.edu/html/documents/comparearticles.pdf</w:t>
              </w:r>
            </w:hyperlink>
            <w:r w:rsidDel="00000000" w:rsidR="00000000" w:rsidRPr="00000000">
              <w:rPr>
                <w:sz w:val="20"/>
                <w:szCs w:val="20"/>
                <w:rtl w:val="0"/>
              </w:rPr>
              <w:t xml:space="preserve"> or </w:t>
            </w:r>
            <w:hyperlink r:id="rId12">
              <w:r w:rsidDel="00000000" w:rsidR="00000000" w:rsidRPr="00000000">
                <w:rPr>
                  <w:color w:val="1155cc"/>
                  <w:sz w:val="20"/>
                  <w:szCs w:val="20"/>
                  <w:u w:val="single"/>
                  <w:rtl w:val="0"/>
                </w:rPr>
                <w:t xml:space="preserve">https://teacher.depaul.edu/html/documents/comparetwosourcesTHATMAKETHESAMECLAIM.pdf</w:t>
              </w:r>
            </w:hyperlink>
            <w:r w:rsidDel="00000000" w:rsidR="00000000" w:rsidRPr="00000000">
              <w:rPr>
                <w:sz w:val="20"/>
                <w:szCs w:val="20"/>
                <w:rtl w:val="0"/>
              </w:rPr>
              <w:t xml:space="preserv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 notes up to this point, and including those from this lesson, will be needed for the culminating activity in next lesson**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Ask students which of the two articles they liked best. Ask for specific examples of why they preferred it. Which article do they think did the best job of arguing its point? Why, specifically, do your students feel this way? Which article did a better job of proving the author’s argument and what evidence do your students have of this? These may be discussion board questions in an asynchronous scenario.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can watch the video on text connections. You will need to explain that part of making these connections will include comparing and contrasting these articles. These two skills are related in terms of making argumentative texts more accessible to students.</w:t>
            </w:r>
            <w:hyperlink r:id="rId13">
              <w:r w:rsidDel="00000000" w:rsidR="00000000" w:rsidRPr="00000000">
                <w:rPr>
                  <w:color w:val="1155cc"/>
                  <w:sz w:val="20"/>
                  <w:szCs w:val="20"/>
                  <w:u w:val="single"/>
                  <w:rtl w:val="0"/>
                </w:rPr>
                <w:t xml:space="preserve">https://www.youtube.com/watch?v=79YdC1Zc_ig&amp;t=21s</w:t>
              </w:r>
            </w:hyperlink>
            <w:r w:rsidDel="00000000" w:rsidR="00000000" w:rsidRPr="00000000">
              <w:rPr>
                <w:sz w:val="20"/>
                <w:szCs w:val="20"/>
                <w:rtl w:val="0"/>
              </w:rPr>
              <w:t xml:space="preserve"> </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Give an example of each text connection (use something your class has read previously)</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Explain that students will do a brief comparison of articles and then make a list or chart of their connections to the texts.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for some examples of text connections to something you have read in class in the past.</w:t>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Make some comparisons between that text and the two argumentative articles from this lesson.</w:t>
            </w:r>
          </w:p>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may wish to revisit their notes from the previous lesson.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will go through each of the two articles and do a brief compare/contrast activity. Here is where you can use the GO if you opted to do so.</w:t>
            </w:r>
          </w:p>
          <w:p w:rsidR="00000000" w:rsidDel="00000000" w:rsidP="00000000" w:rsidRDefault="00000000" w:rsidRPr="00000000" w14:paraId="000000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will also make a chart or list showing that they can make all three types of connections to the articles (text to self, text to text, text to world/society). You may have them write these out or you may choose to have them make a Three-Column Chart.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0">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Ask students which of the two articles they liked best. Ask for specific examples of why they preferred it. Which article do they think did the best job of arguing its point? Why, specifically, do your students feel this way? Which article did a better job of proving the author’s argument and what evidence do your students have of this?</w:t>
            </w:r>
            <w:r w:rsidDel="00000000" w:rsidR="00000000" w:rsidRPr="00000000">
              <w:rPr>
                <w:rtl w:val="0"/>
              </w:rPr>
            </w:r>
          </w:p>
          <w:p w:rsidR="00000000" w:rsidDel="00000000" w:rsidP="00000000" w:rsidRDefault="00000000" w:rsidRPr="00000000" w14:paraId="00000042">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3">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Students can watch the video on text connections. You will need to explain that part of making these connections will include comparing and contrasting these articles. These two skills are related in terms of making argumentative texts more accessible to students.</w:t>
            </w:r>
            <w:hyperlink r:id="rId14">
              <w:r w:rsidDel="00000000" w:rsidR="00000000" w:rsidRPr="00000000">
                <w:rPr>
                  <w:color w:val="1155cc"/>
                  <w:sz w:val="20"/>
                  <w:szCs w:val="20"/>
                  <w:u w:val="single"/>
                  <w:rtl w:val="0"/>
                </w:rPr>
                <w:t xml:space="preserve">https://www.youtube.com/watch?v=79YdC1Zc_ig&amp;t=21s</w:t>
              </w:r>
            </w:hyperlink>
            <w:r w:rsidDel="00000000" w:rsidR="00000000" w:rsidRPr="00000000">
              <w:rPr>
                <w:sz w:val="20"/>
                <w:szCs w:val="20"/>
                <w:rtl w:val="0"/>
              </w:rPr>
              <w:t xml:space="preserve"> </w:t>
            </w:r>
          </w:p>
          <w:p w:rsidR="00000000" w:rsidDel="00000000" w:rsidP="00000000" w:rsidRDefault="00000000" w:rsidRPr="00000000" w14:paraId="00000044">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Give an example of each text connection (use something your class has read previously)</w:t>
            </w:r>
          </w:p>
          <w:p w:rsidR="00000000" w:rsidDel="00000000" w:rsidP="00000000" w:rsidRDefault="00000000" w:rsidRPr="00000000" w14:paraId="00000045">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Explain that students will do a brief comparison of articles and then make a list or chart of their connections to the texts</w:t>
            </w:r>
            <w:r w:rsidDel="00000000" w:rsidR="00000000" w:rsidRPr="00000000">
              <w:rPr>
                <w:rtl w:val="0"/>
              </w:rPr>
            </w:r>
          </w:p>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47">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Ask students for some examples of text connections to something you have read in class in the past.</w:t>
            </w:r>
          </w:p>
          <w:p w:rsidR="00000000" w:rsidDel="00000000" w:rsidP="00000000" w:rsidRDefault="00000000" w:rsidRPr="00000000" w14:paraId="00000048">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Make some comparisons between that text and the two argumentative articles from this lesson.</w:t>
            </w:r>
          </w:p>
          <w:p w:rsidR="00000000" w:rsidDel="00000000" w:rsidP="00000000" w:rsidRDefault="00000000" w:rsidRPr="00000000" w14:paraId="00000049">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Students may wish to revisit their notes from the previous lesson.</w:t>
            </w:r>
            <w:r w:rsidDel="00000000" w:rsidR="00000000" w:rsidRPr="00000000">
              <w:rPr>
                <w:rtl w:val="0"/>
              </w:rPr>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4B">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Students will go through each of the two articles and do a brief compare/contrast activity. Here is where you can use the GO if you opted to do so.</w:t>
            </w:r>
          </w:p>
          <w:p w:rsidR="00000000" w:rsidDel="00000000" w:rsidP="00000000" w:rsidRDefault="00000000" w:rsidRPr="00000000" w14:paraId="0000004C">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Students will also make a chart or list showing that they can make all three types of connections to the articles (text to self, text to text, text to world/society). You may have them write these out or you may choose to have them make a Three-Column Chart.</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Independent practice: reflective writing piece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52">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Educational?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Making comparisons in order to help you make connections will help you in each subject in school.</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Social?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Working to make connections to things- even if you do not fully experience them- will help you to grow empathy.</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Cultural?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Recognizing how things compare and using that information to make connections will help you to understand your own culture and the culture of others.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Financial?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Adaptability will be important for your financial future- making connections and comparing ideas will help with this.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Health?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Recognizing when things are connected- or how they compare- can do wonders for managing stress..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Vocational?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No matter what job you do, your productivity and resource management will be a huge part of it. When you can quickly assess how things can work together, you will manage your resources well and raise your productivity.</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Spiritual?</w:t>
            </w:r>
            <w:r w:rsidDel="00000000" w:rsidR="00000000" w:rsidRPr="00000000">
              <w:rPr>
                <w:sz w:val="20"/>
                <w:szCs w:val="20"/>
                <w:rtl w:val="0"/>
              </w:rPr>
              <w:t xml:space="preserve"> How can you align your spiritual beliefs with the world around you? One way is to see how all things in your life work together. Another way is to compare the details of your surroundings and make sure they match what you feel is best within your heart.</w:t>
            </w: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acher.depaul.edu/html/documents/comparearticles.pdf" TargetMode="External"/><Relationship Id="rId10" Type="http://schemas.openxmlformats.org/officeDocument/2006/relationships/hyperlink" Target="https://www.scholastic.com/teachers/articles/teaching-content/recess-makes-kids-smarter/" TargetMode="External"/><Relationship Id="rId13" Type="http://schemas.openxmlformats.org/officeDocument/2006/relationships/hyperlink" Target="https://www.youtube.com/watch?v=79YdC1Zc_ig&amp;t=21s" TargetMode="External"/><Relationship Id="rId12" Type="http://schemas.openxmlformats.org/officeDocument/2006/relationships/hyperlink" Target="https://teacher.depaul.edu/html/documents/comparetwosourcesTHATMAKETHESAMECLAIM.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renting.blogs.nytimes.com/2014/02/13/students-who-lose-recess-are-the-ones-who-need-it-most/" TargetMode="External"/><Relationship Id="rId14" Type="http://schemas.openxmlformats.org/officeDocument/2006/relationships/hyperlink" Target="https://www.youtube.com/watch?v=79YdC1Zc_ig&amp;t=21s"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1117" TargetMode="External"/><Relationship Id="rId7" Type="http://schemas.openxmlformats.org/officeDocument/2006/relationships/hyperlink" Target="https://www.youtube.com/watch?v=79YdC1Zc_ig&amp;t=21s" TargetMode="External"/><Relationship Id="rId8" Type="http://schemas.openxmlformats.org/officeDocument/2006/relationships/hyperlink" Target="https://www.youtube.com/watch?v=-oUfOh_CgH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